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Override PartName="/word/charts/style8.xml" ContentType="application/vnd.ms-office.chartstyle+xml"/>
  <Override PartName="/word/charts/colors8.xml" ContentType="application/vnd.ms-office.chartcolorstyle+xml"/>
  <Override PartName="/word/charts/style9.xml" ContentType="application/vnd.ms-office.chartstyle+xml"/>
  <Override PartName="/word/charts/colors9.xml" ContentType="application/vnd.ms-office.chartcolorstyle+xml"/>
  <Override PartName="/word/charts/style10.xml" ContentType="application/vnd.ms-office.chartstyle+xml"/>
  <Override PartName="/word/charts/colors10.xml" ContentType="application/vnd.ms-office.chartcolorstyle+xml"/>
  <Override PartName="/word/charts/style11.xml" ContentType="application/vnd.ms-office.chartstyle+xml"/>
  <Override PartName="/word/charts/colors11.xml" ContentType="application/vnd.ms-office.chartcolorstyle+xml"/>
  <Override PartName="/word/charts/style12.xml" ContentType="application/vnd.ms-office.chartstyle+xml"/>
  <Override PartName="/word/charts/colors12.xml" ContentType="application/vnd.ms-office.chartcolorstyle+xml"/>
  <Override PartName="/word/charts/style13.xml" ContentType="application/vnd.ms-office.chartstyle+xml"/>
  <Override PartName="/word/charts/colors13.xml" ContentType="application/vnd.ms-office.chartcolorstyle+xml"/>
  <Override PartName="/word/charts/style14.xml" ContentType="application/vnd.ms-office.chartstyle+xml"/>
  <Override PartName="/word/charts/colors14.xml" ContentType="application/vnd.ms-office.chartcolorstyle+xml"/>
  <Override PartName="/word/charts/style15.xml" ContentType="application/vnd.ms-office.chartstyle+xml"/>
  <Override PartName="/word/charts/colors15.xml" ContentType="application/vnd.ms-office.chartcolorstyle+xml"/>
  <Override PartName="/word/charts/style16.xml" ContentType="application/vnd.ms-office.chartstyle+xml"/>
  <Override PartName="/word/charts/colors16.xml" ContentType="application/vnd.ms-office.chartcolorstyle+xml"/>
  <Override PartName="/word/charts/style17.xml" ContentType="application/vnd.ms-office.chartstyle+xml"/>
  <Override PartName="/word/charts/colors17.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592CC6" w14:textId="2493E502" w:rsidR="004732D9" w:rsidRDefault="0019439D" w:rsidP="00B23FFC">
      <w:pPr>
        <w:pStyle w:val="NoSpacing"/>
        <w:rPr>
          <w:sz w:val="24"/>
        </w:rPr>
      </w:pPr>
      <w:r>
        <w:rPr>
          <w:noProof/>
        </w:rPr>
        <w:drawing>
          <wp:anchor distT="0" distB="0" distL="114300" distR="114300" simplePos="0" relativeHeight="251668480" behindDoc="1" locked="0" layoutInCell="1" allowOverlap="1" wp14:anchorId="69A13911" wp14:editId="7DE71294">
            <wp:simplePos x="0" y="0"/>
            <wp:positionH relativeFrom="margin">
              <wp:align>center</wp:align>
            </wp:positionH>
            <wp:positionV relativeFrom="paragraph">
              <wp:posOffset>15875</wp:posOffset>
            </wp:positionV>
            <wp:extent cx="2932386" cy="2269576"/>
            <wp:effectExtent l="0" t="0" r="1905" b="0"/>
            <wp:wrapNone/>
            <wp:docPr id="127" name="Picture 127" descr="C:\Users\Fritz Brokaw\AppData\Local\Microsoft\Windows\INetCacheContent.Word\WPI_Inst_Prim_FulC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itz Brokaw\AppData\Local\Microsoft\Windows\INetCacheContent.Word\WPI_Inst_Prim_FulClr.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32386" cy="22695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056A">
        <w:rPr>
          <w:sz w:val="24"/>
        </w:rPr>
        <w:t xml:space="preserve"> </w:t>
      </w:r>
    </w:p>
    <w:p w14:paraId="3F178A89" w14:textId="6417F436" w:rsidR="004732D9" w:rsidRDefault="004732D9" w:rsidP="00B23FFC">
      <w:pPr>
        <w:pStyle w:val="NoSpacing"/>
        <w:rPr>
          <w:sz w:val="24"/>
        </w:rPr>
      </w:pPr>
    </w:p>
    <w:p w14:paraId="052A851C" w14:textId="77777777" w:rsidR="004732D9" w:rsidRDefault="004732D9" w:rsidP="00B23FFC">
      <w:pPr>
        <w:pStyle w:val="NoSpacing"/>
        <w:rPr>
          <w:sz w:val="24"/>
        </w:rPr>
      </w:pPr>
    </w:p>
    <w:p w14:paraId="4B4146C2" w14:textId="6BCDB78C" w:rsidR="004732D9" w:rsidRDefault="004732D9" w:rsidP="00B23FFC">
      <w:pPr>
        <w:pStyle w:val="NoSpacing"/>
        <w:rPr>
          <w:sz w:val="24"/>
        </w:rPr>
      </w:pPr>
    </w:p>
    <w:p w14:paraId="2244542C" w14:textId="0F47D407" w:rsidR="004732D9" w:rsidRDefault="004732D9" w:rsidP="00B23FFC">
      <w:pPr>
        <w:pStyle w:val="NoSpacing"/>
        <w:rPr>
          <w:sz w:val="24"/>
        </w:rPr>
      </w:pPr>
    </w:p>
    <w:p w14:paraId="325DF1B4" w14:textId="0F9A036A" w:rsidR="004732D9" w:rsidRDefault="004732D9" w:rsidP="00B23FFC">
      <w:pPr>
        <w:pStyle w:val="NoSpacing"/>
        <w:rPr>
          <w:sz w:val="24"/>
        </w:rPr>
      </w:pPr>
    </w:p>
    <w:p w14:paraId="590E5870" w14:textId="7B454A5B" w:rsidR="004732D9" w:rsidRDefault="004732D9" w:rsidP="00B23FFC">
      <w:pPr>
        <w:pStyle w:val="NoSpacing"/>
        <w:rPr>
          <w:sz w:val="24"/>
        </w:rPr>
      </w:pPr>
    </w:p>
    <w:p w14:paraId="1663968F" w14:textId="6DC51906" w:rsidR="004732D9" w:rsidRDefault="004732D9" w:rsidP="00B23FFC">
      <w:pPr>
        <w:pStyle w:val="NoSpacing"/>
        <w:rPr>
          <w:sz w:val="24"/>
        </w:rPr>
      </w:pPr>
    </w:p>
    <w:p w14:paraId="0593A593" w14:textId="77777777" w:rsidR="004732D9" w:rsidRDefault="004732D9" w:rsidP="00B23FFC">
      <w:pPr>
        <w:pStyle w:val="NoSpacing"/>
        <w:rPr>
          <w:sz w:val="24"/>
        </w:rPr>
      </w:pPr>
    </w:p>
    <w:p w14:paraId="0C439FAB" w14:textId="77777777" w:rsidR="004732D9" w:rsidRDefault="004732D9" w:rsidP="004732D9">
      <w:pPr>
        <w:pStyle w:val="NoSpacing"/>
        <w:jc w:val="center"/>
        <w:rPr>
          <w:sz w:val="24"/>
        </w:rPr>
      </w:pPr>
    </w:p>
    <w:p w14:paraId="19511D7E" w14:textId="77777777" w:rsidR="004732D9" w:rsidRDefault="004732D9" w:rsidP="004732D9">
      <w:pPr>
        <w:pStyle w:val="NoSpacing"/>
        <w:jc w:val="center"/>
        <w:rPr>
          <w:sz w:val="28"/>
        </w:rPr>
      </w:pPr>
    </w:p>
    <w:p w14:paraId="57E5315B" w14:textId="77777777" w:rsidR="004732D9" w:rsidRDefault="004732D9" w:rsidP="004732D9">
      <w:pPr>
        <w:pStyle w:val="NoSpacing"/>
        <w:jc w:val="center"/>
        <w:rPr>
          <w:sz w:val="28"/>
        </w:rPr>
      </w:pPr>
    </w:p>
    <w:p w14:paraId="0EA34DF2" w14:textId="77777777" w:rsidR="004732D9" w:rsidRPr="004732D9" w:rsidRDefault="004732D9" w:rsidP="004732D9">
      <w:pPr>
        <w:pStyle w:val="NoSpacing"/>
        <w:jc w:val="center"/>
        <w:rPr>
          <w:sz w:val="28"/>
        </w:rPr>
      </w:pPr>
    </w:p>
    <w:p w14:paraId="29F2073F" w14:textId="77777777" w:rsidR="004732D9" w:rsidRDefault="004732D9" w:rsidP="00CD5E8B">
      <w:pPr>
        <w:pStyle w:val="Title"/>
        <w:jc w:val="center"/>
      </w:pPr>
      <w:r w:rsidRPr="004732D9">
        <w:t>6</w:t>
      </w:r>
      <w:r w:rsidR="0063765A">
        <w:t xml:space="preserve"> Inch </w:t>
      </w:r>
      <w:r w:rsidRPr="004732D9">
        <w:t xml:space="preserve">Pit Cube </w:t>
      </w:r>
      <w:r w:rsidR="0063765A">
        <w:t>Testing</w:t>
      </w:r>
    </w:p>
    <w:p w14:paraId="450CB68E" w14:textId="19A20E7E" w:rsidR="0063765A" w:rsidRDefault="00530067" w:rsidP="00CD5E8B">
      <w:pPr>
        <w:pStyle w:val="Title"/>
        <w:jc w:val="center"/>
      </w:pPr>
      <w:r>
        <w:t>Letter</w:t>
      </w:r>
      <w:r w:rsidR="0063765A">
        <w:t xml:space="preserve"> Report</w:t>
      </w:r>
    </w:p>
    <w:p w14:paraId="7912BB5B" w14:textId="77777777" w:rsidR="005F1E87" w:rsidRPr="005F1E87" w:rsidRDefault="005F1E87" w:rsidP="005F1E87"/>
    <w:p w14:paraId="13C4480B" w14:textId="77777777" w:rsidR="004732D9" w:rsidRDefault="004732D9" w:rsidP="00CD5E8B">
      <w:pPr>
        <w:pStyle w:val="Subtitle"/>
        <w:jc w:val="center"/>
      </w:pPr>
      <w:r w:rsidRPr="004732D9">
        <w:t>Frederick (Fritz) Brokaw</w:t>
      </w:r>
    </w:p>
    <w:p w14:paraId="6C0C9B65" w14:textId="77777777" w:rsidR="0063765A" w:rsidRDefault="0063765A" w:rsidP="00CD5E8B">
      <w:pPr>
        <w:pStyle w:val="Subtitle"/>
        <w:jc w:val="center"/>
      </w:pPr>
      <w:r>
        <w:t>Nicholas Dembsey</w:t>
      </w:r>
    </w:p>
    <w:p w14:paraId="3AB263E2" w14:textId="77777777" w:rsidR="0063765A" w:rsidRDefault="0063765A" w:rsidP="00CD5E8B">
      <w:pPr>
        <w:pStyle w:val="Subtitle"/>
        <w:jc w:val="center"/>
      </w:pPr>
      <w:r>
        <w:t>WPI Fire Protection Engineering</w:t>
      </w:r>
    </w:p>
    <w:p w14:paraId="68AEA80C" w14:textId="77777777" w:rsidR="0063765A" w:rsidRDefault="0063765A" w:rsidP="00CD5E8B">
      <w:pPr>
        <w:pStyle w:val="Subtitle"/>
        <w:jc w:val="center"/>
      </w:pPr>
    </w:p>
    <w:p w14:paraId="0F71B120" w14:textId="5E11A3DC" w:rsidR="0063765A" w:rsidRDefault="0063765A" w:rsidP="00CD5E8B">
      <w:pPr>
        <w:pStyle w:val="Subtitle"/>
        <w:jc w:val="center"/>
      </w:pPr>
      <w:r>
        <w:t>Prepared for Courtney Carignan</w:t>
      </w:r>
    </w:p>
    <w:p w14:paraId="2889D745" w14:textId="09688F06" w:rsidR="00DC5BC7" w:rsidRPr="004C0065" w:rsidRDefault="00DC5BC7" w:rsidP="00DC5BC7">
      <w:pPr>
        <w:jc w:val="center"/>
      </w:pPr>
    </w:p>
    <w:p w14:paraId="17A4C729" w14:textId="718F423F" w:rsidR="0063765A" w:rsidRPr="004732D9" w:rsidRDefault="00A07275" w:rsidP="00CD5E8B">
      <w:pPr>
        <w:pStyle w:val="Subtitle"/>
        <w:jc w:val="center"/>
      </w:pPr>
      <w:r>
        <w:t>2 May</w:t>
      </w:r>
      <w:r w:rsidR="00530067">
        <w:t xml:space="preserve"> 2017</w:t>
      </w:r>
    </w:p>
    <w:p w14:paraId="27791BA8" w14:textId="7B299229" w:rsidR="00DC5BC7" w:rsidRDefault="00DC5BC7">
      <w:pPr>
        <w:spacing w:line="259" w:lineRule="auto"/>
        <w:rPr>
          <w:rFonts w:asciiTheme="minorHAnsi" w:hAnsiTheme="minorHAnsi"/>
        </w:rPr>
      </w:pPr>
      <w:r>
        <w:br w:type="page"/>
      </w:r>
    </w:p>
    <w:p w14:paraId="04D916AD" w14:textId="77777777" w:rsidR="004732D9" w:rsidRDefault="004732D9" w:rsidP="004732D9">
      <w:pPr>
        <w:pStyle w:val="NoSpacing"/>
        <w:jc w:val="center"/>
        <w:rPr>
          <w:sz w:val="24"/>
        </w:rPr>
      </w:pPr>
    </w:p>
    <w:p w14:paraId="7ED7EE94" w14:textId="3CE89BA7" w:rsidR="002960EC" w:rsidRDefault="002960EC" w:rsidP="002960EC">
      <w:pPr>
        <w:pStyle w:val="Heading1"/>
      </w:pPr>
      <w:r>
        <w:t>Acknowledgements</w:t>
      </w:r>
    </w:p>
    <w:p w14:paraId="1F5EDEFC" w14:textId="77777777" w:rsidR="002960EC" w:rsidRDefault="002960EC"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The authors of this report would like to acknowledgement the following individuals and organizations that supported this work.  This report is part of a larger exercise which will be documented in the future with a more comprehensive report.</w:t>
      </w:r>
    </w:p>
    <w:p w14:paraId="5738473A" w14:textId="77777777" w:rsidR="000E1B6A" w:rsidRPr="000E1B6A" w:rsidRDefault="000E1B6A" w:rsidP="000E1B6A">
      <w:pPr>
        <w:pStyle w:val="NoSpacing"/>
        <w:rPr>
          <w:rFonts w:ascii="Times New Roman" w:hAnsi="Times New Roman" w:cs="Times New Roman"/>
          <w:sz w:val="24"/>
          <w:szCs w:val="24"/>
        </w:rPr>
      </w:pPr>
    </w:p>
    <w:p w14:paraId="7EB99069" w14:textId="77777777" w:rsidR="002960EC" w:rsidRPr="000E1B6A" w:rsidRDefault="002960EC"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This work was supported by the Toxic Use Reduction Institute (TURI) at the University of Massachusetts Lowell under the TURI Community and Small Business Grant Program.  The FY 2016 Grant was entitled “Reducing Reliance on Flame Retardants in Foam Pits”.</w:t>
      </w:r>
    </w:p>
    <w:p w14:paraId="251168CB" w14:textId="77777777" w:rsidR="000E1B6A" w:rsidRDefault="000E1B6A" w:rsidP="000E1B6A">
      <w:pPr>
        <w:pStyle w:val="NoSpacing"/>
        <w:rPr>
          <w:rFonts w:ascii="Times New Roman" w:hAnsi="Times New Roman" w:cs="Times New Roman"/>
          <w:sz w:val="24"/>
          <w:szCs w:val="24"/>
        </w:rPr>
      </w:pPr>
    </w:p>
    <w:p w14:paraId="24B163E5" w14:textId="77777777" w:rsidR="002960EC" w:rsidRPr="000E1B6A" w:rsidRDefault="002960EC"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The grant was administered by:</w:t>
      </w:r>
    </w:p>
    <w:p w14:paraId="1B9D595A" w14:textId="77777777" w:rsidR="002960EC" w:rsidRPr="000E1B6A" w:rsidRDefault="002960EC"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Silent Spring Institute</w:t>
      </w:r>
    </w:p>
    <w:p w14:paraId="18414BC9" w14:textId="77777777" w:rsidR="002960EC" w:rsidRPr="000E1B6A" w:rsidRDefault="002960EC"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29 Crafts Street</w:t>
      </w:r>
      <w:r w:rsidRPr="000E1B6A">
        <w:rPr>
          <w:rFonts w:ascii="Times New Roman" w:hAnsi="Times New Roman" w:cs="Times New Roman"/>
          <w:sz w:val="24"/>
          <w:szCs w:val="24"/>
        </w:rPr>
        <w:br/>
        <w:t>Newton, MA  02458</w:t>
      </w:r>
    </w:p>
    <w:p w14:paraId="27EDFCBA" w14:textId="77777777" w:rsidR="000E1B6A" w:rsidRDefault="000E1B6A" w:rsidP="000E1B6A">
      <w:pPr>
        <w:pStyle w:val="NoSpacing"/>
        <w:rPr>
          <w:rFonts w:ascii="Times New Roman" w:hAnsi="Times New Roman" w:cs="Times New Roman"/>
          <w:sz w:val="24"/>
          <w:szCs w:val="24"/>
        </w:rPr>
      </w:pPr>
    </w:p>
    <w:p w14:paraId="0D261CA7" w14:textId="77777777" w:rsidR="002960EC" w:rsidRPr="000E1B6A" w:rsidRDefault="002960EC"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The grant PI was:</w:t>
      </w:r>
    </w:p>
    <w:p w14:paraId="7373A543" w14:textId="70054242" w:rsidR="000E1B6A" w:rsidRPr="000E1B6A" w:rsidRDefault="002960EC"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Courtney Carig</w:t>
      </w:r>
      <w:r w:rsidR="000E1B6A">
        <w:rPr>
          <w:rFonts w:ascii="Times New Roman" w:hAnsi="Times New Roman" w:cs="Times New Roman"/>
          <w:sz w:val="24"/>
          <w:szCs w:val="24"/>
        </w:rPr>
        <w:t>n</w:t>
      </w:r>
      <w:r w:rsidRPr="000E1B6A">
        <w:rPr>
          <w:rFonts w:ascii="Times New Roman" w:hAnsi="Times New Roman" w:cs="Times New Roman"/>
          <w:sz w:val="24"/>
          <w:szCs w:val="24"/>
        </w:rPr>
        <w:t>an</w:t>
      </w:r>
    </w:p>
    <w:p w14:paraId="7FDBF231" w14:textId="77777777" w:rsidR="000E1B6A" w:rsidRPr="000E1B6A" w:rsidRDefault="000E1B6A"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Harvard T.H. Chan School of Public Health</w:t>
      </w:r>
    </w:p>
    <w:p w14:paraId="4715F1FA" w14:textId="77777777" w:rsidR="000E1B6A" w:rsidRPr="000E1B6A" w:rsidRDefault="000E1B6A"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Department of Environmental Health</w:t>
      </w:r>
    </w:p>
    <w:p w14:paraId="7F1FCC5E" w14:textId="77777777" w:rsidR="000E1B6A" w:rsidRPr="000E1B6A" w:rsidRDefault="000E1B6A"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665 Huntington Ave</w:t>
      </w:r>
    </w:p>
    <w:p w14:paraId="36A9EE5B" w14:textId="77777777" w:rsidR="000E1B6A" w:rsidRPr="000E1B6A" w:rsidRDefault="000E1B6A" w:rsidP="000E1B6A">
      <w:pPr>
        <w:pStyle w:val="NoSpacing"/>
        <w:rPr>
          <w:rFonts w:ascii="Times New Roman" w:hAnsi="Times New Roman" w:cs="Times New Roman"/>
          <w:sz w:val="24"/>
          <w:szCs w:val="24"/>
        </w:rPr>
      </w:pPr>
      <w:bookmarkStart w:id="0" w:name="_GoBack"/>
      <w:bookmarkEnd w:id="0"/>
      <w:r w:rsidRPr="000E1B6A">
        <w:rPr>
          <w:rFonts w:ascii="Times New Roman" w:hAnsi="Times New Roman" w:cs="Times New Roman"/>
          <w:sz w:val="24"/>
          <w:szCs w:val="24"/>
        </w:rPr>
        <w:t>Building I 14</w:t>
      </w:r>
      <w:r w:rsidRPr="000E1B6A">
        <w:rPr>
          <w:rFonts w:ascii="Times New Roman" w:hAnsi="Times New Roman" w:cs="Times New Roman"/>
          <w:sz w:val="24"/>
          <w:szCs w:val="24"/>
          <w:vertAlign w:val="superscript"/>
        </w:rPr>
        <w:t>th</w:t>
      </w:r>
      <w:r w:rsidRPr="000E1B6A">
        <w:rPr>
          <w:rFonts w:ascii="Times New Roman" w:hAnsi="Times New Roman" w:cs="Times New Roman"/>
          <w:sz w:val="24"/>
          <w:szCs w:val="24"/>
        </w:rPr>
        <w:t xml:space="preserve"> Floor</w:t>
      </w:r>
    </w:p>
    <w:p w14:paraId="14CBE440" w14:textId="77777777" w:rsidR="000E1B6A" w:rsidRDefault="000E1B6A"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Boston, MA  02115</w:t>
      </w:r>
    </w:p>
    <w:p w14:paraId="3B877623" w14:textId="77777777" w:rsidR="000E1B6A" w:rsidRDefault="000E1B6A" w:rsidP="000E1B6A">
      <w:pPr>
        <w:pStyle w:val="NoSpacing"/>
        <w:rPr>
          <w:rFonts w:ascii="Times New Roman" w:hAnsi="Times New Roman" w:cs="Times New Roman"/>
          <w:sz w:val="24"/>
          <w:szCs w:val="24"/>
        </w:rPr>
      </w:pPr>
    </w:p>
    <w:p w14:paraId="56CBE2EC" w14:textId="77777777" w:rsidR="000E1B6A" w:rsidRDefault="000E1B6A" w:rsidP="000E1B6A">
      <w:pPr>
        <w:pStyle w:val="NoSpacing"/>
        <w:rPr>
          <w:rFonts w:ascii="Times New Roman" w:hAnsi="Times New Roman" w:cs="Times New Roman"/>
          <w:sz w:val="24"/>
          <w:szCs w:val="24"/>
        </w:rPr>
      </w:pPr>
      <w:r>
        <w:rPr>
          <w:rFonts w:ascii="Times New Roman" w:hAnsi="Times New Roman" w:cs="Times New Roman"/>
          <w:sz w:val="24"/>
          <w:szCs w:val="24"/>
        </w:rPr>
        <w:t>Technical questions about this report can be directed to:</w:t>
      </w:r>
    </w:p>
    <w:p w14:paraId="6EE19902" w14:textId="77777777" w:rsidR="000E1B6A" w:rsidRDefault="000E1B6A" w:rsidP="000E1B6A">
      <w:pPr>
        <w:pStyle w:val="NoSpacing"/>
        <w:rPr>
          <w:rFonts w:ascii="Times New Roman" w:hAnsi="Times New Roman" w:cs="Times New Roman"/>
          <w:sz w:val="24"/>
          <w:szCs w:val="24"/>
        </w:rPr>
      </w:pPr>
      <w:r>
        <w:rPr>
          <w:rFonts w:ascii="Times New Roman" w:hAnsi="Times New Roman" w:cs="Times New Roman"/>
          <w:sz w:val="24"/>
          <w:szCs w:val="24"/>
        </w:rPr>
        <w:t>Nicholas Dembsey</w:t>
      </w:r>
    </w:p>
    <w:p w14:paraId="0B1B04FB" w14:textId="77777777" w:rsidR="000E1B6A" w:rsidRDefault="000E1B6A" w:rsidP="000E1B6A">
      <w:pPr>
        <w:pStyle w:val="NoSpacing"/>
        <w:rPr>
          <w:rFonts w:ascii="Times New Roman" w:hAnsi="Times New Roman" w:cs="Times New Roman"/>
          <w:sz w:val="24"/>
          <w:szCs w:val="24"/>
        </w:rPr>
      </w:pPr>
      <w:r>
        <w:rPr>
          <w:rFonts w:ascii="Times New Roman" w:hAnsi="Times New Roman" w:cs="Times New Roman"/>
          <w:sz w:val="24"/>
          <w:szCs w:val="24"/>
        </w:rPr>
        <w:t>Professor</w:t>
      </w:r>
    </w:p>
    <w:p w14:paraId="59171D78" w14:textId="77777777" w:rsidR="000E1B6A" w:rsidRDefault="000E1B6A" w:rsidP="000E1B6A">
      <w:pPr>
        <w:pStyle w:val="NoSpacing"/>
        <w:rPr>
          <w:rFonts w:ascii="Times New Roman" w:hAnsi="Times New Roman" w:cs="Times New Roman"/>
          <w:sz w:val="24"/>
          <w:szCs w:val="24"/>
        </w:rPr>
      </w:pPr>
      <w:r>
        <w:rPr>
          <w:rFonts w:ascii="Times New Roman" w:hAnsi="Times New Roman" w:cs="Times New Roman"/>
          <w:sz w:val="24"/>
          <w:szCs w:val="24"/>
        </w:rPr>
        <w:t>WPI – Fire Protection Engineering</w:t>
      </w:r>
    </w:p>
    <w:p w14:paraId="30BCABA4" w14:textId="77777777" w:rsidR="000E1B6A" w:rsidRDefault="000E1B6A" w:rsidP="000E1B6A">
      <w:pPr>
        <w:pStyle w:val="NoSpacing"/>
        <w:rPr>
          <w:rFonts w:ascii="Times New Roman" w:hAnsi="Times New Roman" w:cs="Times New Roman"/>
          <w:sz w:val="24"/>
          <w:szCs w:val="24"/>
        </w:rPr>
      </w:pPr>
      <w:r>
        <w:rPr>
          <w:rFonts w:ascii="Times New Roman" w:hAnsi="Times New Roman" w:cs="Times New Roman"/>
          <w:sz w:val="24"/>
          <w:szCs w:val="24"/>
        </w:rPr>
        <w:t>Gateway Park II</w:t>
      </w:r>
    </w:p>
    <w:p w14:paraId="29A39247" w14:textId="77777777" w:rsidR="000E1B6A" w:rsidRDefault="000E1B6A" w:rsidP="000E1B6A">
      <w:pPr>
        <w:pStyle w:val="NoSpacing"/>
        <w:rPr>
          <w:rFonts w:ascii="Times New Roman" w:hAnsi="Times New Roman" w:cs="Times New Roman"/>
          <w:sz w:val="24"/>
          <w:szCs w:val="24"/>
        </w:rPr>
      </w:pPr>
      <w:r>
        <w:rPr>
          <w:rFonts w:ascii="Times New Roman" w:hAnsi="Times New Roman" w:cs="Times New Roman"/>
          <w:sz w:val="24"/>
          <w:szCs w:val="24"/>
        </w:rPr>
        <w:t>Worcester, MA  01605</w:t>
      </w:r>
    </w:p>
    <w:p w14:paraId="4E3FE861" w14:textId="03B22B9F" w:rsidR="000E1B6A" w:rsidRDefault="000E1B6A" w:rsidP="000E1B6A">
      <w:pPr>
        <w:pStyle w:val="NoSpacing"/>
        <w:rPr>
          <w:rFonts w:ascii="Times New Roman" w:hAnsi="Times New Roman" w:cs="Times New Roman"/>
          <w:sz w:val="24"/>
          <w:szCs w:val="24"/>
        </w:rPr>
      </w:pPr>
      <w:hyperlink r:id="rId9" w:history="1">
        <w:r w:rsidRPr="00A17156">
          <w:rPr>
            <w:rStyle w:val="Hyperlink"/>
            <w:rFonts w:ascii="Times New Roman" w:hAnsi="Times New Roman" w:cs="Times New Roman"/>
            <w:sz w:val="24"/>
            <w:szCs w:val="24"/>
          </w:rPr>
          <w:t>ndembsey@wpi.edu</w:t>
        </w:r>
      </w:hyperlink>
    </w:p>
    <w:p w14:paraId="4BD32E49" w14:textId="04C2C23D" w:rsidR="002960EC" w:rsidRPr="000E1B6A" w:rsidRDefault="002960EC" w:rsidP="000E1B6A">
      <w:pPr>
        <w:pStyle w:val="NoSpacing"/>
        <w:rPr>
          <w:rFonts w:ascii="Times New Roman" w:hAnsi="Times New Roman" w:cs="Times New Roman"/>
          <w:sz w:val="24"/>
          <w:szCs w:val="24"/>
        </w:rPr>
      </w:pPr>
      <w:r w:rsidRPr="000E1B6A">
        <w:rPr>
          <w:rFonts w:ascii="Times New Roman" w:hAnsi="Times New Roman" w:cs="Times New Roman"/>
          <w:sz w:val="24"/>
          <w:szCs w:val="24"/>
        </w:rPr>
        <w:t xml:space="preserve"> </w:t>
      </w:r>
    </w:p>
    <w:p w14:paraId="37E84CAE" w14:textId="77777777" w:rsidR="00DC5BC7" w:rsidRDefault="00DC5BC7" w:rsidP="004732D9">
      <w:pPr>
        <w:pStyle w:val="NoSpacing"/>
        <w:jc w:val="center"/>
        <w:rPr>
          <w:sz w:val="24"/>
        </w:rPr>
      </w:pPr>
    </w:p>
    <w:p w14:paraId="3BCE44DE" w14:textId="77777777" w:rsidR="00B54BC0" w:rsidRDefault="00B54BC0"/>
    <w:p w14:paraId="6C26B280" w14:textId="6AD586CF" w:rsidR="005F1E87" w:rsidRDefault="005F1E87">
      <w:pPr>
        <w:spacing w:line="259" w:lineRule="auto"/>
      </w:pPr>
      <w:r>
        <w:br w:type="page"/>
      </w:r>
    </w:p>
    <w:sdt>
      <w:sdtPr>
        <w:rPr>
          <w:rFonts w:ascii="Times New Roman" w:eastAsiaTheme="minorHAnsi" w:hAnsi="Times New Roman" w:cstheme="minorBidi"/>
          <w:color w:val="auto"/>
          <w:sz w:val="24"/>
          <w:szCs w:val="22"/>
        </w:rPr>
        <w:id w:val="-1973511093"/>
        <w:docPartObj>
          <w:docPartGallery w:val="Table of Contents"/>
          <w:docPartUnique/>
        </w:docPartObj>
      </w:sdtPr>
      <w:sdtEndPr>
        <w:rPr>
          <w:b/>
          <w:bCs/>
          <w:noProof/>
        </w:rPr>
      </w:sdtEndPr>
      <w:sdtContent>
        <w:p w14:paraId="665A00D6" w14:textId="4B4C3239" w:rsidR="005F1E87" w:rsidRPr="001041E9" w:rsidRDefault="005F1E87">
          <w:pPr>
            <w:pStyle w:val="TOCHeading"/>
            <w:rPr>
              <w:color w:val="auto"/>
            </w:rPr>
          </w:pPr>
          <w:r w:rsidRPr="001041E9">
            <w:rPr>
              <w:color w:val="auto"/>
            </w:rPr>
            <w:t>Contents</w:t>
          </w:r>
        </w:p>
        <w:p w14:paraId="392A08AD" w14:textId="13D43E38" w:rsidR="009A428C" w:rsidRDefault="005F1E87">
          <w:pPr>
            <w:pStyle w:val="TOC1"/>
            <w:tabs>
              <w:tab w:val="right" w:leader="dot" w:pos="9350"/>
            </w:tabs>
            <w:rPr>
              <w:rFonts w:asciiTheme="minorHAnsi" w:eastAsiaTheme="minorEastAsia" w:hAnsiTheme="minorHAnsi"/>
              <w:noProof/>
              <w:sz w:val="22"/>
            </w:rPr>
          </w:pPr>
          <w:r>
            <w:fldChar w:fldCharType="begin"/>
          </w:r>
          <w:r>
            <w:instrText xml:space="preserve"> TOC \o "1-3" \h \z \u </w:instrText>
          </w:r>
          <w:r>
            <w:fldChar w:fldCharType="separate"/>
          </w:r>
          <w:hyperlink w:anchor="_Toc480225740" w:history="1">
            <w:r w:rsidR="009A428C" w:rsidRPr="00DC6D2D">
              <w:rPr>
                <w:rStyle w:val="Hyperlink"/>
                <w:noProof/>
              </w:rPr>
              <w:t>1 Introduction</w:t>
            </w:r>
            <w:r w:rsidR="009A428C">
              <w:rPr>
                <w:noProof/>
                <w:webHidden/>
              </w:rPr>
              <w:tab/>
            </w:r>
            <w:r w:rsidR="009A428C">
              <w:rPr>
                <w:noProof/>
                <w:webHidden/>
              </w:rPr>
              <w:fldChar w:fldCharType="begin"/>
            </w:r>
            <w:r w:rsidR="009A428C">
              <w:rPr>
                <w:noProof/>
                <w:webHidden/>
              </w:rPr>
              <w:instrText xml:space="preserve"> PAGEREF _Toc480225740 \h </w:instrText>
            </w:r>
            <w:r w:rsidR="009A428C">
              <w:rPr>
                <w:noProof/>
                <w:webHidden/>
              </w:rPr>
            </w:r>
            <w:r w:rsidR="009A428C">
              <w:rPr>
                <w:noProof/>
                <w:webHidden/>
              </w:rPr>
              <w:fldChar w:fldCharType="separate"/>
            </w:r>
            <w:r w:rsidR="00DC5BC7">
              <w:rPr>
                <w:noProof/>
                <w:webHidden/>
              </w:rPr>
              <w:t>6</w:t>
            </w:r>
            <w:r w:rsidR="009A428C">
              <w:rPr>
                <w:noProof/>
                <w:webHidden/>
              </w:rPr>
              <w:fldChar w:fldCharType="end"/>
            </w:r>
          </w:hyperlink>
        </w:p>
        <w:p w14:paraId="1C9BAAA5" w14:textId="3E9C8D75" w:rsidR="009A428C" w:rsidRDefault="004C0065">
          <w:pPr>
            <w:pStyle w:val="TOC1"/>
            <w:tabs>
              <w:tab w:val="right" w:leader="dot" w:pos="9350"/>
            </w:tabs>
            <w:rPr>
              <w:rFonts w:asciiTheme="minorHAnsi" w:eastAsiaTheme="minorEastAsia" w:hAnsiTheme="minorHAnsi"/>
              <w:noProof/>
              <w:sz w:val="22"/>
            </w:rPr>
          </w:pPr>
          <w:hyperlink w:anchor="_Toc480225741" w:history="1">
            <w:r w:rsidR="009A428C" w:rsidRPr="00DC6D2D">
              <w:rPr>
                <w:rStyle w:val="Hyperlink"/>
                <w:noProof/>
              </w:rPr>
              <w:t>2 Foam Pit Cube Specimens</w:t>
            </w:r>
            <w:r w:rsidR="009A428C">
              <w:rPr>
                <w:noProof/>
                <w:webHidden/>
              </w:rPr>
              <w:tab/>
            </w:r>
            <w:r w:rsidR="009A428C">
              <w:rPr>
                <w:noProof/>
                <w:webHidden/>
              </w:rPr>
              <w:fldChar w:fldCharType="begin"/>
            </w:r>
            <w:r w:rsidR="009A428C">
              <w:rPr>
                <w:noProof/>
                <w:webHidden/>
              </w:rPr>
              <w:instrText xml:space="preserve"> PAGEREF _Toc480225741 \h </w:instrText>
            </w:r>
            <w:r w:rsidR="009A428C">
              <w:rPr>
                <w:noProof/>
                <w:webHidden/>
              </w:rPr>
            </w:r>
            <w:r w:rsidR="009A428C">
              <w:rPr>
                <w:noProof/>
                <w:webHidden/>
              </w:rPr>
              <w:fldChar w:fldCharType="separate"/>
            </w:r>
            <w:r w:rsidR="00DC5BC7">
              <w:rPr>
                <w:noProof/>
                <w:webHidden/>
              </w:rPr>
              <w:t>6</w:t>
            </w:r>
            <w:r w:rsidR="009A428C">
              <w:rPr>
                <w:noProof/>
                <w:webHidden/>
              </w:rPr>
              <w:fldChar w:fldCharType="end"/>
            </w:r>
          </w:hyperlink>
        </w:p>
        <w:p w14:paraId="1AEE2E98" w14:textId="46F5745D" w:rsidR="009A428C" w:rsidRDefault="004C0065">
          <w:pPr>
            <w:pStyle w:val="TOC1"/>
            <w:tabs>
              <w:tab w:val="right" w:leader="dot" w:pos="9350"/>
            </w:tabs>
            <w:rPr>
              <w:rFonts w:asciiTheme="minorHAnsi" w:eastAsiaTheme="minorEastAsia" w:hAnsiTheme="minorHAnsi"/>
              <w:noProof/>
              <w:sz w:val="22"/>
            </w:rPr>
          </w:pPr>
          <w:hyperlink w:anchor="_Toc480225742" w:history="1">
            <w:r w:rsidR="009A428C" w:rsidRPr="00DC6D2D">
              <w:rPr>
                <w:rStyle w:val="Hyperlink"/>
                <w:noProof/>
              </w:rPr>
              <w:t>3 Experimental Methods</w:t>
            </w:r>
            <w:r w:rsidR="009A428C">
              <w:rPr>
                <w:noProof/>
                <w:webHidden/>
              </w:rPr>
              <w:tab/>
            </w:r>
            <w:r w:rsidR="009A428C">
              <w:rPr>
                <w:noProof/>
                <w:webHidden/>
              </w:rPr>
              <w:fldChar w:fldCharType="begin"/>
            </w:r>
            <w:r w:rsidR="009A428C">
              <w:rPr>
                <w:noProof/>
                <w:webHidden/>
              </w:rPr>
              <w:instrText xml:space="preserve"> PAGEREF _Toc480225742 \h </w:instrText>
            </w:r>
            <w:r w:rsidR="009A428C">
              <w:rPr>
                <w:noProof/>
                <w:webHidden/>
              </w:rPr>
            </w:r>
            <w:r w:rsidR="009A428C">
              <w:rPr>
                <w:noProof/>
                <w:webHidden/>
              </w:rPr>
              <w:fldChar w:fldCharType="separate"/>
            </w:r>
            <w:r w:rsidR="00DC5BC7">
              <w:rPr>
                <w:noProof/>
                <w:webHidden/>
              </w:rPr>
              <w:t>7</w:t>
            </w:r>
            <w:r w:rsidR="009A428C">
              <w:rPr>
                <w:noProof/>
                <w:webHidden/>
              </w:rPr>
              <w:fldChar w:fldCharType="end"/>
            </w:r>
          </w:hyperlink>
        </w:p>
        <w:p w14:paraId="3E7E4EF7" w14:textId="3949B60E" w:rsidR="009A428C" w:rsidRDefault="004C0065">
          <w:pPr>
            <w:pStyle w:val="TOC2"/>
            <w:tabs>
              <w:tab w:val="right" w:leader="dot" w:pos="9350"/>
            </w:tabs>
            <w:rPr>
              <w:rFonts w:asciiTheme="minorHAnsi" w:eastAsiaTheme="minorEastAsia" w:hAnsiTheme="minorHAnsi"/>
              <w:noProof/>
              <w:sz w:val="22"/>
            </w:rPr>
          </w:pPr>
          <w:hyperlink w:anchor="_Toc480225743" w:history="1">
            <w:r w:rsidR="009A428C" w:rsidRPr="00DC6D2D">
              <w:rPr>
                <w:rStyle w:val="Hyperlink"/>
                <w:noProof/>
              </w:rPr>
              <w:t>3.1 Ignition Sources</w:t>
            </w:r>
            <w:r w:rsidR="009A428C">
              <w:rPr>
                <w:noProof/>
                <w:webHidden/>
              </w:rPr>
              <w:tab/>
            </w:r>
            <w:r w:rsidR="009A428C">
              <w:rPr>
                <w:noProof/>
                <w:webHidden/>
              </w:rPr>
              <w:fldChar w:fldCharType="begin"/>
            </w:r>
            <w:r w:rsidR="009A428C">
              <w:rPr>
                <w:noProof/>
                <w:webHidden/>
              </w:rPr>
              <w:instrText xml:space="preserve"> PAGEREF _Toc480225743 \h </w:instrText>
            </w:r>
            <w:r w:rsidR="009A428C">
              <w:rPr>
                <w:noProof/>
                <w:webHidden/>
              </w:rPr>
            </w:r>
            <w:r w:rsidR="009A428C">
              <w:rPr>
                <w:noProof/>
                <w:webHidden/>
              </w:rPr>
              <w:fldChar w:fldCharType="separate"/>
            </w:r>
            <w:r w:rsidR="00DC5BC7">
              <w:rPr>
                <w:noProof/>
                <w:webHidden/>
              </w:rPr>
              <w:t>8</w:t>
            </w:r>
            <w:r w:rsidR="009A428C">
              <w:rPr>
                <w:noProof/>
                <w:webHidden/>
              </w:rPr>
              <w:fldChar w:fldCharType="end"/>
            </w:r>
          </w:hyperlink>
        </w:p>
        <w:p w14:paraId="0EA83A17" w14:textId="25DAAFC9" w:rsidR="009A428C" w:rsidRDefault="004C0065">
          <w:pPr>
            <w:pStyle w:val="TOC2"/>
            <w:tabs>
              <w:tab w:val="right" w:leader="dot" w:pos="9350"/>
            </w:tabs>
            <w:rPr>
              <w:rFonts w:asciiTheme="minorHAnsi" w:eastAsiaTheme="minorEastAsia" w:hAnsiTheme="minorHAnsi"/>
              <w:noProof/>
              <w:sz w:val="22"/>
            </w:rPr>
          </w:pPr>
          <w:hyperlink w:anchor="_Toc480225744" w:history="1">
            <w:r w:rsidR="009A428C" w:rsidRPr="00DC6D2D">
              <w:rPr>
                <w:rStyle w:val="Hyperlink"/>
                <w:noProof/>
              </w:rPr>
              <w:t>3.2 Single Cube Scale</w:t>
            </w:r>
            <w:r w:rsidR="009A428C">
              <w:rPr>
                <w:noProof/>
                <w:webHidden/>
              </w:rPr>
              <w:tab/>
            </w:r>
            <w:r w:rsidR="009A428C">
              <w:rPr>
                <w:noProof/>
                <w:webHidden/>
              </w:rPr>
              <w:fldChar w:fldCharType="begin"/>
            </w:r>
            <w:r w:rsidR="009A428C">
              <w:rPr>
                <w:noProof/>
                <w:webHidden/>
              </w:rPr>
              <w:instrText xml:space="preserve"> PAGEREF _Toc480225744 \h </w:instrText>
            </w:r>
            <w:r w:rsidR="009A428C">
              <w:rPr>
                <w:noProof/>
                <w:webHidden/>
              </w:rPr>
            </w:r>
            <w:r w:rsidR="009A428C">
              <w:rPr>
                <w:noProof/>
                <w:webHidden/>
              </w:rPr>
              <w:fldChar w:fldCharType="separate"/>
            </w:r>
            <w:r w:rsidR="00DC5BC7">
              <w:rPr>
                <w:noProof/>
                <w:webHidden/>
              </w:rPr>
              <w:t>9</w:t>
            </w:r>
            <w:r w:rsidR="009A428C">
              <w:rPr>
                <w:noProof/>
                <w:webHidden/>
              </w:rPr>
              <w:fldChar w:fldCharType="end"/>
            </w:r>
          </w:hyperlink>
        </w:p>
        <w:p w14:paraId="66C94E75" w14:textId="12C7FCD4" w:rsidR="009A428C" w:rsidRDefault="004C0065">
          <w:pPr>
            <w:pStyle w:val="TOC3"/>
            <w:tabs>
              <w:tab w:val="right" w:leader="dot" w:pos="9350"/>
            </w:tabs>
            <w:rPr>
              <w:rFonts w:asciiTheme="minorHAnsi" w:eastAsiaTheme="minorEastAsia" w:hAnsiTheme="minorHAnsi"/>
              <w:noProof/>
              <w:sz w:val="22"/>
            </w:rPr>
          </w:pPr>
          <w:hyperlink w:anchor="_Toc480225745" w:history="1">
            <w:r w:rsidR="009A428C" w:rsidRPr="00DC6D2D">
              <w:rPr>
                <w:rStyle w:val="Hyperlink"/>
                <w:noProof/>
              </w:rPr>
              <w:t>3.2.1 Small Flame Testing</w:t>
            </w:r>
            <w:r w:rsidR="009A428C">
              <w:rPr>
                <w:noProof/>
                <w:webHidden/>
              </w:rPr>
              <w:tab/>
            </w:r>
            <w:r w:rsidR="009A428C">
              <w:rPr>
                <w:noProof/>
                <w:webHidden/>
              </w:rPr>
              <w:fldChar w:fldCharType="begin"/>
            </w:r>
            <w:r w:rsidR="009A428C">
              <w:rPr>
                <w:noProof/>
                <w:webHidden/>
              </w:rPr>
              <w:instrText xml:space="preserve"> PAGEREF _Toc480225745 \h </w:instrText>
            </w:r>
            <w:r w:rsidR="009A428C">
              <w:rPr>
                <w:noProof/>
                <w:webHidden/>
              </w:rPr>
            </w:r>
            <w:r w:rsidR="009A428C">
              <w:rPr>
                <w:noProof/>
                <w:webHidden/>
              </w:rPr>
              <w:fldChar w:fldCharType="separate"/>
            </w:r>
            <w:r w:rsidR="00DC5BC7">
              <w:rPr>
                <w:noProof/>
                <w:webHidden/>
              </w:rPr>
              <w:t>9</w:t>
            </w:r>
            <w:r w:rsidR="009A428C">
              <w:rPr>
                <w:noProof/>
                <w:webHidden/>
              </w:rPr>
              <w:fldChar w:fldCharType="end"/>
            </w:r>
          </w:hyperlink>
        </w:p>
        <w:p w14:paraId="53D3D0FE" w14:textId="4E43A819" w:rsidR="009A428C" w:rsidRDefault="004C0065">
          <w:pPr>
            <w:pStyle w:val="TOC3"/>
            <w:tabs>
              <w:tab w:val="right" w:leader="dot" w:pos="9350"/>
            </w:tabs>
            <w:rPr>
              <w:rFonts w:asciiTheme="minorHAnsi" w:eastAsiaTheme="minorEastAsia" w:hAnsiTheme="minorHAnsi"/>
              <w:noProof/>
              <w:sz w:val="22"/>
            </w:rPr>
          </w:pPr>
          <w:hyperlink w:anchor="_Toc480225746" w:history="1">
            <w:r w:rsidR="009A428C" w:rsidRPr="00DC6D2D">
              <w:rPr>
                <w:rStyle w:val="Hyperlink"/>
                <w:noProof/>
              </w:rPr>
              <w:t>3.2.3 Smolder Testing</w:t>
            </w:r>
            <w:r w:rsidR="009A428C">
              <w:rPr>
                <w:noProof/>
                <w:webHidden/>
              </w:rPr>
              <w:tab/>
            </w:r>
            <w:r w:rsidR="009A428C">
              <w:rPr>
                <w:noProof/>
                <w:webHidden/>
              </w:rPr>
              <w:fldChar w:fldCharType="begin"/>
            </w:r>
            <w:r w:rsidR="009A428C">
              <w:rPr>
                <w:noProof/>
                <w:webHidden/>
              </w:rPr>
              <w:instrText xml:space="preserve"> PAGEREF _Toc480225746 \h </w:instrText>
            </w:r>
            <w:r w:rsidR="009A428C">
              <w:rPr>
                <w:noProof/>
                <w:webHidden/>
              </w:rPr>
            </w:r>
            <w:r w:rsidR="009A428C">
              <w:rPr>
                <w:noProof/>
                <w:webHidden/>
              </w:rPr>
              <w:fldChar w:fldCharType="separate"/>
            </w:r>
            <w:r w:rsidR="00DC5BC7">
              <w:rPr>
                <w:noProof/>
                <w:webHidden/>
              </w:rPr>
              <w:t>11</w:t>
            </w:r>
            <w:r w:rsidR="009A428C">
              <w:rPr>
                <w:noProof/>
                <w:webHidden/>
              </w:rPr>
              <w:fldChar w:fldCharType="end"/>
            </w:r>
          </w:hyperlink>
        </w:p>
        <w:p w14:paraId="00058F19" w14:textId="6FADD0F9" w:rsidR="009A428C" w:rsidRDefault="004C0065">
          <w:pPr>
            <w:pStyle w:val="TOC2"/>
            <w:tabs>
              <w:tab w:val="right" w:leader="dot" w:pos="9350"/>
            </w:tabs>
            <w:rPr>
              <w:rFonts w:asciiTheme="minorHAnsi" w:eastAsiaTheme="minorEastAsia" w:hAnsiTheme="minorHAnsi"/>
              <w:noProof/>
              <w:sz w:val="22"/>
            </w:rPr>
          </w:pPr>
          <w:hyperlink w:anchor="_Toc480225747" w:history="1">
            <w:r w:rsidR="009A428C" w:rsidRPr="00DC6D2D">
              <w:rPr>
                <w:rStyle w:val="Hyperlink"/>
                <w:noProof/>
              </w:rPr>
              <w:t>3.3 Intermediate Scale</w:t>
            </w:r>
            <w:r w:rsidR="009A428C">
              <w:rPr>
                <w:noProof/>
                <w:webHidden/>
              </w:rPr>
              <w:tab/>
            </w:r>
            <w:r w:rsidR="009A428C">
              <w:rPr>
                <w:noProof/>
                <w:webHidden/>
              </w:rPr>
              <w:fldChar w:fldCharType="begin"/>
            </w:r>
            <w:r w:rsidR="009A428C">
              <w:rPr>
                <w:noProof/>
                <w:webHidden/>
              </w:rPr>
              <w:instrText xml:space="preserve"> PAGEREF _Toc480225747 \h </w:instrText>
            </w:r>
            <w:r w:rsidR="009A428C">
              <w:rPr>
                <w:noProof/>
                <w:webHidden/>
              </w:rPr>
            </w:r>
            <w:r w:rsidR="009A428C">
              <w:rPr>
                <w:noProof/>
                <w:webHidden/>
              </w:rPr>
              <w:fldChar w:fldCharType="separate"/>
            </w:r>
            <w:r w:rsidR="00DC5BC7">
              <w:rPr>
                <w:noProof/>
                <w:webHidden/>
              </w:rPr>
              <w:t>13</w:t>
            </w:r>
            <w:r w:rsidR="009A428C">
              <w:rPr>
                <w:noProof/>
                <w:webHidden/>
              </w:rPr>
              <w:fldChar w:fldCharType="end"/>
            </w:r>
          </w:hyperlink>
        </w:p>
        <w:p w14:paraId="704F57FE" w14:textId="15716081" w:rsidR="009A428C" w:rsidRDefault="004C0065">
          <w:pPr>
            <w:pStyle w:val="TOC3"/>
            <w:tabs>
              <w:tab w:val="right" w:leader="dot" w:pos="9350"/>
            </w:tabs>
            <w:rPr>
              <w:rFonts w:asciiTheme="minorHAnsi" w:eastAsiaTheme="minorEastAsia" w:hAnsiTheme="minorHAnsi"/>
              <w:noProof/>
              <w:sz w:val="22"/>
            </w:rPr>
          </w:pPr>
          <w:hyperlink w:anchor="_Toc480225748" w:history="1">
            <w:r w:rsidR="009A428C" w:rsidRPr="00DC6D2D">
              <w:rPr>
                <w:rStyle w:val="Hyperlink"/>
                <w:noProof/>
              </w:rPr>
              <w:t>3.3.1 Corner Tests</w:t>
            </w:r>
            <w:r w:rsidR="009A428C">
              <w:rPr>
                <w:noProof/>
                <w:webHidden/>
              </w:rPr>
              <w:tab/>
            </w:r>
            <w:r w:rsidR="009A428C">
              <w:rPr>
                <w:noProof/>
                <w:webHidden/>
              </w:rPr>
              <w:fldChar w:fldCharType="begin"/>
            </w:r>
            <w:r w:rsidR="009A428C">
              <w:rPr>
                <w:noProof/>
                <w:webHidden/>
              </w:rPr>
              <w:instrText xml:space="preserve"> PAGEREF _Toc480225748 \h </w:instrText>
            </w:r>
            <w:r w:rsidR="009A428C">
              <w:rPr>
                <w:noProof/>
                <w:webHidden/>
              </w:rPr>
            </w:r>
            <w:r w:rsidR="009A428C">
              <w:rPr>
                <w:noProof/>
                <w:webHidden/>
              </w:rPr>
              <w:fldChar w:fldCharType="separate"/>
            </w:r>
            <w:r w:rsidR="00DC5BC7">
              <w:rPr>
                <w:noProof/>
                <w:webHidden/>
              </w:rPr>
              <w:t>13</w:t>
            </w:r>
            <w:r w:rsidR="009A428C">
              <w:rPr>
                <w:noProof/>
                <w:webHidden/>
              </w:rPr>
              <w:fldChar w:fldCharType="end"/>
            </w:r>
          </w:hyperlink>
        </w:p>
        <w:p w14:paraId="2EEFA808" w14:textId="4CFBD2D8" w:rsidR="009A428C" w:rsidRDefault="004C0065">
          <w:pPr>
            <w:pStyle w:val="TOC3"/>
            <w:tabs>
              <w:tab w:val="right" w:leader="dot" w:pos="9350"/>
            </w:tabs>
            <w:rPr>
              <w:rFonts w:asciiTheme="minorHAnsi" w:eastAsiaTheme="minorEastAsia" w:hAnsiTheme="minorHAnsi"/>
              <w:noProof/>
              <w:sz w:val="22"/>
            </w:rPr>
          </w:pPr>
          <w:hyperlink w:anchor="_Toc480225749" w:history="1">
            <w:r w:rsidR="009A428C" w:rsidRPr="00DC6D2D">
              <w:rPr>
                <w:rStyle w:val="Hyperlink"/>
                <w:noProof/>
              </w:rPr>
              <w:t>3.3.2 Pit Tests</w:t>
            </w:r>
            <w:r w:rsidR="009A428C">
              <w:rPr>
                <w:noProof/>
                <w:webHidden/>
              </w:rPr>
              <w:tab/>
            </w:r>
            <w:r w:rsidR="009A428C">
              <w:rPr>
                <w:noProof/>
                <w:webHidden/>
              </w:rPr>
              <w:fldChar w:fldCharType="begin"/>
            </w:r>
            <w:r w:rsidR="009A428C">
              <w:rPr>
                <w:noProof/>
                <w:webHidden/>
              </w:rPr>
              <w:instrText xml:space="preserve"> PAGEREF _Toc480225749 \h </w:instrText>
            </w:r>
            <w:r w:rsidR="009A428C">
              <w:rPr>
                <w:noProof/>
                <w:webHidden/>
              </w:rPr>
            </w:r>
            <w:r w:rsidR="009A428C">
              <w:rPr>
                <w:noProof/>
                <w:webHidden/>
              </w:rPr>
              <w:fldChar w:fldCharType="separate"/>
            </w:r>
            <w:r w:rsidR="00DC5BC7">
              <w:rPr>
                <w:noProof/>
                <w:webHidden/>
              </w:rPr>
              <w:t>21</w:t>
            </w:r>
            <w:r w:rsidR="009A428C">
              <w:rPr>
                <w:noProof/>
                <w:webHidden/>
              </w:rPr>
              <w:fldChar w:fldCharType="end"/>
            </w:r>
          </w:hyperlink>
        </w:p>
        <w:p w14:paraId="3B0E0CCE" w14:textId="7A52324C" w:rsidR="009A428C" w:rsidRDefault="004C0065">
          <w:pPr>
            <w:pStyle w:val="TOC1"/>
            <w:tabs>
              <w:tab w:val="right" w:leader="dot" w:pos="9350"/>
            </w:tabs>
            <w:rPr>
              <w:rFonts w:asciiTheme="minorHAnsi" w:eastAsiaTheme="minorEastAsia" w:hAnsiTheme="minorHAnsi"/>
              <w:noProof/>
              <w:sz w:val="22"/>
            </w:rPr>
          </w:pPr>
          <w:hyperlink w:anchor="_Toc480225750" w:history="1">
            <w:r w:rsidR="009A428C" w:rsidRPr="00DC6D2D">
              <w:rPr>
                <w:rStyle w:val="Hyperlink"/>
                <w:noProof/>
              </w:rPr>
              <w:t>4 Conclusions</w:t>
            </w:r>
            <w:r w:rsidR="009A428C">
              <w:rPr>
                <w:noProof/>
                <w:webHidden/>
              </w:rPr>
              <w:tab/>
            </w:r>
            <w:r w:rsidR="009A428C">
              <w:rPr>
                <w:noProof/>
                <w:webHidden/>
              </w:rPr>
              <w:fldChar w:fldCharType="begin"/>
            </w:r>
            <w:r w:rsidR="009A428C">
              <w:rPr>
                <w:noProof/>
                <w:webHidden/>
              </w:rPr>
              <w:instrText xml:space="preserve"> PAGEREF _Toc480225750 \h </w:instrText>
            </w:r>
            <w:r w:rsidR="009A428C">
              <w:rPr>
                <w:noProof/>
                <w:webHidden/>
              </w:rPr>
            </w:r>
            <w:r w:rsidR="009A428C">
              <w:rPr>
                <w:noProof/>
                <w:webHidden/>
              </w:rPr>
              <w:fldChar w:fldCharType="separate"/>
            </w:r>
            <w:r w:rsidR="00DC5BC7">
              <w:rPr>
                <w:noProof/>
                <w:webHidden/>
              </w:rPr>
              <w:t>28</w:t>
            </w:r>
            <w:r w:rsidR="009A428C">
              <w:rPr>
                <w:noProof/>
                <w:webHidden/>
              </w:rPr>
              <w:fldChar w:fldCharType="end"/>
            </w:r>
          </w:hyperlink>
        </w:p>
        <w:p w14:paraId="250E02C5" w14:textId="604DC446" w:rsidR="009A428C" w:rsidRDefault="004C0065">
          <w:pPr>
            <w:pStyle w:val="TOC1"/>
            <w:tabs>
              <w:tab w:val="right" w:leader="dot" w:pos="9350"/>
            </w:tabs>
            <w:rPr>
              <w:rFonts w:asciiTheme="minorHAnsi" w:eastAsiaTheme="minorEastAsia" w:hAnsiTheme="minorHAnsi"/>
              <w:noProof/>
              <w:sz w:val="22"/>
            </w:rPr>
          </w:pPr>
          <w:hyperlink w:anchor="_Toc480225751" w:history="1">
            <w:r w:rsidR="009A428C" w:rsidRPr="00DC6D2D">
              <w:rPr>
                <w:rStyle w:val="Hyperlink"/>
                <w:noProof/>
              </w:rPr>
              <w:t>4.1 Single Cube</w:t>
            </w:r>
            <w:r w:rsidR="009A428C">
              <w:rPr>
                <w:noProof/>
                <w:webHidden/>
              </w:rPr>
              <w:tab/>
            </w:r>
            <w:r w:rsidR="009A428C">
              <w:rPr>
                <w:noProof/>
                <w:webHidden/>
              </w:rPr>
              <w:fldChar w:fldCharType="begin"/>
            </w:r>
            <w:r w:rsidR="009A428C">
              <w:rPr>
                <w:noProof/>
                <w:webHidden/>
              </w:rPr>
              <w:instrText xml:space="preserve"> PAGEREF _Toc480225751 \h </w:instrText>
            </w:r>
            <w:r w:rsidR="009A428C">
              <w:rPr>
                <w:noProof/>
                <w:webHidden/>
              </w:rPr>
            </w:r>
            <w:r w:rsidR="009A428C">
              <w:rPr>
                <w:noProof/>
                <w:webHidden/>
              </w:rPr>
              <w:fldChar w:fldCharType="separate"/>
            </w:r>
            <w:r w:rsidR="00DC5BC7">
              <w:rPr>
                <w:noProof/>
                <w:webHidden/>
              </w:rPr>
              <w:t>28</w:t>
            </w:r>
            <w:r w:rsidR="009A428C">
              <w:rPr>
                <w:noProof/>
                <w:webHidden/>
              </w:rPr>
              <w:fldChar w:fldCharType="end"/>
            </w:r>
          </w:hyperlink>
        </w:p>
        <w:p w14:paraId="258D016E" w14:textId="1BF2797D" w:rsidR="009A428C" w:rsidRDefault="004C0065">
          <w:pPr>
            <w:pStyle w:val="TOC1"/>
            <w:tabs>
              <w:tab w:val="right" w:leader="dot" w:pos="9350"/>
            </w:tabs>
            <w:rPr>
              <w:rFonts w:asciiTheme="minorHAnsi" w:eastAsiaTheme="minorEastAsia" w:hAnsiTheme="minorHAnsi"/>
              <w:noProof/>
              <w:sz w:val="22"/>
            </w:rPr>
          </w:pPr>
          <w:hyperlink w:anchor="_Toc480225752" w:history="1">
            <w:r w:rsidR="009A428C" w:rsidRPr="00DC6D2D">
              <w:rPr>
                <w:rStyle w:val="Hyperlink"/>
                <w:noProof/>
              </w:rPr>
              <w:t>4.2 Intermediate scale</w:t>
            </w:r>
            <w:r w:rsidR="009A428C">
              <w:rPr>
                <w:noProof/>
                <w:webHidden/>
              </w:rPr>
              <w:tab/>
            </w:r>
            <w:r w:rsidR="009A428C">
              <w:rPr>
                <w:noProof/>
                <w:webHidden/>
              </w:rPr>
              <w:fldChar w:fldCharType="begin"/>
            </w:r>
            <w:r w:rsidR="009A428C">
              <w:rPr>
                <w:noProof/>
                <w:webHidden/>
              </w:rPr>
              <w:instrText xml:space="preserve"> PAGEREF _Toc480225752 \h </w:instrText>
            </w:r>
            <w:r w:rsidR="009A428C">
              <w:rPr>
                <w:noProof/>
                <w:webHidden/>
              </w:rPr>
            </w:r>
            <w:r w:rsidR="009A428C">
              <w:rPr>
                <w:noProof/>
                <w:webHidden/>
              </w:rPr>
              <w:fldChar w:fldCharType="separate"/>
            </w:r>
            <w:r w:rsidR="00DC5BC7">
              <w:rPr>
                <w:noProof/>
                <w:webHidden/>
              </w:rPr>
              <w:t>28</w:t>
            </w:r>
            <w:r w:rsidR="009A428C">
              <w:rPr>
                <w:noProof/>
                <w:webHidden/>
              </w:rPr>
              <w:fldChar w:fldCharType="end"/>
            </w:r>
          </w:hyperlink>
        </w:p>
        <w:p w14:paraId="2D7CA5D7" w14:textId="6A07F6F0" w:rsidR="009A428C" w:rsidRDefault="004C0065">
          <w:pPr>
            <w:pStyle w:val="TOC2"/>
            <w:tabs>
              <w:tab w:val="right" w:leader="dot" w:pos="9350"/>
            </w:tabs>
            <w:rPr>
              <w:rFonts w:asciiTheme="minorHAnsi" w:eastAsiaTheme="minorEastAsia" w:hAnsiTheme="minorHAnsi"/>
              <w:noProof/>
              <w:sz w:val="22"/>
            </w:rPr>
          </w:pPr>
          <w:hyperlink w:anchor="_Toc480225753" w:history="1">
            <w:r w:rsidR="009A428C" w:rsidRPr="00DC6D2D">
              <w:rPr>
                <w:rStyle w:val="Hyperlink"/>
                <w:noProof/>
              </w:rPr>
              <w:t>4.3 Overall Summary and Suggestions</w:t>
            </w:r>
            <w:r w:rsidR="009A428C">
              <w:rPr>
                <w:noProof/>
                <w:webHidden/>
              </w:rPr>
              <w:tab/>
            </w:r>
            <w:r w:rsidR="009A428C">
              <w:rPr>
                <w:noProof/>
                <w:webHidden/>
              </w:rPr>
              <w:fldChar w:fldCharType="begin"/>
            </w:r>
            <w:r w:rsidR="009A428C">
              <w:rPr>
                <w:noProof/>
                <w:webHidden/>
              </w:rPr>
              <w:instrText xml:space="preserve"> PAGEREF _Toc480225753 \h </w:instrText>
            </w:r>
            <w:r w:rsidR="009A428C">
              <w:rPr>
                <w:noProof/>
                <w:webHidden/>
              </w:rPr>
            </w:r>
            <w:r w:rsidR="009A428C">
              <w:rPr>
                <w:noProof/>
                <w:webHidden/>
              </w:rPr>
              <w:fldChar w:fldCharType="separate"/>
            </w:r>
            <w:r w:rsidR="00DC5BC7">
              <w:rPr>
                <w:noProof/>
                <w:webHidden/>
              </w:rPr>
              <w:t>30</w:t>
            </w:r>
            <w:r w:rsidR="009A428C">
              <w:rPr>
                <w:noProof/>
                <w:webHidden/>
              </w:rPr>
              <w:fldChar w:fldCharType="end"/>
            </w:r>
          </w:hyperlink>
        </w:p>
        <w:p w14:paraId="21F2EA85" w14:textId="298E9F2B" w:rsidR="009A428C" w:rsidRDefault="004C0065">
          <w:pPr>
            <w:pStyle w:val="TOC1"/>
            <w:tabs>
              <w:tab w:val="right" w:leader="dot" w:pos="9350"/>
            </w:tabs>
            <w:rPr>
              <w:rFonts w:asciiTheme="minorHAnsi" w:eastAsiaTheme="minorEastAsia" w:hAnsiTheme="minorHAnsi"/>
              <w:noProof/>
              <w:sz w:val="22"/>
            </w:rPr>
          </w:pPr>
          <w:hyperlink w:anchor="_Toc480225754" w:history="1">
            <w:r w:rsidR="009A428C" w:rsidRPr="00DC6D2D">
              <w:rPr>
                <w:rStyle w:val="Hyperlink"/>
                <w:noProof/>
              </w:rPr>
              <w:t>End Notes</w:t>
            </w:r>
            <w:r w:rsidR="009A428C">
              <w:rPr>
                <w:noProof/>
                <w:webHidden/>
              </w:rPr>
              <w:tab/>
            </w:r>
            <w:r w:rsidR="009A428C">
              <w:rPr>
                <w:noProof/>
                <w:webHidden/>
              </w:rPr>
              <w:fldChar w:fldCharType="begin"/>
            </w:r>
            <w:r w:rsidR="009A428C">
              <w:rPr>
                <w:noProof/>
                <w:webHidden/>
              </w:rPr>
              <w:instrText xml:space="preserve"> PAGEREF _Toc480225754 \h </w:instrText>
            </w:r>
            <w:r w:rsidR="009A428C">
              <w:rPr>
                <w:noProof/>
                <w:webHidden/>
              </w:rPr>
            </w:r>
            <w:r w:rsidR="009A428C">
              <w:rPr>
                <w:noProof/>
                <w:webHidden/>
              </w:rPr>
              <w:fldChar w:fldCharType="separate"/>
            </w:r>
            <w:r w:rsidR="00DC5BC7">
              <w:rPr>
                <w:noProof/>
                <w:webHidden/>
              </w:rPr>
              <w:t>31</w:t>
            </w:r>
            <w:r w:rsidR="009A428C">
              <w:rPr>
                <w:noProof/>
                <w:webHidden/>
              </w:rPr>
              <w:fldChar w:fldCharType="end"/>
            </w:r>
          </w:hyperlink>
        </w:p>
        <w:p w14:paraId="7F1BB9BE" w14:textId="4934AE79" w:rsidR="009A428C" w:rsidRDefault="004C0065">
          <w:pPr>
            <w:pStyle w:val="TOC1"/>
            <w:tabs>
              <w:tab w:val="right" w:leader="dot" w:pos="9350"/>
            </w:tabs>
            <w:rPr>
              <w:rFonts w:asciiTheme="minorHAnsi" w:eastAsiaTheme="minorEastAsia" w:hAnsiTheme="minorHAnsi"/>
              <w:noProof/>
              <w:sz w:val="22"/>
            </w:rPr>
          </w:pPr>
          <w:hyperlink w:anchor="_Toc480225755" w:history="1">
            <w:r w:rsidR="009A428C" w:rsidRPr="00DC6D2D">
              <w:rPr>
                <w:rStyle w:val="Hyperlink"/>
                <w:noProof/>
              </w:rPr>
              <w:t>Appendix A – Testing Data</w:t>
            </w:r>
            <w:r w:rsidR="009A428C">
              <w:rPr>
                <w:noProof/>
                <w:webHidden/>
              </w:rPr>
              <w:tab/>
            </w:r>
            <w:r w:rsidR="009A428C">
              <w:rPr>
                <w:noProof/>
                <w:webHidden/>
              </w:rPr>
              <w:fldChar w:fldCharType="begin"/>
            </w:r>
            <w:r w:rsidR="009A428C">
              <w:rPr>
                <w:noProof/>
                <w:webHidden/>
              </w:rPr>
              <w:instrText xml:space="preserve"> PAGEREF _Toc480225755 \h </w:instrText>
            </w:r>
            <w:r w:rsidR="009A428C">
              <w:rPr>
                <w:noProof/>
                <w:webHidden/>
              </w:rPr>
            </w:r>
            <w:r w:rsidR="009A428C">
              <w:rPr>
                <w:noProof/>
                <w:webHidden/>
              </w:rPr>
              <w:fldChar w:fldCharType="separate"/>
            </w:r>
            <w:r w:rsidR="00DC5BC7">
              <w:rPr>
                <w:noProof/>
                <w:webHidden/>
              </w:rPr>
              <w:t>32</w:t>
            </w:r>
            <w:r w:rsidR="009A428C">
              <w:rPr>
                <w:noProof/>
                <w:webHidden/>
              </w:rPr>
              <w:fldChar w:fldCharType="end"/>
            </w:r>
          </w:hyperlink>
        </w:p>
        <w:p w14:paraId="65B1AE86" w14:textId="2E46C232" w:rsidR="009A428C" w:rsidRDefault="004C0065">
          <w:pPr>
            <w:pStyle w:val="TOC1"/>
            <w:tabs>
              <w:tab w:val="right" w:leader="dot" w:pos="9350"/>
            </w:tabs>
            <w:rPr>
              <w:rFonts w:asciiTheme="minorHAnsi" w:eastAsiaTheme="minorEastAsia" w:hAnsiTheme="minorHAnsi"/>
              <w:noProof/>
              <w:sz w:val="22"/>
            </w:rPr>
          </w:pPr>
          <w:hyperlink w:anchor="_Toc480225756" w:history="1">
            <w:r w:rsidR="009A428C" w:rsidRPr="00DC6D2D">
              <w:rPr>
                <w:rStyle w:val="Hyperlink"/>
                <w:noProof/>
              </w:rPr>
              <w:t>Appendix B – Modified Bunsen Burner Test</w:t>
            </w:r>
            <w:r w:rsidR="009A428C">
              <w:rPr>
                <w:noProof/>
                <w:webHidden/>
              </w:rPr>
              <w:tab/>
            </w:r>
            <w:r w:rsidR="009A428C">
              <w:rPr>
                <w:noProof/>
                <w:webHidden/>
              </w:rPr>
              <w:fldChar w:fldCharType="begin"/>
            </w:r>
            <w:r w:rsidR="009A428C">
              <w:rPr>
                <w:noProof/>
                <w:webHidden/>
              </w:rPr>
              <w:instrText xml:space="preserve"> PAGEREF _Toc480225756 \h </w:instrText>
            </w:r>
            <w:r w:rsidR="009A428C">
              <w:rPr>
                <w:noProof/>
                <w:webHidden/>
              </w:rPr>
            </w:r>
            <w:r w:rsidR="009A428C">
              <w:rPr>
                <w:noProof/>
                <w:webHidden/>
              </w:rPr>
              <w:fldChar w:fldCharType="separate"/>
            </w:r>
            <w:r w:rsidR="00DC5BC7">
              <w:rPr>
                <w:noProof/>
                <w:webHidden/>
              </w:rPr>
              <w:t>87</w:t>
            </w:r>
            <w:r w:rsidR="009A428C">
              <w:rPr>
                <w:noProof/>
                <w:webHidden/>
              </w:rPr>
              <w:fldChar w:fldCharType="end"/>
            </w:r>
          </w:hyperlink>
        </w:p>
        <w:p w14:paraId="6C81384C" w14:textId="3EA42072" w:rsidR="009A428C" w:rsidRDefault="004C0065">
          <w:pPr>
            <w:pStyle w:val="TOC1"/>
            <w:tabs>
              <w:tab w:val="right" w:leader="dot" w:pos="9350"/>
            </w:tabs>
            <w:rPr>
              <w:rFonts w:asciiTheme="minorHAnsi" w:eastAsiaTheme="minorEastAsia" w:hAnsiTheme="minorHAnsi"/>
              <w:noProof/>
              <w:sz w:val="22"/>
            </w:rPr>
          </w:pPr>
          <w:hyperlink w:anchor="_Toc480225757" w:history="1">
            <w:r w:rsidR="009A428C" w:rsidRPr="00DC6D2D">
              <w:rPr>
                <w:rStyle w:val="Hyperlink"/>
                <w:noProof/>
              </w:rPr>
              <w:t>Appendix C – Additional Heat Release Rate Data</w:t>
            </w:r>
            <w:r w:rsidR="009A428C">
              <w:rPr>
                <w:noProof/>
                <w:webHidden/>
              </w:rPr>
              <w:tab/>
            </w:r>
            <w:r w:rsidR="009A428C">
              <w:rPr>
                <w:noProof/>
                <w:webHidden/>
              </w:rPr>
              <w:fldChar w:fldCharType="begin"/>
            </w:r>
            <w:r w:rsidR="009A428C">
              <w:rPr>
                <w:noProof/>
                <w:webHidden/>
              </w:rPr>
              <w:instrText xml:space="preserve"> PAGEREF _Toc480225757 \h </w:instrText>
            </w:r>
            <w:r w:rsidR="009A428C">
              <w:rPr>
                <w:noProof/>
                <w:webHidden/>
              </w:rPr>
            </w:r>
            <w:r w:rsidR="009A428C">
              <w:rPr>
                <w:noProof/>
                <w:webHidden/>
              </w:rPr>
              <w:fldChar w:fldCharType="separate"/>
            </w:r>
            <w:r w:rsidR="00DC5BC7">
              <w:rPr>
                <w:noProof/>
                <w:webHidden/>
              </w:rPr>
              <w:t>92</w:t>
            </w:r>
            <w:r w:rsidR="009A428C">
              <w:rPr>
                <w:noProof/>
                <w:webHidden/>
              </w:rPr>
              <w:fldChar w:fldCharType="end"/>
            </w:r>
          </w:hyperlink>
        </w:p>
        <w:p w14:paraId="25DF0283" w14:textId="79FF1EC4" w:rsidR="005F1E87" w:rsidRDefault="005F1E87">
          <w:r>
            <w:rPr>
              <w:b/>
              <w:bCs/>
              <w:noProof/>
            </w:rPr>
            <w:fldChar w:fldCharType="end"/>
          </w:r>
        </w:p>
      </w:sdtContent>
    </w:sdt>
    <w:p w14:paraId="280B6620" w14:textId="314F3A59" w:rsidR="001041E9" w:rsidRPr="001041E9" w:rsidRDefault="001041E9">
      <w:pPr>
        <w:pStyle w:val="TableofFigures"/>
        <w:tabs>
          <w:tab w:val="right" w:leader="dot" w:pos="9350"/>
        </w:tabs>
        <w:rPr>
          <w:sz w:val="28"/>
        </w:rPr>
      </w:pPr>
      <w:r w:rsidRPr="001041E9">
        <w:rPr>
          <w:sz w:val="28"/>
        </w:rPr>
        <w:lastRenderedPageBreak/>
        <w:t>List of Figures</w:t>
      </w:r>
    </w:p>
    <w:p w14:paraId="4D2CCBC9" w14:textId="2BEC8324" w:rsidR="00DA766C" w:rsidRDefault="001041E9">
      <w:pPr>
        <w:pStyle w:val="TableofFigures"/>
        <w:tabs>
          <w:tab w:val="right" w:leader="dot" w:pos="9350"/>
        </w:tabs>
        <w:rPr>
          <w:rFonts w:asciiTheme="minorHAnsi" w:eastAsiaTheme="minorEastAsia" w:hAnsiTheme="minorHAnsi"/>
          <w:noProof/>
          <w:sz w:val="22"/>
        </w:rPr>
      </w:pPr>
      <w:r>
        <w:fldChar w:fldCharType="begin"/>
      </w:r>
      <w:r>
        <w:instrText xml:space="preserve"> TOC \h \z \c "Figure" </w:instrText>
      </w:r>
      <w:r>
        <w:fldChar w:fldCharType="separate"/>
      </w:r>
      <w:hyperlink w:anchor="_Toc475373661" w:history="1">
        <w:r w:rsidR="00DA766C" w:rsidRPr="001F5995">
          <w:rPr>
            <w:rStyle w:val="Hyperlink"/>
            <w:noProof/>
          </w:rPr>
          <w:t>Figure 1 – Single cube small flame test set up diagram.</w:t>
        </w:r>
        <w:r w:rsidR="00DA766C">
          <w:rPr>
            <w:noProof/>
            <w:webHidden/>
          </w:rPr>
          <w:tab/>
        </w:r>
        <w:r w:rsidR="00DA766C">
          <w:rPr>
            <w:noProof/>
            <w:webHidden/>
          </w:rPr>
          <w:fldChar w:fldCharType="begin"/>
        </w:r>
        <w:r w:rsidR="00DA766C">
          <w:rPr>
            <w:noProof/>
            <w:webHidden/>
          </w:rPr>
          <w:instrText xml:space="preserve"> PAGEREF _Toc475373661 \h </w:instrText>
        </w:r>
        <w:r w:rsidR="00DA766C">
          <w:rPr>
            <w:noProof/>
            <w:webHidden/>
          </w:rPr>
        </w:r>
        <w:r w:rsidR="00DA766C">
          <w:rPr>
            <w:noProof/>
            <w:webHidden/>
          </w:rPr>
          <w:fldChar w:fldCharType="separate"/>
        </w:r>
        <w:r w:rsidR="00DA766C">
          <w:rPr>
            <w:noProof/>
            <w:webHidden/>
          </w:rPr>
          <w:t>9</w:t>
        </w:r>
        <w:r w:rsidR="00DA766C">
          <w:rPr>
            <w:noProof/>
            <w:webHidden/>
          </w:rPr>
          <w:fldChar w:fldCharType="end"/>
        </w:r>
      </w:hyperlink>
    </w:p>
    <w:p w14:paraId="4A92CE7D" w14:textId="0369225F" w:rsidR="00DA766C" w:rsidRDefault="004C0065">
      <w:pPr>
        <w:pStyle w:val="TableofFigures"/>
        <w:tabs>
          <w:tab w:val="right" w:leader="dot" w:pos="9350"/>
        </w:tabs>
        <w:rPr>
          <w:rFonts w:asciiTheme="minorHAnsi" w:eastAsiaTheme="minorEastAsia" w:hAnsiTheme="minorHAnsi"/>
          <w:noProof/>
          <w:sz w:val="22"/>
        </w:rPr>
      </w:pPr>
      <w:hyperlink w:anchor="_Toc475373662" w:history="1">
        <w:r w:rsidR="00DA766C" w:rsidRPr="001F5995">
          <w:rPr>
            <w:rStyle w:val="Hyperlink"/>
            <w:noProof/>
          </w:rPr>
          <w:t>Figure 2 – Comparing the percentage of cubes that continued to burn after the Bunsen Burner was removed. When the bar indicated 100% that is the Super-Critical condition.</w:t>
        </w:r>
        <w:r w:rsidR="00DA766C">
          <w:rPr>
            <w:noProof/>
            <w:webHidden/>
          </w:rPr>
          <w:tab/>
        </w:r>
        <w:r w:rsidR="00DA766C">
          <w:rPr>
            <w:noProof/>
            <w:webHidden/>
          </w:rPr>
          <w:fldChar w:fldCharType="begin"/>
        </w:r>
        <w:r w:rsidR="00DA766C">
          <w:rPr>
            <w:noProof/>
            <w:webHidden/>
          </w:rPr>
          <w:instrText xml:space="preserve"> PAGEREF _Toc475373662 \h </w:instrText>
        </w:r>
        <w:r w:rsidR="00DA766C">
          <w:rPr>
            <w:noProof/>
            <w:webHidden/>
          </w:rPr>
        </w:r>
        <w:r w:rsidR="00DA766C">
          <w:rPr>
            <w:noProof/>
            <w:webHidden/>
          </w:rPr>
          <w:fldChar w:fldCharType="separate"/>
        </w:r>
        <w:r w:rsidR="00DA766C">
          <w:rPr>
            <w:noProof/>
            <w:webHidden/>
          </w:rPr>
          <w:t>10</w:t>
        </w:r>
        <w:r w:rsidR="00DA766C">
          <w:rPr>
            <w:noProof/>
            <w:webHidden/>
          </w:rPr>
          <w:fldChar w:fldCharType="end"/>
        </w:r>
      </w:hyperlink>
    </w:p>
    <w:p w14:paraId="7D085D89" w14:textId="3A0BD283" w:rsidR="00DA766C" w:rsidRDefault="004C0065">
      <w:pPr>
        <w:pStyle w:val="TableofFigures"/>
        <w:tabs>
          <w:tab w:val="right" w:leader="dot" w:pos="9350"/>
        </w:tabs>
        <w:rPr>
          <w:rFonts w:asciiTheme="minorHAnsi" w:eastAsiaTheme="minorEastAsia" w:hAnsiTheme="minorHAnsi"/>
          <w:noProof/>
          <w:sz w:val="22"/>
        </w:rPr>
      </w:pPr>
      <w:hyperlink w:anchor="_Toc475373663" w:history="1">
        <w:r w:rsidR="00DA766C" w:rsidRPr="001F5995">
          <w:rPr>
            <w:rStyle w:val="Hyperlink"/>
            <w:noProof/>
          </w:rPr>
          <w:t>Figure 3 – Single cube smolder test set up.</w:t>
        </w:r>
        <w:r w:rsidR="00DA766C">
          <w:rPr>
            <w:noProof/>
            <w:webHidden/>
          </w:rPr>
          <w:tab/>
        </w:r>
        <w:r w:rsidR="00DA766C">
          <w:rPr>
            <w:noProof/>
            <w:webHidden/>
          </w:rPr>
          <w:fldChar w:fldCharType="begin"/>
        </w:r>
        <w:r w:rsidR="00DA766C">
          <w:rPr>
            <w:noProof/>
            <w:webHidden/>
          </w:rPr>
          <w:instrText xml:space="preserve"> PAGEREF _Toc475373663 \h </w:instrText>
        </w:r>
        <w:r w:rsidR="00DA766C">
          <w:rPr>
            <w:noProof/>
            <w:webHidden/>
          </w:rPr>
        </w:r>
        <w:r w:rsidR="00DA766C">
          <w:rPr>
            <w:noProof/>
            <w:webHidden/>
          </w:rPr>
          <w:fldChar w:fldCharType="separate"/>
        </w:r>
        <w:r w:rsidR="00DA766C">
          <w:rPr>
            <w:noProof/>
            <w:webHidden/>
          </w:rPr>
          <w:t>11</w:t>
        </w:r>
        <w:r w:rsidR="00DA766C">
          <w:rPr>
            <w:noProof/>
            <w:webHidden/>
          </w:rPr>
          <w:fldChar w:fldCharType="end"/>
        </w:r>
      </w:hyperlink>
    </w:p>
    <w:p w14:paraId="44F93F97" w14:textId="13567E4E" w:rsidR="00DA766C" w:rsidRDefault="004C0065">
      <w:pPr>
        <w:pStyle w:val="TableofFigures"/>
        <w:tabs>
          <w:tab w:val="right" w:leader="dot" w:pos="9350"/>
        </w:tabs>
        <w:rPr>
          <w:rFonts w:asciiTheme="minorHAnsi" w:eastAsiaTheme="minorEastAsia" w:hAnsiTheme="minorHAnsi"/>
          <w:noProof/>
          <w:sz w:val="22"/>
        </w:rPr>
      </w:pPr>
      <w:hyperlink w:anchor="_Toc475373664" w:history="1">
        <w:r w:rsidR="00DA766C" w:rsidRPr="001F5995">
          <w:rPr>
            <w:rStyle w:val="Hyperlink"/>
            <w:noProof/>
          </w:rPr>
          <w:t>Figure 4 – Example of smolder test result of System 1. All smolder tests had the same results.</w:t>
        </w:r>
        <w:r w:rsidR="00DA766C">
          <w:rPr>
            <w:noProof/>
            <w:webHidden/>
          </w:rPr>
          <w:tab/>
        </w:r>
        <w:r w:rsidR="00DA766C">
          <w:rPr>
            <w:noProof/>
            <w:webHidden/>
          </w:rPr>
          <w:fldChar w:fldCharType="begin"/>
        </w:r>
        <w:r w:rsidR="00DA766C">
          <w:rPr>
            <w:noProof/>
            <w:webHidden/>
          </w:rPr>
          <w:instrText xml:space="preserve"> PAGEREF _Toc475373664 \h </w:instrText>
        </w:r>
        <w:r w:rsidR="00DA766C">
          <w:rPr>
            <w:noProof/>
            <w:webHidden/>
          </w:rPr>
        </w:r>
        <w:r w:rsidR="00DA766C">
          <w:rPr>
            <w:noProof/>
            <w:webHidden/>
          </w:rPr>
          <w:fldChar w:fldCharType="separate"/>
        </w:r>
        <w:r w:rsidR="00DA766C">
          <w:rPr>
            <w:noProof/>
            <w:webHidden/>
          </w:rPr>
          <w:t>11</w:t>
        </w:r>
        <w:r w:rsidR="00DA766C">
          <w:rPr>
            <w:noProof/>
            <w:webHidden/>
          </w:rPr>
          <w:fldChar w:fldCharType="end"/>
        </w:r>
      </w:hyperlink>
    </w:p>
    <w:p w14:paraId="29095036" w14:textId="7E993E20" w:rsidR="00DA766C" w:rsidRDefault="004C0065">
      <w:pPr>
        <w:pStyle w:val="TableofFigures"/>
        <w:tabs>
          <w:tab w:val="right" w:leader="dot" w:pos="9350"/>
        </w:tabs>
        <w:rPr>
          <w:rFonts w:asciiTheme="minorHAnsi" w:eastAsiaTheme="minorEastAsia" w:hAnsiTheme="minorHAnsi"/>
          <w:noProof/>
          <w:sz w:val="22"/>
        </w:rPr>
      </w:pPr>
      <w:hyperlink w:anchor="_Toc475373665" w:history="1">
        <w:r w:rsidR="00DA766C" w:rsidRPr="001F5995">
          <w:rPr>
            <w:rStyle w:val="Hyperlink"/>
            <w:noProof/>
          </w:rPr>
          <w:t>Figure 5 – Large-scale corner test set up</w:t>
        </w:r>
        <w:r w:rsidR="00DA766C">
          <w:rPr>
            <w:noProof/>
            <w:webHidden/>
          </w:rPr>
          <w:tab/>
        </w:r>
        <w:r w:rsidR="00DA766C">
          <w:rPr>
            <w:noProof/>
            <w:webHidden/>
          </w:rPr>
          <w:fldChar w:fldCharType="begin"/>
        </w:r>
        <w:r w:rsidR="00DA766C">
          <w:rPr>
            <w:noProof/>
            <w:webHidden/>
          </w:rPr>
          <w:instrText xml:space="preserve"> PAGEREF _Toc475373665 \h </w:instrText>
        </w:r>
        <w:r w:rsidR="00DA766C">
          <w:rPr>
            <w:noProof/>
            <w:webHidden/>
          </w:rPr>
        </w:r>
        <w:r w:rsidR="00DA766C">
          <w:rPr>
            <w:noProof/>
            <w:webHidden/>
          </w:rPr>
          <w:fldChar w:fldCharType="separate"/>
        </w:r>
        <w:r w:rsidR="00DA766C">
          <w:rPr>
            <w:noProof/>
            <w:webHidden/>
          </w:rPr>
          <w:t>13</w:t>
        </w:r>
        <w:r w:rsidR="00DA766C">
          <w:rPr>
            <w:noProof/>
            <w:webHidden/>
          </w:rPr>
          <w:fldChar w:fldCharType="end"/>
        </w:r>
      </w:hyperlink>
    </w:p>
    <w:p w14:paraId="6556DE9D" w14:textId="225DF87D" w:rsidR="00DA766C" w:rsidRDefault="004C0065">
      <w:pPr>
        <w:pStyle w:val="TableofFigures"/>
        <w:tabs>
          <w:tab w:val="right" w:leader="dot" w:pos="9350"/>
        </w:tabs>
        <w:rPr>
          <w:rFonts w:asciiTheme="minorHAnsi" w:eastAsiaTheme="minorEastAsia" w:hAnsiTheme="minorHAnsi"/>
          <w:noProof/>
          <w:sz w:val="22"/>
        </w:rPr>
      </w:pPr>
      <w:hyperlink w:anchor="_Toc475373666" w:history="1">
        <w:r w:rsidR="00DA766C" w:rsidRPr="001F5995">
          <w:rPr>
            <w:rStyle w:val="Hyperlink"/>
            <w:noProof/>
          </w:rPr>
          <w:t>Figure 6 – System 1 corner bottom ignition test ignition location.</w:t>
        </w:r>
        <w:r w:rsidR="00DA766C">
          <w:rPr>
            <w:noProof/>
            <w:webHidden/>
          </w:rPr>
          <w:tab/>
        </w:r>
        <w:r w:rsidR="00DA766C">
          <w:rPr>
            <w:noProof/>
            <w:webHidden/>
          </w:rPr>
          <w:fldChar w:fldCharType="begin"/>
        </w:r>
        <w:r w:rsidR="00DA766C">
          <w:rPr>
            <w:noProof/>
            <w:webHidden/>
          </w:rPr>
          <w:instrText xml:space="preserve"> PAGEREF _Toc475373666 \h </w:instrText>
        </w:r>
        <w:r w:rsidR="00DA766C">
          <w:rPr>
            <w:noProof/>
            <w:webHidden/>
          </w:rPr>
        </w:r>
        <w:r w:rsidR="00DA766C">
          <w:rPr>
            <w:noProof/>
            <w:webHidden/>
          </w:rPr>
          <w:fldChar w:fldCharType="separate"/>
        </w:r>
        <w:r w:rsidR="00DA766C">
          <w:rPr>
            <w:noProof/>
            <w:webHidden/>
          </w:rPr>
          <w:t>14</w:t>
        </w:r>
        <w:r w:rsidR="00DA766C">
          <w:rPr>
            <w:noProof/>
            <w:webHidden/>
          </w:rPr>
          <w:fldChar w:fldCharType="end"/>
        </w:r>
      </w:hyperlink>
    </w:p>
    <w:p w14:paraId="50A71350" w14:textId="5B59B310" w:rsidR="00DA766C" w:rsidRDefault="004C0065">
      <w:pPr>
        <w:pStyle w:val="TableofFigures"/>
        <w:tabs>
          <w:tab w:val="right" w:leader="dot" w:pos="9350"/>
        </w:tabs>
        <w:rPr>
          <w:rFonts w:asciiTheme="minorHAnsi" w:eastAsiaTheme="minorEastAsia" w:hAnsiTheme="minorHAnsi"/>
          <w:noProof/>
          <w:sz w:val="22"/>
        </w:rPr>
      </w:pPr>
      <w:hyperlink w:anchor="_Toc475373667" w:history="1">
        <w:r w:rsidR="00DA766C" w:rsidRPr="001F5995">
          <w:rPr>
            <w:rStyle w:val="Hyperlink"/>
            <w:noProof/>
          </w:rPr>
          <w:t>Figure 7 - System 1 corner top ignition test ignition location.</w:t>
        </w:r>
        <w:r w:rsidR="00DA766C">
          <w:rPr>
            <w:noProof/>
            <w:webHidden/>
          </w:rPr>
          <w:tab/>
        </w:r>
        <w:r w:rsidR="00DA766C">
          <w:rPr>
            <w:noProof/>
            <w:webHidden/>
          </w:rPr>
          <w:fldChar w:fldCharType="begin"/>
        </w:r>
        <w:r w:rsidR="00DA766C">
          <w:rPr>
            <w:noProof/>
            <w:webHidden/>
          </w:rPr>
          <w:instrText xml:space="preserve"> PAGEREF _Toc475373667 \h </w:instrText>
        </w:r>
        <w:r w:rsidR="00DA766C">
          <w:rPr>
            <w:noProof/>
            <w:webHidden/>
          </w:rPr>
        </w:r>
        <w:r w:rsidR="00DA766C">
          <w:rPr>
            <w:noProof/>
            <w:webHidden/>
          </w:rPr>
          <w:fldChar w:fldCharType="separate"/>
        </w:r>
        <w:r w:rsidR="00DA766C">
          <w:rPr>
            <w:noProof/>
            <w:webHidden/>
          </w:rPr>
          <w:t>14</w:t>
        </w:r>
        <w:r w:rsidR="00DA766C">
          <w:rPr>
            <w:noProof/>
            <w:webHidden/>
          </w:rPr>
          <w:fldChar w:fldCharType="end"/>
        </w:r>
      </w:hyperlink>
    </w:p>
    <w:p w14:paraId="349CBB94" w14:textId="3F82ADB9" w:rsidR="00DA766C" w:rsidRDefault="004C0065">
      <w:pPr>
        <w:pStyle w:val="TableofFigures"/>
        <w:tabs>
          <w:tab w:val="right" w:leader="dot" w:pos="9350"/>
        </w:tabs>
        <w:rPr>
          <w:rFonts w:asciiTheme="minorHAnsi" w:eastAsiaTheme="minorEastAsia" w:hAnsiTheme="minorHAnsi"/>
          <w:noProof/>
          <w:sz w:val="22"/>
        </w:rPr>
      </w:pPr>
      <w:hyperlink w:anchor="_Toc475373668" w:history="1">
        <w:r w:rsidR="00DA766C" w:rsidRPr="001F5995">
          <w:rPr>
            <w:rStyle w:val="Hyperlink"/>
            <w:noProof/>
          </w:rPr>
          <w:t>Figure 8 - System 2 corner bottom ignition test ignition location.</w:t>
        </w:r>
        <w:r w:rsidR="00DA766C">
          <w:rPr>
            <w:noProof/>
            <w:webHidden/>
          </w:rPr>
          <w:tab/>
        </w:r>
        <w:r w:rsidR="00DA766C">
          <w:rPr>
            <w:noProof/>
            <w:webHidden/>
          </w:rPr>
          <w:fldChar w:fldCharType="begin"/>
        </w:r>
        <w:r w:rsidR="00DA766C">
          <w:rPr>
            <w:noProof/>
            <w:webHidden/>
          </w:rPr>
          <w:instrText xml:space="preserve"> PAGEREF _Toc475373668 \h </w:instrText>
        </w:r>
        <w:r w:rsidR="00DA766C">
          <w:rPr>
            <w:noProof/>
            <w:webHidden/>
          </w:rPr>
        </w:r>
        <w:r w:rsidR="00DA766C">
          <w:rPr>
            <w:noProof/>
            <w:webHidden/>
          </w:rPr>
          <w:fldChar w:fldCharType="separate"/>
        </w:r>
        <w:r w:rsidR="00DA766C">
          <w:rPr>
            <w:noProof/>
            <w:webHidden/>
          </w:rPr>
          <w:t>15</w:t>
        </w:r>
        <w:r w:rsidR="00DA766C">
          <w:rPr>
            <w:noProof/>
            <w:webHidden/>
          </w:rPr>
          <w:fldChar w:fldCharType="end"/>
        </w:r>
      </w:hyperlink>
    </w:p>
    <w:p w14:paraId="7BD4FC98" w14:textId="6D261892" w:rsidR="00DA766C" w:rsidRDefault="004C0065">
      <w:pPr>
        <w:pStyle w:val="TableofFigures"/>
        <w:tabs>
          <w:tab w:val="right" w:leader="dot" w:pos="9350"/>
        </w:tabs>
        <w:rPr>
          <w:rFonts w:asciiTheme="minorHAnsi" w:eastAsiaTheme="minorEastAsia" w:hAnsiTheme="minorHAnsi"/>
          <w:noProof/>
          <w:sz w:val="22"/>
        </w:rPr>
      </w:pPr>
      <w:hyperlink w:anchor="_Toc475373669" w:history="1">
        <w:r w:rsidR="00DA766C" w:rsidRPr="001F5995">
          <w:rPr>
            <w:rStyle w:val="Hyperlink"/>
            <w:noProof/>
          </w:rPr>
          <w:t>Figure 9 - System 2 corner top ignition test ignition location.</w:t>
        </w:r>
        <w:r w:rsidR="00DA766C">
          <w:rPr>
            <w:noProof/>
            <w:webHidden/>
          </w:rPr>
          <w:tab/>
        </w:r>
        <w:r w:rsidR="00DA766C">
          <w:rPr>
            <w:noProof/>
            <w:webHidden/>
          </w:rPr>
          <w:fldChar w:fldCharType="begin"/>
        </w:r>
        <w:r w:rsidR="00DA766C">
          <w:rPr>
            <w:noProof/>
            <w:webHidden/>
          </w:rPr>
          <w:instrText xml:space="preserve"> PAGEREF _Toc475373669 \h </w:instrText>
        </w:r>
        <w:r w:rsidR="00DA766C">
          <w:rPr>
            <w:noProof/>
            <w:webHidden/>
          </w:rPr>
        </w:r>
        <w:r w:rsidR="00DA766C">
          <w:rPr>
            <w:noProof/>
            <w:webHidden/>
          </w:rPr>
          <w:fldChar w:fldCharType="separate"/>
        </w:r>
        <w:r w:rsidR="00DA766C">
          <w:rPr>
            <w:noProof/>
            <w:webHidden/>
          </w:rPr>
          <w:t>16</w:t>
        </w:r>
        <w:r w:rsidR="00DA766C">
          <w:rPr>
            <w:noProof/>
            <w:webHidden/>
          </w:rPr>
          <w:fldChar w:fldCharType="end"/>
        </w:r>
      </w:hyperlink>
    </w:p>
    <w:p w14:paraId="34EB5FA3" w14:textId="718456D8" w:rsidR="00DA766C" w:rsidRDefault="004C0065">
      <w:pPr>
        <w:pStyle w:val="TableofFigures"/>
        <w:tabs>
          <w:tab w:val="right" w:leader="dot" w:pos="9350"/>
        </w:tabs>
        <w:rPr>
          <w:rFonts w:asciiTheme="minorHAnsi" w:eastAsiaTheme="minorEastAsia" w:hAnsiTheme="minorHAnsi"/>
          <w:noProof/>
          <w:sz w:val="22"/>
        </w:rPr>
      </w:pPr>
      <w:hyperlink w:anchor="_Toc475373670" w:history="1">
        <w:r w:rsidR="00DA766C" w:rsidRPr="001F5995">
          <w:rPr>
            <w:rStyle w:val="Hyperlink"/>
            <w:noProof/>
          </w:rPr>
          <w:t>Figure 10 - System 3 corner bottom ignition test ignition location.</w:t>
        </w:r>
        <w:r w:rsidR="00DA766C">
          <w:rPr>
            <w:noProof/>
            <w:webHidden/>
          </w:rPr>
          <w:tab/>
        </w:r>
        <w:r w:rsidR="00DA766C">
          <w:rPr>
            <w:noProof/>
            <w:webHidden/>
          </w:rPr>
          <w:fldChar w:fldCharType="begin"/>
        </w:r>
        <w:r w:rsidR="00DA766C">
          <w:rPr>
            <w:noProof/>
            <w:webHidden/>
          </w:rPr>
          <w:instrText xml:space="preserve"> PAGEREF _Toc475373670 \h </w:instrText>
        </w:r>
        <w:r w:rsidR="00DA766C">
          <w:rPr>
            <w:noProof/>
            <w:webHidden/>
          </w:rPr>
        </w:r>
        <w:r w:rsidR="00DA766C">
          <w:rPr>
            <w:noProof/>
            <w:webHidden/>
          </w:rPr>
          <w:fldChar w:fldCharType="separate"/>
        </w:r>
        <w:r w:rsidR="00DA766C">
          <w:rPr>
            <w:noProof/>
            <w:webHidden/>
          </w:rPr>
          <w:t>17</w:t>
        </w:r>
        <w:r w:rsidR="00DA766C">
          <w:rPr>
            <w:noProof/>
            <w:webHidden/>
          </w:rPr>
          <w:fldChar w:fldCharType="end"/>
        </w:r>
      </w:hyperlink>
    </w:p>
    <w:p w14:paraId="44C0B2FA" w14:textId="63CBF35E" w:rsidR="00DA766C" w:rsidRDefault="004C0065">
      <w:pPr>
        <w:pStyle w:val="TableofFigures"/>
        <w:tabs>
          <w:tab w:val="right" w:leader="dot" w:pos="9350"/>
        </w:tabs>
        <w:rPr>
          <w:rFonts w:asciiTheme="minorHAnsi" w:eastAsiaTheme="minorEastAsia" w:hAnsiTheme="minorHAnsi"/>
          <w:noProof/>
          <w:sz w:val="22"/>
        </w:rPr>
      </w:pPr>
      <w:hyperlink w:anchor="_Toc475373671" w:history="1">
        <w:r w:rsidR="00DA766C" w:rsidRPr="001F5995">
          <w:rPr>
            <w:rStyle w:val="Hyperlink"/>
            <w:noProof/>
          </w:rPr>
          <w:t>Figure 11 - System 3 corner top ignition test ignition location.</w:t>
        </w:r>
        <w:r w:rsidR="00DA766C">
          <w:rPr>
            <w:noProof/>
            <w:webHidden/>
          </w:rPr>
          <w:tab/>
        </w:r>
        <w:r w:rsidR="00DA766C">
          <w:rPr>
            <w:noProof/>
            <w:webHidden/>
          </w:rPr>
          <w:fldChar w:fldCharType="begin"/>
        </w:r>
        <w:r w:rsidR="00DA766C">
          <w:rPr>
            <w:noProof/>
            <w:webHidden/>
          </w:rPr>
          <w:instrText xml:space="preserve"> PAGEREF _Toc475373671 \h </w:instrText>
        </w:r>
        <w:r w:rsidR="00DA766C">
          <w:rPr>
            <w:noProof/>
            <w:webHidden/>
          </w:rPr>
        </w:r>
        <w:r w:rsidR="00DA766C">
          <w:rPr>
            <w:noProof/>
            <w:webHidden/>
          </w:rPr>
          <w:fldChar w:fldCharType="separate"/>
        </w:r>
        <w:r w:rsidR="00DA766C">
          <w:rPr>
            <w:noProof/>
            <w:webHidden/>
          </w:rPr>
          <w:t>17</w:t>
        </w:r>
        <w:r w:rsidR="00DA766C">
          <w:rPr>
            <w:noProof/>
            <w:webHidden/>
          </w:rPr>
          <w:fldChar w:fldCharType="end"/>
        </w:r>
      </w:hyperlink>
    </w:p>
    <w:p w14:paraId="2F9EF497" w14:textId="3FDDEB8A" w:rsidR="00DA766C" w:rsidRDefault="004C0065">
      <w:pPr>
        <w:pStyle w:val="TableofFigures"/>
        <w:tabs>
          <w:tab w:val="right" w:leader="dot" w:pos="9350"/>
        </w:tabs>
        <w:rPr>
          <w:rFonts w:asciiTheme="minorHAnsi" w:eastAsiaTheme="minorEastAsia" w:hAnsiTheme="minorHAnsi"/>
          <w:noProof/>
          <w:sz w:val="22"/>
        </w:rPr>
      </w:pPr>
      <w:hyperlink w:anchor="_Toc475373672" w:history="1">
        <w:r w:rsidR="00DA766C" w:rsidRPr="001F5995">
          <w:rPr>
            <w:rStyle w:val="Hyperlink"/>
            <w:noProof/>
          </w:rPr>
          <w:t>Figure 12 - HRR comparison of the five Corner Tests</w:t>
        </w:r>
        <w:r w:rsidR="00DA766C">
          <w:rPr>
            <w:noProof/>
            <w:webHidden/>
          </w:rPr>
          <w:tab/>
        </w:r>
        <w:r w:rsidR="00DA766C">
          <w:rPr>
            <w:noProof/>
            <w:webHidden/>
          </w:rPr>
          <w:fldChar w:fldCharType="begin"/>
        </w:r>
        <w:r w:rsidR="00DA766C">
          <w:rPr>
            <w:noProof/>
            <w:webHidden/>
          </w:rPr>
          <w:instrText xml:space="preserve"> PAGEREF _Toc475373672 \h </w:instrText>
        </w:r>
        <w:r w:rsidR="00DA766C">
          <w:rPr>
            <w:noProof/>
            <w:webHidden/>
          </w:rPr>
        </w:r>
        <w:r w:rsidR="00DA766C">
          <w:rPr>
            <w:noProof/>
            <w:webHidden/>
          </w:rPr>
          <w:fldChar w:fldCharType="separate"/>
        </w:r>
        <w:r w:rsidR="00DA766C">
          <w:rPr>
            <w:noProof/>
            <w:webHidden/>
          </w:rPr>
          <w:t>19</w:t>
        </w:r>
        <w:r w:rsidR="00DA766C">
          <w:rPr>
            <w:noProof/>
            <w:webHidden/>
          </w:rPr>
          <w:fldChar w:fldCharType="end"/>
        </w:r>
      </w:hyperlink>
    </w:p>
    <w:p w14:paraId="001A218C" w14:textId="47B7E134" w:rsidR="00DA766C" w:rsidRDefault="004C0065">
      <w:pPr>
        <w:pStyle w:val="TableofFigures"/>
        <w:tabs>
          <w:tab w:val="right" w:leader="dot" w:pos="9350"/>
        </w:tabs>
        <w:rPr>
          <w:rFonts w:asciiTheme="minorHAnsi" w:eastAsiaTheme="minorEastAsia" w:hAnsiTheme="minorHAnsi"/>
          <w:noProof/>
          <w:sz w:val="22"/>
        </w:rPr>
      </w:pPr>
      <w:hyperlink w:anchor="_Toc475373673" w:history="1">
        <w:r w:rsidR="00DA766C" w:rsidRPr="001F5995">
          <w:rPr>
            <w:rStyle w:val="Hyperlink"/>
            <w:noProof/>
          </w:rPr>
          <w:t>Figure 13 – Example of smolder test result for System 3 in the corner.</w:t>
        </w:r>
        <w:r w:rsidR="00DA766C">
          <w:rPr>
            <w:noProof/>
            <w:webHidden/>
          </w:rPr>
          <w:tab/>
        </w:r>
        <w:r w:rsidR="00DA766C">
          <w:rPr>
            <w:noProof/>
            <w:webHidden/>
          </w:rPr>
          <w:fldChar w:fldCharType="begin"/>
        </w:r>
        <w:r w:rsidR="00DA766C">
          <w:rPr>
            <w:noProof/>
            <w:webHidden/>
          </w:rPr>
          <w:instrText xml:space="preserve"> PAGEREF _Toc475373673 \h </w:instrText>
        </w:r>
        <w:r w:rsidR="00DA766C">
          <w:rPr>
            <w:noProof/>
            <w:webHidden/>
          </w:rPr>
        </w:r>
        <w:r w:rsidR="00DA766C">
          <w:rPr>
            <w:noProof/>
            <w:webHidden/>
          </w:rPr>
          <w:fldChar w:fldCharType="separate"/>
        </w:r>
        <w:r w:rsidR="00DA766C">
          <w:rPr>
            <w:noProof/>
            <w:webHidden/>
          </w:rPr>
          <w:t>20</w:t>
        </w:r>
        <w:r w:rsidR="00DA766C">
          <w:rPr>
            <w:noProof/>
            <w:webHidden/>
          </w:rPr>
          <w:fldChar w:fldCharType="end"/>
        </w:r>
      </w:hyperlink>
    </w:p>
    <w:p w14:paraId="05859F6D" w14:textId="5E29E0AE" w:rsidR="00DA766C" w:rsidRDefault="004C0065">
      <w:pPr>
        <w:pStyle w:val="TableofFigures"/>
        <w:tabs>
          <w:tab w:val="right" w:leader="dot" w:pos="9350"/>
        </w:tabs>
        <w:rPr>
          <w:rFonts w:asciiTheme="minorHAnsi" w:eastAsiaTheme="minorEastAsia" w:hAnsiTheme="minorHAnsi"/>
          <w:noProof/>
          <w:sz w:val="22"/>
        </w:rPr>
      </w:pPr>
      <w:hyperlink w:anchor="_Toc475373674" w:history="1">
        <w:r w:rsidR="00DA766C" w:rsidRPr="001F5995">
          <w:rPr>
            <w:rStyle w:val="Hyperlink"/>
            <w:noProof/>
          </w:rPr>
          <w:t>Figure 14 – Diagram of the pit set up</w:t>
        </w:r>
        <w:r w:rsidR="00DA766C">
          <w:rPr>
            <w:noProof/>
            <w:webHidden/>
          </w:rPr>
          <w:tab/>
        </w:r>
        <w:r w:rsidR="00DA766C">
          <w:rPr>
            <w:noProof/>
            <w:webHidden/>
          </w:rPr>
          <w:fldChar w:fldCharType="begin"/>
        </w:r>
        <w:r w:rsidR="00DA766C">
          <w:rPr>
            <w:noProof/>
            <w:webHidden/>
          </w:rPr>
          <w:instrText xml:space="preserve"> PAGEREF _Toc475373674 \h </w:instrText>
        </w:r>
        <w:r w:rsidR="00DA766C">
          <w:rPr>
            <w:noProof/>
            <w:webHidden/>
          </w:rPr>
        </w:r>
        <w:r w:rsidR="00DA766C">
          <w:rPr>
            <w:noProof/>
            <w:webHidden/>
          </w:rPr>
          <w:fldChar w:fldCharType="separate"/>
        </w:r>
        <w:r w:rsidR="00DA766C">
          <w:rPr>
            <w:noProof/>
            <w:webHidden/>
          </w:rPr>
          <w:t>21</w:t>
        </w:r>
        <w:r w:rsidR="00DA766C">
          <w:rPr>
            <w:noProof/>
            <w:webHidden/>
          </w:rPr>
          <w:fldChar w:fldCharType="end"/>
        </w:r>
      </w:hyperlink>
    </w:p>
    <w:p w14:paraId="7241C87A" w14:textId="7D4F9DEE" w:rsidR="00DA766C" w:rsidRDefault="004C0065">
      <w:pPr>
        <w:pStyle w:val="TableofFigures"/>
        <w:tabs>
          <w:tab w:val="right" w:leader="dot" w:pos="9350"/>
        </w:tabs>
        <w:rPr>
          <w:rFonts w:asciiTheme="minorHAnsi" w:eastAsiaTheme="minorEastAsia" w:hAnsiTheme="minorHAnsi"/>
          <w:noProof/>
          <w:sz w:val="22"/>
        </w:rPr>
      </w:pPr>
      <w:hyperlink w:anchor="_Toc475373675" w:history="1">
        <w:r w:rsidR="00DA766C" w:rsidRPr="001F5995">
          <w:rPr>
            <w:rStyle w:val="Hyperlink"/>
            <w:noProof/>
          </w:rPr>
          <w:t>Figure 15 - System 1 pit test ignition location.</w:t>
        </w:r>
        <w:r w:rsidR="00DA766C">
          <w:rPr>
            <w:noProof/>
            <w:webHidden/>
          </w:rPr>
          <w:tab/>
        </w:r>
        <w:r w:rsidR="00DA766C">
          <w:rPr>
            <w:noProof/>
            <w:webHidden/>
          </w:rPr>
          <w:fldChar w:fldCharType="begin"/>
        </w:r>
        <w:r w:rsidR="00DA766C">
          <w:rPr>
            <w:noProof/>
            <w:webHidden/>
          </w:rPr>
          <w:instrText xml:space="preserve"> PAGEREF _Toc475373675 \h </w:instrText>
        </w:r>
        <w:r w:rsidR="00DA766C">
          <w:rPr>
            <w:noProof/>
            <w:webHidden/>
          </w:rPr>
        </w:r>
        <w:r w:rsidR="00DA766C">
          <w:rPr>
            <w:noProof/>
            <w:webHidden/>
          </w:rPr>
          <w:fldChar w:fldCharType="separate"/>
        </w:r>
        <w:r w:rsidR="00DA766C">
          <w:rPr>
            <w:noProof/>
            <w:webHidden/>
          </w:rPr>
          <w:t>22</w:t>
        </w:r>
        <w:r w:rsidR="00DA766C">
          <w:rPr>
            <w:noProof/>
            <w:webHidden/>
          </w:rPr>
          <w:fldChar w:fldCharType="end"/>
        </w:r>
      </w:hyperlink>
    </w:p>
    <w:p w14:paraId="60B4DB27" w14:textId="71B19CAE" w:rsidR="00DA766C" w:rsidRDefault="004C0065">
      <w:pPr>
        <w:pStyle w:val="TableofFigures"/>
        <w:tabs>
          <w:tab w:val="right" w:leader="dot" w:pos="9350"/>
        </w:tabs>
        <w:rPr>
          <w:rFonts w:asciiTheme="minorHAnsi" w:eastAsiaTheme="minorEastAsia" w:hAnsiTheme="minorHAnsi"/>
          <w:noProof/>
          <w:sz w:val="22"/>
        </w:rPr>
      </w:pPr>
      <w:hyperlink w:anchor="_Toc475373676" w:history="1">
        <w:r w:rsidR="00DA766C" w:rsidRPr="001F5995">
          <w:rPr>
            <w:rStyle w:val="Hyperlink"/>
            <w:noProof/>
          </w:rPr>
          <w:t>Figure 16 – System 2 pit test ignition location.</w:t>
        </w:r>
        <w:r w:rsidR="00DA766C">
          <w:rPr>
            <w:noProof/>
            <w:webHidden/>
          </w:rPr>
          <w:tab/>
        </w:r>
        <w:r w:rsidR="00DA766C">
          <w:rPr>
            <w:noProof/>
            <w:webHidden/>
          </w:rPr>
          <w:fldChar w:fldCharType="begin"/>
        </w:r>
        <w:r w:rsidR="00DA766C">
          <w:rPr>
            <w:noProof/>
            <w:webHidden/>
          </w:rPr>
          <w:instrText xml:space="preserve"> PAGEREF _Toc475373676 \h </w:instrText>
        </w:r>
        <w:r w:rsidR="00DA766C">
          <w:rPr>
            <w:noProof/>
            <w:webHidden/>
          </w:rPr>
        </w:r>
        <w:r w:rsidR="00DA766C">
          <w:rPr>
            <w:noProof/>
            <w:webHidden/>
          </w:rPr>
          <w:fldChar w:fldCharType="separate"/>
        </w:r>
        <w:r w:rsidR="00DA766C">
          <w:rPr>
            <w:noProof/>
            <w:webHidden/>
          </w:rPr>
          <w:t>22</w:t>
        </w:r>
        <w:r w:rsidR="00DA766C">
          <w:rPr>
            <w:noProof/>
            <w:webHidden/>
          </w:rPr>
          <w:fldChar w:fldCharType="end"/>
        </w:r>
      </w:hyperlink>
    </w:p>
    <w:p w14:paraId="15485158" w14:textId="4BB154DB" w:rsidR="00DA766C" w:rsidRDefault="004C0065">
      <w:pPr>
        <w:pStyle w:val="TableofFigures"/>
        <w:tabs>
          <w:tab w:val="right" w:leader="dot" w:pos="9350"/>
        </w:tabs>
        <w:rPr>
          <w:rFonts w:asciiTheme="minorHAnsi" w:eastAsiaTheme="minorEastAsia" w:hAnsiTheme="minorHAnsi"/>
          <w:noProof/>
          <w:sz w:val="22"/>
        </w:rPr>
      </w:pPr>
      <w:hyperlink w:anchor="_Toc475373677" w:history="1">
        <w:r w:rsidR="00DA766C" w:rsidRPr="001F5995">
          <w:rPr>
            <w:rStyle w:val="Hyperlink"/>
            <w:noProof/>
          </w:rPr>
          <w:t>Figure 17 – System 3 pit test ignition location.</w:t>
        </w:r>
        <w:r w:rsidR="00DA766C">
          <w:rPr>
            <w:noProof/>
            <w:webHidden/>
          </w:rPr>
          <w:tab/>
        </w:r>
        <w:r w:rsidR="00DA766C">
          <w:rPr>
            <w:noProof/>
            <w:webHidden/>
          </w:rPr>
          <w:fldChar w:fldCharType="begin"/>
        </w:r>
        <w:r w:rsidR="00DA766C">
          <w:rPr>
            <w:noProof/>
            <w:webHidden/>
          </w:rPr>
          <w:instrText xml:space="preserve"> PAGEREF _Toc475373677 \h </w:instrText>
        </w:r>
        <w:r w:rsidR="00DA766C">
          <w:rPr>
            <w:noProof/>
            <w:webHidden/>
          </w:rPr>
        </w:r>
        <w:r w:rsidR="00DA766C">
          <w:rPr>
            <w:noProof/>
            <w:webHidden/>
          </w:rPr>
          <w:fldChar w:fldCharType="separate"/>
        </w:r>
        <w:r w:rsidR="00DA766C">
          <w:rPr>
            <w:noProof/>
            <w:webHidden/>
          </w:rPr>
          <w:t>23</w:t>
        </w:r>
        <w:r w:rsidR="00DA766C">
          <w:rPr>
            <w:noProof/>
            <w:webHidden/>
          </w:rPr>
          <w:fldChar w:fldCharType="end"/>
        </w:r>
      </w:hyperlink>
    </w:p>
    <w:p w14:paraId="12655F35" w14:textId="6780AD00" w:rsidR="00DA766C" w:rsidRDefault="004C0065">
      <w:pPr>
        <w:pStyle w:val="TableofFigures"/>
        <w:tabs>
          <w:tab w:val="right" w:leader="dot" w:pos="9350"/>
        </w:tabs>
        <w:rPr>
          <w:rFonts w:asciiTheme="minorHAnsi" w:eastAsiaTheme="minorEastAsia" w:hAnsiTheme="minorHAnsi"/>
          <w:noProof/>
          <w:sz w:val="22"/>
        </w:rPr>
      </w:pPr>
      <w:hyperlink w:anchor="_Toc475373678" w:history="1">
        <w:r w:rsidR="00DA766C" w:rsidRPr="001F5995">
          <w:rPr>
            <w:rStyle w:val="Hyperlink"/>
            <w:noProof/>
          </w:rPr>
          <w:t>Figure 18 – System 1 Comparison of HRR Equations</w:t>
        </w:r>
        <w:r w:rsidR="00DA766C">
          <w:rPr>
            <w:noProof/>
            <w:webHidden/>
          </w:rPr>
          <w:tab/>
        </w:r>
        <w:r w:rsidR="00DA766C">
          <w:rPr>
            <w:noProof/>
            <w:webHidden/>
          </w:rPr>
          <w:fldChar w:fldCharType="begin"/>
        </w:r>
        <w:r w:rsidR="00DA766C">
          <w:rPr>
            <w:noProof/>
            <w:webHidden/>
          </w:rPr>
          <w:instrText xml:space="preserve"> PAGEREF _Toc475373678 \h </w:instrText>
        </w:r>
        <w:r w:rsidR="00DA766C">
          <w:rPr>
            <w:noProof/>
            <w:webHidden/>
          </w:rPr>
        </w:r>
        <w:r w:rsidR="00DA766C">
          <w:rPr>
            <w:noProof/>
            <w:webHidden/>
          </w:rPr>
          <w:fldChar w:fldCharType="separate"/>
        </w:r>
        <w:r w:rsidR="00DA766C">
          <w:rPr>
            <w:noProof/>
            <w:webHidden/>
          </w:rPr>
          <w:t>25</w:t>
        </w:r>
        <w:r w:rsidR="00DA766C">
          <w:rPr>
            <w:noProof/>
            <w:webHidden/>
          </w:rPr>
          <w:fldChar w:fldCharType="end"/>
        </w:r>
      </w:hyperlink>
    </w:p>
    <w:p w14:paraId="56023D9C" w14:textId="39EB33AE" w:rsidR="00DA766C" w:rsidRDefault="004C0065">
      <w:pPr>
        <w:pStyle w:val="TableofFigures"/>
        <w:tabs>
          <w:tab w:val="right" w:leader="dot" w:pos="9350"/>
        </w:tabs>
        <w:rPr>
          <w:rFonts w:asciiTheme="minorHAnsi" w:eastAsiaTheme="minorEastAsia" w:hAnsiTheme="minorHAnsi"/>
          <w:noProof/>
          <w:sz w:val="22"/>
        </w:rPr>
      </w:pPr>
      <w:hyperlink w:anchor="_Toc475373679" w:history="1">
        <w:r w:rsidR="00DA766C" w:rsidRPr="001F5995">
          <w:rPr>
            <w:rStyle w:val="Hyperlink"/>
            <w:noProof/>
          </w:rPr>
          <w:t>Figure 19 – System 2 Comparison of HRR Equations</w:t>
        </w:r>
        <w:r w:rsidR="00DA766C">
          <w:rPr>
            <w:noProof/>
            <w:webHidden/>
          </w:rPr>
          <w:tab/>
        </w:r>
        <w:r w:rsidR="00DA766C">
          <w:rPr>
            <w:noProof/>
            <w:webHidden/>
          </w:rPr>
          <w:fldChar w:fldCharType="begin"/>
        </w:r>
        <w:r w:rsidR="00DA766C">
          <w:rPr>
            <w:noProof/>
            <w:webHidden/>
          </w:rPr>
          <w:instrText xml:space="preserve"> PAGEREF _Toc475373679 \h </w:instrText>
        </w:r>
        <w:r w:rsidR="00DA766C">
          <w:rPr>
            <w:noProof/>
            <w:webHidden/>
          </w:rPr>
        </w:r>
        <w:r w:rsidR="00DA766C">
          <w:rPr>
            <w:noProof/>
            <w:webHidden/>
          </w:rPr>
          <w:fldChar w:fldCharType="separate"/>
        </w:r>
        <w:r w:rsidR="00DA766C">
          <w:rPr>
            <w:noProof/>
            <w:webHidden/>
          </w:rPr>
          <w:t>25</w:t>
        </w:r>
        <w:r w:rsidR="00DA766C">
          <w:rPr>
            <w:noProof/>
            <w:webHidden/>
          </w:rPr>
          <w:fldChar w:fldCharType="end"/>
        </w:r>
      </w:hyperlink>
    </w:p>
    <w:p w14:paraId="2F025CD8" w14:textId="23B39C55" w:rsidR="00DA766C" w:rsidRDefault="004C0065">
      <w:pPr>
        <w:pStyle w:val="TableofFigures"/>
        <w:tabs>
          <w:tab w:val="right" w:leader="dot" w:pos="9350"/>
        </w:tabs>
        <w:rPr>
          <w:rFonts w:asciiTheme="minorHAnsi" w:eastAsiaTheme="minorEastAsia" w:hAnsiTheme="minorHAnsi"/>
          <w:noProof/>
          <w:sz w:val="22"/>
        </w:rPr>
      </w:pPr>
      <w:hyperlink w:anchor="_Toc475373680" w:history="1">
        <w:r w:rsidR="00DA766C" w:rsidRPr="001F5995">
          <w:rPr>
            <w:rStyle w:val="Hyperlink"/>
            <w:noProof/>
          </w:rPr>
          <w:t>Figure 20 – System 3 Comparison of HRR Equations</w:t>
        </w:r>
        <w:r w:rsidR="00DA766C">
          <w:rPr>
            <w:noProof/>
            <w:webHidden/>
          </w:rPr>
          <w:tab/>
        </w:r>
        <w:r w:rsidR="00DA766C">
          <w:rPr>
            <w:noProof/>
            <w:webHidden/>
          </w:rPr>
          <w:fldChar w:fldCharType="begin"/>
        </w:r>
        <w:r w:rsidR="00DA766C">
          <w:rPr>
            <w:noProof/>
            <w:webHidden/>
          </w:rPr>
          <w:instrText xml:space="preserve"> PAGEREF _Toc475373680 \h </w:instrText>
        </w:r>
        <w:r w:rsidR="00DA766C">
          <w:rPr>
            <w:noProof/>
            <w:webHidden/>
          </w:rPr>
        </w:r>
        <w:r w:rsidR="00DA766C">
          <w:rPr>
            <w:noProof/>
            <w:webHidden/>
          </w:rPr>
          <w:fldChar w:fldCharType="separate"/>
        </w:r>
        <w:r w:rsidR="00DA766C">
          <w:rPr>
            <w:noProof/>
            <w:webHidden/>
          </w:rPr>
          <w:t>25</w:t>
        </w:r>
        <w:r w:rsidR="00DA766C">
          <w:rPr>
            <w:noProof/>
            <w:webHidden/>
          </w:rPr>
          <w:fldChar w:fldCharType="end"/>
        </w:r>
      </w:hyperlink>
    </w:p>
    <w:p w14:paraId="08B095C6" w14:textId="2593574A" w:rsidR="00DA766C" w:rsidRDefault="004C0065">
      <w:pPr>
        <w:pStyle w:val="TableofFigures"/>
        <w:tabs>
          <w:tab w:val="right" w:leader="dot" w:pos="9350"/>
        </w:tabs>
        <w:rPr>
          <w:rFonts w:asciiTheme="minorHAnsi" w:eastAsiaTheme="minorEastAsia" w:hAnsiTheme="minorHAnsi"/>
          <w:noProof/>
          <w:sz w:val="22"/>
        </w:rPr>
      </w:pPr>
      <w:hyperlink w:anchor="_Toc475373681" w:history="1">
        <w:r w:rsidR="00DA766C" w:rsidRPr="001F5995">
          <w:rPr>
            <w:rStyle w:val="Hyperlink"/>
            <w:noProof/>
          </w:rPr>
          <w:t>Figure 21 – HRR comparison of the three Pit Tests using HRR equation with diameter</w:t>
        </w:r>
        <w:r w:rsidR="00DA766C">
          <w:rPr>
            <w:noProof/>
            <w:webHidden/>
          </w:rPr>
          <w:tab/>
        </w:r>
        <w:r w:rsidR="00DA766C">
          <w:rPr>
            <w:noProof/>
            <w:webHidden/>
          </w:rPr>
          <w:fldChar w:fldCharType="begin"/>
        </w:r>
        <w:r w:rsidR="00DA766C">
          <w:rPr>
            <w:noProof/>
            <w:webHidden/>
          </w:rPr>
          <w:instrText xml:space="preserve"> PAGEREF _Toc475373681 \h </w:instrText>
        </w:r>
        <w:r w:rsidR="00DA766C">
          <w:rPr>
            <w:noProof/>
            <w:webHidden/>
          </w:rPr>
        </w:r>
        <w:r w:rsidR="00DA766C">
          <w:rPr>
            <w:noProof/>
            <w:webHidden/>
          </w:rPr>
          <w:fldChar w:fldCharType="separate"/>
        </w:r>
        <w:r w:rsidR="00DA766C">
          <w:rPr>
            <w:noProof/>
            <w:webHidden/>
          </w:rPr>
          <w:t>26</w:t>
        </w:r>
        <w:r w:rsidR="00DA766C">
          <w:rPr>
            <w:noProof/>
            <w:webHidden/>
          </w:rPr>
          <w:fldChar w:fldCharType="end"/>
        </w:r>
      </w:hyperlink>
    </w:p>
    <w:p w14:paraId="5A733F91" w14:textId="3FE119EE" w:rsidR="0007050A" w:rsidRDefault="001041E9">
      <w:pPr>
        <w:pStyle w:val="TableofFigures"/>
        <w:tabs>
          <w:tab w:val="right" w:leader="dot" w:pos="9350"/>
        </w:tabs>
        <w:rPr>
          <w:sz w:val="28"/>
        </w:rPr>
      </w:pPr>
      <w:r>
        <w:lastRenderedPageBreak/>
        <w:fldChar w:fldCharType="end"/>
      </w:r>
      <w:r>
        <w:rPr>
          <w:sz w:val="28"/>
        </w:rPr>
        <w:t>List of Tables</w:t>
      </w:r>
    </w:p>
    <w:p w14:paraId="5FC105A6" w14:textId="0FEEF6EC" w:rsidR="0007050A" w:rsidRDefault="001041E9">
      <w:pPr>
        <w:pStyle w:val="TableofFigures"/>
        <w:tabs>
          <w:tab w:val="right" w:leader="dot" w:pos="9350"/>
        </w:tabs>
        <w:rPr>
          <w:rFonts w:asciiTheme="minorHAnsi" w:eastAsiaTheme="minorEastAsia" w:hAnsiTheme="minorHAnsi"/>
          <w:noProof/>
          <w:sz w:val="22"/>
        </w:rPr>
      </w:pPr>
      <w:r>
        <w:fldChar w:fldCharType="begin"/>
      </w:r>
      <w:r>
        <w:instrText xml:space="preserve"> TOC \h \z \c "Table" </w:instrText>
      </w:r>
      <w:r>
        <w:fldChar w:fldCharType="separate"/>
      </w:r>
      <w:hyperlink w:anchor="_Toc475346744" w:history="1">
        <w:r w:rsidR="0007050A" w:rsidRPr="00FA39DB">
          <w:rPr>
            <w:rStyle w:val="Hyperlink"/>
            <w:noProof/>
          </w:rPr>
          <w:t>Table 1 - Heat Release Rate of each flame height from Bunsen Burner.</w:t>
        </w:r>
        <w:r w:rsidR="0007050A">
          <w:rPr>
            <w:noProof/>
            <w:webHidden/>
          </w:rPr>
          <w:tab/>
        </w:r>
        <w:r w:rsidR="0007050A">
          <w:rPr>
            <w:noProof/>
            <w:webHidden/>
          </w:rPr>
          <w:fldChar w:fldCharType="begin"/>
        </w:r>
        <w:r w:rsidR="0007050A">
          <w:rPr>
            <w:noProof/>
            <w:webHidden/>
          </w:rPr>
          <w:instrText xml:space="preserve"> PAGEREF _Toc475346744 \h </w:instrText>
        </w:r>
        <w:r w:rsidR="0007050A">
          <w:rPr>
            <w:noProof/>
            <w:webHidden/>
          </w:rPr>
        </w:r>
        <w:r w:rsidR="0007050A">
          <w:rPr>
            <w:noProof/>
            <w:webHidden/>
          </w:rPr>
          <w:fldChar w:fldCharType="separate"/>
        </w:r>
        <w:r w:rsidR="00DA766C">
          <w:rPr>
            <w:noProof/>
            <w:webHidden/>
          </w:rPr>
          <w:t>7</w:t>
        </w:r>
        <w:r w:rsidR="0007050A">
          <w:rPr>
            <w:noProof/>
            <w:webHidden/>
          </w:rPr>
          <w:fldChar w:fldCharType="end"/>
        </w:r>
      </w:hyperlink>
    </w:p>
    <w:p w14:paraId="01BCA197" w14:textId="7148B35A" w:rsidR="00F317FC" w:rsidRDefault="001041E9">
      <w:r>
        <w:fldChar w:fldCharType="end"/>
      </w:r>
    </w:p>
    <w:p w14:paraId="4626CF45" w14:textId="2396EFDB" w:rsidR="00F317FC" w:rsidRDefault="00F317FC">
      <w:pPr>
        <w:rPr>
          <w:b/>
          <w:sz w:val="28"/>
          <w:u w:val="single"/>
        </w:rPr>
      </w:pPr>
      <w:r>
        <w:rPr>
          <w:b/>
          <w:sz w:val="28"/>
          <w:u w:val="single"/>
        </w:rPr>
        <w:br w:type="page"/>
      </w:r>
    </w:p>
    <w:p w14:paraId="68CC0BD3" w14:textId="77777777" w:rsidR="00CB073F" w:rsidRPr="003A3AE3" w:rsidRDefault="00CB073F" w:rsidP="003A3AE3">
      <w:pPr>
        <w:pStyle w:val="Heading1"/>
        <w:rPr>
          <w:color w:val="auto"/>
        </w:rPr>
      </w:pPr>
      <w:bookmarkStart w:id="1" w:name="_Toc480225740"/>
      <w:r w:rsidRPr="003A3AE3">
        <w:rPr>
          <w:color w:val="auto"/>
        </w:rPr>
        <w:lastRenderedPageBreak/>
        <w:t>1 Introduction</w:t>
      </w:r>
      <w:bookmarkEnd w:id="1"/>
    </w:p>
    <w:p w14:paraId="76EE7E28" w14:textId="77777777" w:rsidR="00CB073F" w:rsidRDefault="00CB073F" w:rsidP="00CB073F">
      <w:pPr>
        <w:pStyle w:val="NoSpacing"/>
        <w:rPr>
          <w:sz w:val="24"/>
        </w:rPr>
      </w:pPr>
    </w:p>
    <w:p w14:paraId="352FC716" w14:textId="2B4397B2" w:rsidR="00CB073F" w:rsidRDefault="00CB073F" w:rsidP="00D10CAC">
      <w:r>
        <w:t>Gymnastic pits used to pr</w:t>
      </w:r>
      <w:r w:rsidR="00236B91">
        <w:t>otect</w:t>
      </w:r>
      <w:r>
        <w:t xml:space="preserve"> gymnast</w:t>
      </w:r>
      <w:r w:rsidR="00236B91">
        <w:t>s</w:t>
      </w:r>
      <w:r>
        <w:t xml:space="preserve"> f</w:t>
      </w:r>
      <w:r w:rsidR="00236B91">
        <w:t>rom</w:t>
      </w:r>
      <w:r>
        <w:t xml:space="preserve"> injuries during practice are filled with foam cubes or pit cubes. In the United States the pit cubes typically have fire retardants (FRs) to reduce their propensity to ignite when exposed to a fire source (small flame or cigarette). Unfortunately, some FRs are toxic and gymnasts, especially children, can have high levels of these toxins in their bodies.</w:t>
      </w:r>
      <w:r w:rsidR="00DA766C">
        <w:rPr>
          <w:rStyle w:val="FootnoteReference"/>
        </w:rPr>
        <w:footnoteReference w:id="1"/>
      </w:r>
      <w:r w:rsidR="00DA766C">
        <w:rPr>
          <w:vertAlign w:val="superscript"/>
        </w:rPr>
        <w:t>,</w:t>
      </w:r>
      <w:r w:rsidR="00DA766C">
        <w:rPr>
          <w:rStyle w:val="FootnoteReference"/>
        </w:rPr>
        <w:footnoteReference w:id="2"/>
      </w:r>
      <w:r>
        <w:t xml:space="preserve"> The goal of this project is to determine the difference in flammability of cubes with toxic FRs versus cubes without FRs using two experimental procedures which are based off of standard test methods used in industry.</w:t>
      </w:r>
    </w:p>
    <w:p w14:paraId="1E10DE85" w14:textId="1148D29A" w:rsidR="008F4A3B" w:rsidRDefault="008F4A3B" w:rsidP="00D10CAC">
      <w:r>
        <w:t>The cubes were tested in three stages and with two types of ignition sources. The first stage was</w:t>
      </w:r>
      <w:r w:rsidR="00236B91">
        <w:t xml:space="preserve"> a single cube test</w:t>
      </w:r>
      <w:r>
        <w:t xml:space="preserve"> to compare the way individual cubes behave. The second stage was scaling up to 20 cubes stacked in a pile. Finally, the third stage was 70 cubes in a small-scale pit. The two ignition sources tested were a smoldering cigarette and a small methane flame from a Bunsen </w:t>
      </w:r>
      <w:proofErr w:type="gramStart"/>
      <w:r>
        <w:t>Burner</w:t>
      </w:r>
      <w:proofErr w:type="gramEnd"/>
      <w:r>
        <w:t xml:space="preserve">. </w:t>
      </w:r>
    </w:p>
    <w:p w14:paraId="7A1E59A7" w14:textId="35C2A7D0" w:rsidR="00CB073F" w:rsidRDefault="00CB073F" w:rsidP="00CB073F">
      <w:pPr>
        <w:pStyle w:val="NoSpacing"/>
        <w:rPr>
          <w:sz w:val="24"/>
        </w:rPr>
      </w:pPr>
    </w:p>
    <w:p w14:paraId="2960063D" w14:textId="5D87B69F" w:rsidR="00FF7AAE" w:rsidRPr="003A3AE3" w:rsidRDefault="00FF7AAE" w:rsidP="003A3AE3">
      <w:pPr>
        <w:pStyle w:val="Heading1"/>
        <w:rPr>
          <w:color w:val="auto"/>
        </w:rPr>
      </w:pPr>
      <w:bookmarkStart w:id="2" w:name="_Toc480225741"/>
      <w:r w:rsidRPr="003A3AE3">
        <w:rPr>
          <w:color w:val="auto"/>
        </w:rPr>
        <w:t>2 Foam Pit Cube Specimens</w:t>
      </w:r>
      <w:bookmarkEnd w:id="2"/>
    </w:p>
    <w:p w14:paraId="71149B59" w14:textId="77777777" w:rsidR="00CB073F" w:rsidRDefault="00CB073F" w:rsidP="00CB073F">
      <w:pPr>
        <w:pStyle w:val="NoSpacing"/>
        <w:rPr>
          <w:sz w:val="24"/>
        </w:rPr>
      </w:pPr>
    </w:p>
    <w:p w14:paraId="64FECD38" w14:textId="6D3E8C43" w:rsidR="003B75C1" w:rsidRPr="00945F95" w:rsidRDefault="00236B91" w:rsidP="00C812C2">
      <w:r>
        <w:t xml:space="preserve">For our tests, we used three foam cube systems. The first system </w:t>
      </w:r>
      <w:r w:rsidR="003D4124">
        <w:t xml:space="preserve">tested, referred to as System 1, </w:t>
      </w:r>
      <w:proofErr w:type="gramStart"/>
      <w:r w:rsidR="008A7177">
        <w:t>includes</w:t>
      </w:r>
      <w:proofErr w:type="gramEnd"/>
      <w:r w:rsidR="003D4124">
        <w:t xml:space="preserve"> </w:t>
      </w:r>
      <w:proofErr w:type="spellStart"/>
      <w:r w:rsidR="008A7177">
        <w:t>Firemaster</w:t>
      </w:r>
      <w:proofErr w:type="spellEnd"/>
      <w:r w:rsidR="008A7177">
        <w:t xml:space="preserve"> 550 (FM550)</w:t>
      </w:r>
      <w:r w:rsidR="008F4A3B">
        <w:t xml:space="preserve">. FM550 is a standard fire retardant added to foams to increase the fire safety of the product. Unfortunately, FM550 </w:t>
      </w:r>
      <w:r w:rsidR="00E129C3">
        <w:t>is</w:t>
      </w:r>
      <w:r w:rsidR="00EC3915">
        <w:t xml:space="preserve"> one of the chemicals found in gymnasts in </w:t>
      </w:r>
      <w:r w:rsidR="00EC3915">
        <w:lastRenderedPageBreak/>
        <w:t>high levels</w:t>
      </w:r>
      <w:r w:rsidR="003B75C1">
        <w:t>. The System 1 cubes are gray and six inches in each dimension.</w:t>
      </w:r>
      <w:r w:rsidR="00945F95">
        <w:t xml:space="preserve"> </w:t>
      </w:r>
      <w:r w:rsidR="003B75C1">
        <w:t>The second system is a non-FR</w:t>
      </w:r>
      <w:r w:rsidR="004F72A8">
        <w:t>,</w:t>
      </w:r>
      <w:r w:rsidR="003B75C1">
        <w:t xml:space="preserve"> blue cube of the same six inch dimensions, System 2. </w:t>
      </w:r>
      <w:r w:rsidR="004F72A8">
        <w:t>The third system is the same cube from System 2 with a fabric cover</w:t>
      </w:r>
      <w:r w:rsidR="00945F95">
        <w:t>, System 3</w:t>
      </w:r>
      <w:r w:rsidR="004F72A8">
        <w:t xml:space="preserve">. The intent of the cover is to improve the cubes resistance to fire. This could possibly be a replacement for </w:t>
      </w:r>
      <w:proofErr w:type="spellStart"/>
      <w:proofErr w:type="gramStart"/>
      <w:r w:rsidR="004F72A8">
        <w:t>FRs</w:t>
      </w:r>
      <w:r w:rsidR="00945F95">
        <w:t>.</w:t>
      </w:r>
      <w:proofErr w:type="spellEnd"/>
      <w:proofErr w:type="gramEnd"/>
    </w:p>
    <w:p w14:paraId="4DE9C611" w14:textId="5A1CAB28" w:rsidR="00CB073F" w:rsidRDefault="00CB073F" w:rsidP="00CB073F">
      <w:pPr>
        <w:pStyle w:val="NoSpacing"/>
        <w:rPr>
          <w:sz w:val="24"/>
        </w:rPr>
      </w:pPr>
    </w:p>
    <w:p w14:paraId="6608D84B" w14:textId="501EE379" w:rsidR="00CB073F" w:rsidRPr="003A3AE3" w:rsidRDefault="00517B66" w:rsidP="003A3AE3">
      <w:pPr>
        <w:pStyle w:val="Heading1"/>
        <w:rPr>
          <w:color w:val="auto"/>
        </w:rPr>
      </w:pPr>
      <w:bookmarkStart w:id="3" w:name="_Toc480225742"/>
      <w:r w:rsidRPr="003A3AE3">
        <w:rPr>
          <w:color w:val="auto"/>
        </w:rPr>
        <w:t>3</w:t>
      </w:r>
      <w:r w:rsidR="00CB073F" w:rsidRPr="003A3AE3">
        <w:rPr>
          <w:color w:val="auto"/>
        </w:rPr>
        <w:t xml:space="preserve"> Experimental Methods</w:t>
      </w:r>
      <w:bookmarkEnd w:id="3"/>
    </w:p>
    <w:p w14:paraId="01B55849" w14:textId="1397E56C" w:rsidR="00945F95" w:rsidRDefault="00CB073F" w:rsidP="00C812C2">
      <w:r>
        <w:tab/>
        <w:t>The following methods used to test the pit cubes are a combination of a modified standard test method and test set ups we believe to adequately represent possibl</w:t>
      </w:r>
      <w:r w:rsidR="00D10CAC">
        <w:t>e</w:t>
      </w:r>
      <w:r>
        <w:t xml:space="preserve"> ignition sources and situations the cubes may be in when in a gymnastics pit. The tests do not include any other materials or components that may be part of a gymnastics pit or other equipment that may be next to the pit cubes. </w:t>
      </w:r>
    </w:p>
    <w:p w14:paraId="7A48B274" w14:textId="11044027" w:rsidR="00945F95" w:rsidRDefault="00945F95" w:rsidP="0009467F">
      <w:pPr>
        <w:ind w:firstLine="720"/>
      </w:pPr>
      <w:r>
        <w:t>The first test method is a small flame test using a Bunsen burner. This test method is modified from the version described in the California Technical Bulletin 117 (TB117, 2000).</w:t>
      </w:r>
      <w:bookmarkStart w:id="4" w:name="_Ref475348829"/>
      <w:r w:rsidR="00896C38">
        <w:rPr>
          <w:rStyle w:val="FootnoteReference"/>
        </w:rPr>
        <w:footnoteReference w:id="3"/>
      </w:r>
      <w:bookmarkEnd w:id="4"/>
      <w:r>
        <w:t xml:space="preserve"> The standard is used to test materials typically very thin, fabric and seat framing for example. To see the modifications, refer to Appendix B. The second test method is a smolder test using a cigarette. The test is modified from the ASTM E1353-08 standard.</w:t>
      </w:r>
      <w:bookmarkStart w:id="5" w:name="_Ref475348904"/>
      <w:r w:rsidR="00896C38">
        <w:rPr>
          <w:rStyle w:val="FootnoteReference"/>
        </w:rPr>
        <w:footnoteReference w:id="4"/>
      </w:r>
      <w:bookmarkEnd w:id="5"/>
      <w:r>
        <w:t xml:space="preserve"> The only difference from the standard is the cube and </w:t>
      </w:r>
      <w:proofErr w:type="gramStart"/>
      <w:r>
        <w:t>cigarette are</w:t>
      </w:r>
      <w:proofErr w:type="gramEnd"/>
      <w:r>
        <w:t xml:space="preserve"> placed on a calcium silicate board rather than another cube. </w:t>
      </w:r>
    </w:p>
    <w:p w14:paraId="01F10A06" w14:textId="77777777" w:rsidR="00CB073F" w:rsidRDefault="00CB073F" w:rsidP="00CB073F">
      <w:pPr>
        <w:pStyle w:val="NoSpacing"/>
        <w:rPr>
          <w:sz w:val="24"/>
        </w:rPr>
      </w:pPr>
    </w:p>
    <w:p w14:paraId="1B4D2228" w14:textId="665B336B" w:rsidR="00CB073F" w:rsidRPr="003A3AE3" w:rsidRDefault="00517B66" w:rsidP="003A3AE3">
      <w:pPr>
        <w:pStyle w:val="Heading2"/>
        <w:rPr>
          <w:color w:val="auto"/>
        </w:rPr>
      </w:pPr>
      <w:bookmarkStart w:id="6" w:name="_Toc480225743"/>
      <w:r w:rsidRPr="003A3AE3">
        <w:rPr>
          <w:color w:val="auto"/>
        </w:rPr>
        <w:lastRenderedPageBreak/>
        <w:t xml:space="preserve">3.1 </w:t>
      </w:r>
      <w:r w:rsidR="00945F95" w:rsidRPr="003A3AE3">
        <w:rPr>
          <w:color w:val="auto"/>
        </w:rPr>
        <w:t>Ignition Sources</w:t>
      </w:r>
      <w:bookmarkEnd w:id="6"/>
    </w:p>
    <w:p w14:paraId="41927E57" w14:textId="1F0B1547" w:rsidR="0009467F" w:rsidRDefault="00945F95" w:rsidP="0009467F">
      <w:pPr>
        <w:ind w:firstLine="720"/>
      </w:pPr>
      <w:r>
        <w:t xml:space="preserve">The </w:t>
      </w:r>
      <w:r w:rsidR="001F4755">
        <w:t xml:space="preserve">small flame </w:t>
      </w:r>
      <w:r w:rsidR="00932B97">
        <w:t xml:space="preserve">ignition source uses a standard Bunsen </w:t>
      </w:r>
      <w:proofErr w:type="gramStart"/>
      <w:r w:rsidR="00932B97">
        <w:t>Burner</w:t>
      </w:r>
      <w:proofErr w:type="gramEnd"/>
      <w:r w:rsidR="00932B97">
        <w:t xml:space="preserve"> with a </w:t>
      </w:r>
      <w:r w:rsidR="00A80113">
        <w:t>13 mm (</w:t>
      </w:r>
      <w:r w:rsidR="00213ED6">
        <w:t>0.5-inch</w:t>
      </w:r>
      <w:r w:rsidR="00A80113">
        <w:t>)</w:t>
      </w:r>
      <w:r w:rsidR="00932B97">
        <w:t xml:space="preserve"> opening. </w:t>
      </w:r>
      <w:r w:rsidR="00213ED6">
        <w:t xml:space="preserve">The fuel is pure methane with a </w:t>
      </w:r>
      <w:r w:rsidR="00A80113">
        <w:t>38 mm (</w:t>
      </w:r>
      <w:r w:rsidR="00213ED6">
        <w:t>1.5-inch</w:t>
      </w:r>
      <w:r w:rsidR="00A80113">
        <w:t>)</w:t>
      </w:r>
      <w:r w:rsidR="00213ED6">
        <w:t xml:space="preserve"> flame height. Through testing we found a </w:t>
      </w:r>
      <w:r w:rsidR="00A80113">
        <w:t>38 mm, 76 mm, 114 mm and 152 mm (</w:t>
      </w:r>
      <w:r w:rsidR="00213ED6">
        <w:t>3-inch, 4.5-inch, and 6-inch</w:t>
      </w:r>
      <w:r w:rsidR="00A80113">
        <w:t>)</w:t>
      </w:r>
      <w:r w:rsidR="00213ED6">
        <w:t xml:space="preserve"> flame height was also needed. The smoldering ignition source uses a NIST SRM1196 Standard Cigarette</w:t>
      </w:r>
      <w:bookmarkStart w:id="7" w:name="_Ref475348913"/>
      <w:r w:rsidR="00896C38">
        <w:rPr>
          <w:rStyle w:val="FootnoteReference"/>
        </w:rPr>
        <w:footnoteReference w:id="5"/>
      </w:r>
      <w:bookmarkEnd w:id="7"/>
      <w:r w:rsidR="00213ED6">
        <w:t xml:space="preserve"> which is also used in TB117. The cigarette is unfilt</w:t>
      </w:r>
      <w:r w:rsidR="003420A2">
        <w:t xml:space="preserve">ered and pure tobacco. </w:t>
      </w:r>
    </w:p>
    <w:p w14:paraId="60705E4F" w14:textId="0403FE3A" w:rsidR="00BD1157" w:rsidRDefault="00BD1157" w:rsidP="0009467F">
      <w:pPr>
        <w:ind w:firstLine="720"/>
      </w:pPr>
      <w:r>
        <w:t xml:space="preserve">The amount of energy produced by a fire or flame is called heat release rate (HRR). The HRR of the Bunsen </w:t>
      </w:r>
      <w:proofErr w:type="gramStart"/>
      <w:r>
        <w:t>Burner</w:t>
      </w:r>
      <w:proofErr w:type="gramEnd"/>
      <w:r>
        <w:t xml:space="preserve"> was measured for each of the flame sizes. The following standard equation was used to calculate HRR</w:t>
      </w:r>
      <w:r w:rsidR="00DA766C">
        <w:rPr>
          <w:rStyle w:val="FootnoteReference"/>
        </w:rPr>
        <w:footnoteReference w:id="6"/>
      </w:r>
      <w:r>
        <w:t>:</w:t>
      </w:r>
    </w:p>
    <w:p w14:paraId="51DED736" w14:textId="65512FBD" w:rsidR="00BD1157" w:rsidRDefault="00BD1157" w:rsidP="00BD1157">
      <w:pPr>
        <w:pStyle w:val="NoSpacing"/>
        <w:rPr>
          <w:sz w:val="24"/>
        </w:rPr>
      </w:pPr>
    </w:p>
    <w:p w14:paraId="76A160C4" w14:textId="10B2458E" w:rsidR="00BD1157" w:rsidRDefault="00E41D20" w:rsidP="00BD1157">
      <w:pPr>
        <w:pStyle w:val="NoSpacing"/>
        <w:jc w:val="center"/>
        <w:rPr>
          <w:sz w:val="24"/>
        </w:rPr>
      </w:pPr>
      <m:oMathPara>
        <m:oMath>
          <m:r>
            <w:rPr>
              <w:rFonts w:ascii="Cambria Math" w:hAnsi="Cambria Math"/>
              <w:sz w:val="24"/>
            </w:rPr>
            <m:t>H=0.23*</m:t>
          </m:r>
          <m:sSup>
            <m:sSupPr>
              <m:ctrlPr>
                <w:rPr>
                  <w:rFonts w:ascii="Cambria Math" w:hAnsi="Cambria Math"/>
                  <w:i/>
                  <w:sz w:val="24"/>
                </w:rPr>
              </m:ctrlPr>
            </m:sSupPr>
            <m:e>
              <m:r>
                <w:rPr>
                  <w:rFonts w:ascii="Cambria Math" w:hAnsi="Cambria Math"/>
                  <w:sz w:val="24"/>
                </w:rPr>
                <m:t>HRR</m:t>
              </m:r>
            </m:e>
            <m:sup>
              <m:r>
                <w:rPr>
                  <w:rFonts w:ascii="Cambria Math" w:hAnsi="Cambria Math"/>
                  <w:sz w:val="24"/>
                </w:rPr>
                <m:t>0.4</m:t>
              </m:r>
            </m:sup>
          </m:sSup>
          <m:r>
            <w:rPr>
              <w:rFonts w:ascii="Cambria Math" w:hAnsi="Cambria Math"/>
              <w:sz w:val="24"/>
            </w:rPr>
            <m:t>-1.02*D</m:t>
          </m:r>
        </m:oMath>
      </m:oMathPara>
    </w:p>
    <w:p w14:paraId="459E9A3E" w14:textId="71ABD91E" w:rsidR="00BD1157" w:rsidRDefault="00E41D20" w:rsidP="00421795">
      <w:pPr>
        <w:pStyle w:val="NoSpacing"/>
        <w:jc w:val="center"/>
        <w:rPr>
          <w:sz w:val="24"/>
        </w:rPr>
      </w:pPr>
      <w:r>
        <w:rPr>
          <w:sz w:val="24"/>
        </w:rPr>
        <w:t>H = Flame Height</w:t>
      </w:r>
      <w:r w:rsidR="00212648">
        <w:rPr>
          <w:sz w:val="24"/>
        </w:rPr>
        <w:t xml:space="preserve"> (m)</w:t>
      </w:r>
    </w:p>
    <w:p w14:paraId="1212EE7E" w14:textId="68B54C28" w:rsidR="00E41D20" w:rsidRDefault="00E41D20" w:rsidP="00421795">
      <w:pPr>
        <w:pStyle w:val="NoSpacing"/>
        <w:jc w:val="center"/>
        <w:rPr>
          <w:sz w:val="24"/>
        </w:rPr>
      </w:pPr>
      <w:r>
        <w:rPr>
          <w:sz w:val="24"/>
        </w:rPr>
        <w:t>HRR = Heat Release Rate</w:t>
      </w:r>
      <w:r w:rsidR="00212648">
        <w:rPr>
          <w:sz w:val="24"/>
        </w:rPr>
        <w:t xml:space="preserve"> (kW)</w:t>
      </w:r>
    </w:p>
    <w:p w14:paraId="15A4119A" w14:textId="0E3788E7" w:rsidR="00E41D20" w:rsidRDefault="00E41D20" w:rsidP="00421795">
      <w:pPr>
        <w:pStyle w:val="NoSpacing"/>
        <w:jc w:val="center"/>
        <w:rPr>
          <w:sz w:val="24"/>
        </w:rPr>
      </w:pPr>
      <w:r>
        <w:rPr>
          <w:sz w:val="24"/>
        </w:rPr>
        <w:t>D = Hydraulic Diameter</w:t>
      </w:r>
      <w:r w:rsidR="00212648">
        <w:rPr>
          <w:sz w:val="24"/>
        </w:rPr>
        <w:t xml:space="preserve"> (m)</w:t>
      </w:r>
    </w:p>
    <w:p w14:paraId="42714BA8" w14:textId="77777777" w:rsidR="00D10CAC" w:rsidRDefault="00D10CAC" w:rsidP="00C812C2"/>
    <w:p w14:paraId="7C4EE804" w14:textId="77777777" w:rsidR="00212648" w:rsidRDefault="00BD1157" w:rsidP="00C812C2">
      <w:r>
        <w:t xml:space="preserve">Using this equation, we determined the following heat release rates for the Bunsen </w:t>
      </w:r>
      <w:proofErr w:type="gramStart"/>
      <w:r>
        <w:t>Burner</w:t>
      </w:r>
      <w:proofErr w:type="gramEnd"/>
      <w:r>
        <w:t>.</w:t>
      </w:r>
    </w:p>
    <w:p w14:paraId="70900E44" w14:textId="48514AB5" w:rsidR="00BD1157" w:rsidRDefault="00212648" w:rsidP="00421795">
      <w:pPr>
        <w:pStyle w:val="Caption"/>
        <w:jc w:val="center"/>
      </w:pPr>
      <w:bookmarkStart w:id="8" w:name="_Toc475346744"/>
      <w:r>
        <w:t xml:space="preserve">Table </w:t>
      </w:r>
      <w:fldSimple w:instr=" SEQ Table \* ARABIC ">
        <w:r>
          <w:rPr>
            <w:noProof/>
          </w:rPr>
          <w:t>1</w:t>
        </w:r>
      </w:fldSimple>
      <w:r w:rsidRPr="007D0C23">
        <w:t xml:space="preserve"> - Heat Release Rate of each flame height from Bunsen </w:t>
      </w:r>
      <w:proofErr w:type="gramStart"/>
      <w:r w:rsidRPr="007D0C23">
        <w:t>Burner</w:t>
      </w:r>
      <w:proofErr w:type="gramEnd"/>
      <w:r w:rsidRPr="007D0C23">
        <w:t>.</w:t>
      </w:r>
      <w:bookmarkEnd w:id="8"/>
    </w:p>
    <w:tbl>
      <w:tblPr>
        <w:tblW w:w="508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020"/>
        <w:gridCol w:w="1940"/>
        <w:gridCol w:w="1120"/>
      </w:tblGrid>
      <w:tr w:rsidR="00BD1157" w:rsidRPr="00BD1157" w14:paraId="719DF007" w14:textId="77777777" w:rsidTr="00421795">
        <w:trPr>
          <w:trHeight w:val="300"/>
          <w:jc w:val="center"/>
        </w:trPr>
        <w:tc>
          <w:tcPr>
            <w:tcW w:w="2020" w:type="dxa"/>
            <w:shd w:val="clear" w:color="auto" w:fill="auto"/>
            <w:noWrap/>
            <w:vAlign w:val="bottom"/>
            <w:hideMark/>
          </w:tcPr>
          <w:p w14:paraId="41AA27C7" w14:textId="1FE1FAA7" w:rsidR="00BD1157" w:rsidRPr="00BD1157" w:rsidRDefault="00BD1157" w:rsidP="002646CF">
            <w:pPr>
              <w:spacing w:after="0" w:line="240" w:lineRule="auto"/>
              <w:rPr>
                <w:rFonts w:ascii="Calibri" w:eastAsia="Times New Roman" w:hAnsi="Calibri" w:cs="Calibri"/>
                <w:b/>
                <w:bCs/>
                <w:color w:val="FFFFFF"/>
                <w:sz w:val="22"/>
              </w:rPr>
            </w:pPr>
            <w:r w:rsidRPr="00BD1157">
              <w:rPr>
                <w:rFonts w:ascii="Calibri" w:eastAsia="Times New Roman" w:hAnsi="Calibri" w:cs="Calibri"/>
                <w:b/>
                <w:bCs/>
                <w:color w:val="FFFFFF"/>
                <w:sz w:val="22"/>
              </w:rPr>
              <w:t xml:space="preserve">Flame </w:t>
            </w:r>
            <w:r w:rsidRPr="00421795">
              <w:rPr>
                <w:rFonts w:ascii="Calibri" w:eastAsia="Times New Roman" w:hAnsi="Calibri" w:cs="Calibri"/>
                <w:b/>
                <w:bCs/>
                <w:sz w:val="22"/>
              </w:rPr>
              <w:t xml:space="preserve">Height </w:t>
            </w:r>
            <w:r w:rsidRPr="00BD1157">
              <w:rPr>
                <w:rFonts w:ascii="Calibri" w:eastAsia="Times New Roman" w:hAnsi="Calibri" w:cs="Calibri"/>
                <w:b/>
                <w:bCs/>
                <w:color w:val="FFFFFF"/>
                <w:sz w:val="22"/>
              </w:rPr>
              <w:t>(</w:t>
            </w:r>
            <w:r w:rsidR="002646CF">
              <w:rPr>
                <w:rFonts w:ascii="Calibri" w:eastAsia="Times New Roman" w:hAnsi="Calibri" w:cs="Calibri"/>
                <w:b/>
                <w:bCs/>
                <w:color w:val="FFFFFF"/>
                <w:sz w:val="22"/>
              </w:rPr>
              <w:t>m</w:t>
            </w:r>
            <w:r w:rsidRPr="00BD1157">
              <w:rPr>
                <w:rFonts w:ascii="Calibri" w:eastAsia="Times New Roman" w:hAnsi="Calibri" w:cs="Calibri"/>
                <w:b/>
                <w:bCs/>
                <w:color w:val="FFFFFF"/>
                <w:sz w:val="22"/>
              </w:rPr>
              <w:t>m)</w:t>
            </w:r>
          </w:p>
        </w:tc>
        <w:tc>
          <w:tcPr>
            <w:tcW w:w="1940" w:type="dxa"/>
            <w:shd w:val="clear" w:color="auto" w:fill="auto"/>
            <w:noWrap/>
            <w:vAlign w:val="bottom"/>
            <w:hideMark/>
          </w:tcPr>
          <w:p w14:paraId="37C4C9CC" w14:textId="77777777" w:rsidR="00BD1157" w:rsidRPr="00421795" w:rsidRDefault="00BD1157" w:rsidP="00BD1157">
            <w:pPr>
              <w:spacing w:after="0" w:line="240" w:lineRule="auto"/>
              <w:rPr>
                <w:rFonts w:ascii="Calibri" w:eastAsia="Times New Roman" w:hAnsi="Calibri" w:cs="Calibri"/>
                <w:b/>
                <w:bCs/>
                <w:sz w:val="22"/>
              </w:rPr>
            </w:pPr>
            <w:r w:rsidRPr="00421795">
              <w:rPr>
                <w:rFonts w:ascii="Calibri" w:eastAsia="Times New Roman" w:hAnsi="Calibri" w:cs="Calibri"/>
                <w:b/>
                <w:bCs/>
                <w:sz w:val="22"/>
              </w:rPr>
              <w:t>Flame Height (in)</w:t>
            </w:r>
          </w:p>
        </w:tc>
        <w:tc>
          <w:tcPr>
            <w:tcW w:w="1120" w:type="dxa"/>
            <w:shd w:val="clear" w:color="auto" w:fill="auto"/>
            <w:noWrap/>
            <w:vAlign w:val="bottom"/>
            <w:hideMark/>
          </w:tcPr>
          <w:p w14:paraId="137E5C0C" w14:textId="77777777" w:rsidR="00BD1157" w:rsidRPr="00421795" w:rsidRDefault="00BD1157" w:rsidP="00BD1157">
            <w:pPr>
              <w:spacing w:after="0" w:line="240" w:lineRule="auto"/>
              <w:rPr>
                <w:rFonts w:ascii="Calibri" w:eastAsia="Times New Roman" w:hAnsi="Calibri" w:cs="Calibri"/>
                <w:b/>
                <w:bCs/>
                <w:sz w:val="22"/>
              </w:rPr>
            </w:pPr>
            <w:r w:rsidRPr="00421795">
              <w:rPr>
                <w:rFonts w:ascii="Calibri" w:eastAsia="Times New Roman" w:hAnsi="Calibri" w:cs="Calibri"/>
                <w:b/>
                <w:bCs/>
                <w:sz w:val="22"/>
              </w:rPr>
              <w:t>HRR (W)</w:t>
            </w:r>
          </w:p>
        </w:tc>
      </w:tr>
      <w:tr w:rsidR="00BD1157" w:rsidRPr="00BD1157" w14:paraId="31A0E2DB" w14:textId="77777777" w:rsidTr="00421795">
        <w:trPr>
          <w:trHeight w:val="332"/>
          <w:jc w:val="center"/>
        </w:trPr>
        <w:tc>
          <w:tcPr>
            <w:tcW w:w="2020" w:type="dxa"/>
            <w:shd w:val="clear" w:color="auto" w:fill="auto"/>
            <w:noWrap/>
            <w:vAlign w:val="bottom"/>
            <w:hideMark/>
          </w:tcPr>
          <w:p w14:paraId="530E3B2C" w14:textId="788CD4A4" w:rsidR="00BD1157" w:rsidRPr="00BD1157" w:rsidRDefault="00BD1157" w:rsidP="002646CF">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38</w:t>
            </w:r>
          </w:p>
        </w:tc>
        <w:tc>
          <w:tcPr>
            <w:tcW w:w="1940" w:type="dxa"/>
            <w:shd w:val="clear" w:color="auto" w:fill="auto"/>
            <w:noWrap/>
            <w:vAlign w:val="bottom"/>
            <w:hideMark/>
          </w:tcPr>
          <w:p w14:paraId="6400DFEC" w14:textId="77777777" w:rsidR="00BD1157" w:rsidRPr="00BD1157" w:rsidRDefault="00BD1157" w:rsidP="00BD1157">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1.5</w:t>
            </w:r>
          </w:p>
        </w:tc>
        <w:tc>
          <w:tcPr>
            <w:tcW w:w="1120" w:type="dxa"/>
            <w:shd w:val="clear" w:color="auto" w:fill="auto"/>
            <w:noWrap/>
            <w:vAlign w:val="bottom"/>
            <w:hideMark/>
          </w:tcPr>
          <w:p w14:paraId="109B51E1" w14:textId="4DC68C17" w:rsidR="00BD1157" w:rsidRPr="00BD1157" w:rsidRDefault="00BD1157" w:rsidP="00212648">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23</w:t>
            </w:r>
          </w:p>
        </w:tc>
      </w:tr>
      <w:tr w:rsidR="00BD1157" w:rsidRPr="00BD1157" w14:paraId="533A6AFF" w14:textId="77777777" w:rsidTr="00421795">
        <w:trPr>
          <w:trHeight w:val="300"/>
          <w:jc w:val="center"/>
        </w:trPr>
        <w:tc>
          <w:tcPr>
            <w:tcW w:w="2020" w:type="dxa"/>
            <w:shd w:val="clear" w:color="auto" w:fill="auto"/>
            <w:noWrap/>
            <w:vAlign w:val="bottom"/>
            <w:hideMark/>
          </w:tcPr>
          <w:p w14:paraId="042BB54B" w14:textId="7822B9D4" w:rsidR="00BD1157" w:rsidRPr="00BD1157" w:rsidRDefault="00BD1157" w:rsidP="002646CF">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76</w:t>
            </w:r>
          </w:p>
        </w:tc>
        <w:tc>
          <w:tcPr>
            <w:tcW w:w="1940" w:type="dxa"/>
            <w:shd w:val="clear" w:color="auto" w:fill="auto"/>
            <w:noWrap/>
            <w:vAlign w:val="bottom"/>
            <w:hideMark/>
          </w:tcPr>
          <w:p w14:paraId="1BD6A789" w14:textId="4A26D337" w:rsidR="00BD1157" w:rsidRPr="00BD1157" w:rsidRDefault="00BD1157" w:rsidP="00BD1157">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3</w:t>
            </w:r>
            <w:r w:rsidR="00212648">
              <w:rPr>
                <w:rFonts w:ascii="Calibri" w:eastAsia="Times New Roman" w:hAnsi="Calibri" w:cs="Calibri"/>
                <w:color w:val="000000"/>
                <w:sz w:val="22"/>
              </w:rPr>
              <w:t>.0</w:t>
            </w:r>
          </w:p>
        </w:tc>
        <w:tc>
          <w:tcPr>
            <w:tcW w:w="1120" w:type="dxa"/>
            <w:shd w:val="clear" w:color="auto" w:fill="auto"/>
            <w:noWrap/>
            <w:vAlign w:val="bottom"/>
            <w:hideMark/>
          </w:tcPr>
          <w:p w14:paraId="14E5E978" w14:textId="673FFCC3" w:rsidR="00BD1157" w:rsidRPr="00BD1157" w:rsidRDefault="00BD1157" w:rsidP="00212648">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9</w:t>
            </w:r>
            <w:r w:rsidR="00212648">
              <w:rPr>
                <w:rFonts w:ascii="Calibri" w:eastAsia="Times New Roman" w:hAnsi="Calibri" w:cs="Calibri"/>
                <w:color w:val="000000"/>
                <w:sz w:val="22"/>
              </w:rPr>
              <w:t>4</w:t>
            </w:r>
          </w:p>
        </w:tc>
      </w:tr>
      <w:tr w:rsidR="00BD1157" w:rsidRPr="00BD1157" w14:paraId="3247B54F" w14:textId="77777777" w:rsidTr="00421795">
        <w:trPr>
          <w:trHeight w:val="300"/>
          <w:jc w:val="center"/>
        </w:trPr>
        <w:tc>
          <w:tcPr>
            <w:tcW w:w="2020" w:type="dxa"/>
            <w:shd w:val="clear" w:color="auto" w:fill="auto"/>
            <w:noWrap/>
            <w:vAlign w:val="bottom"/>
            <w:hideMark/>
          </w:tcPr>
          <w:p w14:paraId="0327A0A4" w14:textId="1079EF7B" w:rsidR="00BD1157" w:rsidRPr="00BD1157" w:rsidRDefault="00BD1157" w:rsidP="00274338">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11</w:t>
            </w:r>
            <w:r w:rsidR="00274338">
              <w:rPr>
                <w:rFonts w:ascii="Calibri" w:eastAsia="Times New Roman" w:hAnsi="Calibri" w:cs="Calibri"/>
                <w:color w:val="000000"/>
                <w:sz w:val="22"/>
              </w:rPr>
              <w:t>4</w:t>
            </w:r>
          </w:p>
        </w:tc>
        <w:tc>
          <w:tcPr>
            <w:tcW w:w="1940" w:type="dxa"/>
            <w:shd w:val="clear" w:color="auto" w:fill="auto"/>
            <w:noWrap/>
            <w:vAlign w:val="bottom"/>
            <w:hideMark/>
          </w:tcPr>
          <w:p w14:paraId="224A6B8D" w14:textId="77777777" w:rsidR="00BD1157" w:rsidRPr="00BD1157" w:rsidRDefault="00BD1157" w:rsidP="00BD1157">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4.5</w:t>
            </w:r>
          </w:p>
        </w:tc>
        <w:tc>
          <w:tcPr>
            <w:tcW w:w="1120" w:type="dxa"/>
            <w:shd w:val="clear" w:color="auto" w:fill="auto"/>
            <w:noWrap/>
            <w:vAlign w:val="bottom"/>
            <w:hideMark/>
          </w:tcPr>
          <w:p w14:paraId="1C0CCE01" w14:textId="30E5092B" w:rsidR="00BD1157" w:rsidRPr="00BD1157" w:rsidRDefault="00BD1157" w:rsidP="00212648">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22</w:t>
            </w:r>
            <w:r w:rsidR="00212648">
              <w:rPr>
                <w:rFonts w:ascii="Calibri" w:eastAsia="Times New Roman" w:hAnsi="Calibri" w:cs="Calibri"/>
                <w:color w:val="000000"/>
                <w:sz w:val="22"/>
              </w:rPr>
              <w:t>8</w:t>
            </w:r>
          </w:p>
        </w:tc>
      </w:tr>
      <w:tr w:rsidR="00BD1157" w:rsidRPr="00BD1157" w14:paraId="76D7C829" w14:textId="77777777" w:rsidTr="00421795">
        <w:trPr>
          <w:trHeight w:val="300"/>
          <w:jc w:val="center"/>
        </w:trPr>
        <w:tc>
          <w:tcPr>
            <w:tcW w:w="2020" w:type="dxa"/>
            <w:shd w:val="clear" w:color="auto" w:fill="auto"/>
            <w:noWrap/>
            <w:vAlign w:val="bottom"/>
            <w:hideMark/>
          </w:tcPr>
          <w:p w14:paraId="04037357" w14:textId="7C9FBFDE" w:rsidR="00BD1157" w:rsidRPr="00BD1157" w:rsidRDefault="00BD1157" w:rsidP="002646CF">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152</w:t>
            </w:r>
          </w:p>
        </w:tc>
        <w:tc>
          <w:tcPr>
            <w:tcW w:w="1940" w:type="dxa"/>
            <w:shd w:val="clear" w:color="auto" w:fill="auto"/>
            <w:noWrap/>
            <w:vAlign w:val="bottom"/>
            <w:hideMark/>
          </w:tcPr>
          <w:p w14:paraId="136C89B4" w14:textId="4E81C6B0" w:rsidR="00BD1157" w:rsidRPr="00BD1157" w:rsidRDefault="00BD1157" w:rsidP="00BD1157">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6</w:t>
            </w:r>
            <w:r w:rsidR="00212648">
              <w:rPr>
                <w:rFonts w:ascii="Calibri" w:eastAsia="Times New Roman" w:hAnsi="Calibri" w:cs="Calibri"/>
                <w:color w:val="000000"/>
                <w:sz w:val="22"/>
              </w:rPr>
              <w:t>.0</w:t>
            </w:r>
          </w:p>
        </w:tc>
        <w:tc>
          <w:tcPr>
            <w:tcW w:w="1120" w:type="dxa"/>
            <w:shd w:val="clear" w:color="auto" w:fill="auto"/>
            <w:noWrap/>
            <w:vAlign w:val="bottom"/>
            <w:hideMark/>
          </w:tcPr>
          <w:p w14:paraId="45EB819A" w14:textId="1790B38B" w:rsidR="00BD1157" w:rsidRPr="00BD1157" w:rsidRDefault="00BD1157" w:rsidP="00212648">
            <w:pPr>
              <w:spacing w:after="0" w:line="240" w:lineRule="auto"/>
              <w:jc w:val="right"/>
              <w:rPr>
                <w:rFonts w:ascii="Calibri" w:eastAsia="Times New Roman" w:hAnsi="Calibri" w:cs="Calibri"/>
                <w:color w:val="000000"/>
                <w:sz w:val="22"/>
              </w:rPr>
            </w:pPr>
            <w:r w:rsidRPr="00BD1157">
              <w:rPr>
                <w:rFonts w:ascii="Calibri" w:eastAsia="Times New Roman" w:hAnsi="Calibri" w:cs="Calibri"/>
                <w:color w:val="000000"/>
                <w:sz w:val="22"/>
              </w:rPr>
              <w:t>438</w:t>
            </w:r>
          </w:p>
        </w:tc>
      </w:tr>
    </w:tbl>
    <w:p w14:paraId="1C3E40EA" w14:textId="254493C5" w:rsidR="00CB073F" w:rsidRDefault="00CB073F" w:rsidP="005F1E87">
      <w:pPr>
        <w:pStyle w:val="Caption"/>
        <w:jc w:val="center"/>
        <w:rPr>
          <w:sz w:val="24"/>
        </w:rPr>
      </w:pPr>
    </w:p>
    <w:p w14:paraId="4075E4D8" w14:textId="77777777" w:rsidR="00BD1157" w:rsidRDefault="00BD1157" w:rsidP="00213ED6">
      <w:pPr>
        <w:pStyle w:val="NoSpacing"/>
        <w:ind w:firstLine="720"/>
        <w:rPr>
          <w:sz w:val="24"/>
        </w:rPr>
      </w:pPr>
    </w:p>
    <w:p w14:paraId="171A281A" w14:textId="536AA01B" w:rsidR="00CB073F" w:rsidRPr="003A3AE3" w:rsidRDefault="00517B66" w:rsidP="003A3AE3">
      <w:pPr>
        <w:pStyle w:val="Heading2"/>
        <w:rPr>
          <w:color w:val="auto"/>
        </w:rPr>
      </w:pPr>
      <w:bookmarkStart w:id="9" w:name="_Toc480225744"/>
      <w:r w:rsidRPr="003A3AE3">
        <w:rPr>
          <w:color w:val="auto"/>
        </w:rPr>
        <w:lastRenderedPageBreak/>
        <w:t>3.2</w:t>
      </w:r>
      <w:r w:rsidR="00CB073F" w:rsidRPr="003A3AE3">
        <w:rPr>
          <w:color w:val="auto"/>
        </w:rPr>
        <w:t xml:space="preserve"> S</w:t>
      </w:r>
      <w:r w:rsidR="006860DE" w:rsidRPr="003A3AE3">
        <w:rPr>
          <w:color w:val="auto"/>
        </w:rPr>
        <w:t>ingle Cube</w:t>
      </w:r>
      <w:r w:rsidR="00CB073F" w:rsidRPr="003A3AE3">
        <w:rPr>
          <w:color w:val="auto"/>
        </w:rPr>
        <w:t xml:space="preserve"> Scale</w:t>
      </w:r>
      <w:bookmarkEnd w:id="9"/>
    </w:p>
    <w:p w14:paraId="34068D52" w14:textId="01447E07" w:rsidR="00CB073F" w:rsidRDefault="00CB073F" w:rsidP="00C812C2">
      <w:r>
        <w:rPr>
          <w:b/>
        </w:rPr>
        <w:tab/>
      </w:r>
      <w:r>
        <w:t xml:space="preserve">The </w:t>
      </w:r>
      <w:r w:rsidR="00200FFA">
        <w:t>single cube</w:t>
      </w:r>
      <w:r>
        <w:t xml:space="preserve"> tests were all of individual cubes. Each of the three cube systems was tested with two ignition sources, a smoldering cigarette and a Bunsen </w:t>
      </w:r>
      <w:proofErr w:type="gramStart"/>
      <w:r>
        <w:t>Burner</w:t>
      </w:r>
      <w:proofErr w:type="gramEnd"/>
      <w:r>
        <w:t xml:space="preserve">. The purpose of the </w:t>
      </w:r>
      <w:r w:rsidR="00200FFA">
        <w:t>single cube</w:t>
      </w:r>
      <w:r>
        <w:t xml:space="preserve"> tests is to find the smallest ignition source possible that will cause each system to continue to burn even after the ignition source is taken away from the cube. This will be considered the Super-Critical condition for each system. In comparison, a Sub-Critical condition would be when a system never continues to burn after the ignition source is removed and a Critical condition is when a system continues to burn sometimes but not 100% of the time after the ignition source is removed </w:t>
      </w:r>
    </w:p>
    <w:p w14:paraId="7A685941" w14:textId="77777777" w:rsidR="00CB073F" w:rsidRDefault="00CB073F" w:rsidP="00CB073F">
      <w:pPr>
        <w:pStyle w:val="NoSpacing"/>
        <w:rPr>
          <w:sz w:val="24"/>
        </w:rPr>
      </w:pPr>
    </w:p>
    <w:p w14:paraId="103503FC" w14:textId="3EAA026D" w:rsidR="00CB073F" w:rsidRDefault="00517B66" w:rsidP="003A3AE3">
      <w:pPr>
        <w:pStyle w:val="Heading3"/>
      </w:pPr>
      <w:bookmarkStart w:id="10" w:name="_Toc480225745"/>
      <w:r>
        <w:t>3.2.1</w:t>
      </w:r>
      <w:r w:rsidR="00CB073F">
        <w:t xml:space="preserve"> Small Flame Testing</w:t>
      </w:r>
      <w:bookmarkEnd w:id="10"/>
    </w:p>
    <w:p w14:paraId="12E0997E" w14:textId="52E5AFDA" w:rsidR="00CB073F" w:rsidRDefault="00CB073F" w:rsidP="00C812C2">
      <w:r>
        <w:tab/>
        <w:t xml:space="preserve">All the small flame tests use methane flowing through a Bunsen </w:t>
      </w:r>
      <w:proofErr w:type="gramStart"/>
      <w:r>
        <w:t>Burner</w:t>
      </w:r>
      <w:proofErr w:type="gramEnd"/>
      <w:r>
        <w:t xml:space="preserve"> as the ignition source. The testing parameters and set up is a modified version of the California Technical Bulletin 117 (TB117</w:t>
      </w:r>
      <w:r w:rsidR="00563B6B">
        <w:t>)</w:t>
      </w:r>
      <w:r w:rsidR="00563B6B">
        <w:fldChar w:fldCharType="begin"/>
      </w:r>
      <w:r w:rsidR="00563B6B">
        <w:instrText xml:space="preserve"> NOTEREF _Ref475348829 \f \h </w:instrText>
      </w:r>
      <w:r w:rsidR="00563B6B">
        <w:fldChar w:fldCharType="separate"/>
      </w:r>
      <w:r w:rsidR="00563B6B" w:rsidRPr="00421795">
        <w:rPr>
          <w:rStyle w:val="FootnoteReference"/>
        </w:rPr>
        <w:t>1</w:t>
      </w:r>
      <w:r w:rsidR="00563B6B">
        <w:fldChar w:fldCharType="end"/>
      </w:r>
      <w:r>
        <w:t xml:space="preserve"> which includes standard fire tests for foams. See Appendix </w:t>
      </w:r>
      <w:r w:rsidR="006860DE">
        <w:t xml:space="preserve">B </w:t>
      </w:r>
      <w:r>
        <w:t>for more detail on the test method, set up, and modifications based on TB117.</w:t>
      </w:r>
    </w:p>
    <w:p w14:paraId="4D6D436D" w14:textId="50981C61" w:rsidR="00CB073F" w:rsidRDefault="00CB073F" w:rsidP="00C812C2">
      <w:r>
        <w:tab/>
        <w:t xml:space="preserve">The cubes were place on a piece of calcium silicate board with one edge of the cube hanging </w:t>
      </w:r>
      <w:r w:rsidR="002646CF">
        <w:t>13 mm (</w:t>
      </w:r>
      <w:r>
        <w:t>0.5 inches</w:t>
      </w:r>
      <w:r w:rsidR="002646CF">
        <w:t>)</w:t>
      </w:r>
      <w:r>
        <w:t xml:space="preserve"> over the front edge of the board</w:t>
      </w:r>
      <w:r w:rsidR="008E4E6F">
        <w:t xml:space="preserve"> </w:t>
      </w:r>
      <w:r w:rsidR="002646CF">
        <w:t xml:space="preserve">as </w:t>
      </w:r>
      <w:r w:rsidR="008E4E6F">
        <w:t>shown in Figure 1</w:t>
      </w:r>
      <w:r>
        <w:t xml:space="preserve">. The board was mounted such that the front-bottom edge of each cube was </w:t>
      </w:r>
      <w:r w:rsidR="002646CF">
        <w:t>19 mm (</w:t>
      </w:r>
      <w:r>
        <w:t>0.75 inches</w:t>
      </w:r>
      <w:r w:rsidR="002646CF">
        <w:t>)</w:t>
      </w:r>
      <w:r>
        <w:t xml:space="preserve"> above the top of the Bunsen </w:t>
      </w:r>
      <w:proofErr w:type="gramStart"/>
      <w:r>
        <w:t>Burner</w:t>
      </w:r>
      <w:proofErr w:type="gramEnd"/>
      <w:r>
        <w:t xml:space="preserve">. The initial round of tests had a </w:t>
      </w:r>
      <w:r w:rsidR="002646CF">
        <w:t>38 mm (</w:t>
      </w:r>
      <w:r>
        <w:t>1.5-inch</w:t>
      </w:r>
      <w:r w:rsidR="002646CF">
        <w:t>)</w:t>
      </w:r>
      <w:r>
        <w:t xml:space="preserve"> flame height so that half of the flame was directly applied to the front of the cube from the bottom. The flame was then applied for 12 seconds per TB117. From testing done </w:t>
      </w:r>
      <w:r w:rsidR="002646CF">
        <w:t xml:space="preserve">see </w:t>
      </w:r>
      <w:r>
        <w:t>Appendix A</w:t>
      </w:r>
      <w:r w:rsidR="002646CF">
        <w:t xml:space="preserve"> for more details</w:t>
      </w:r>
      <w:r>
        <w:t xml:space="preserve">, if a cube continued to burn after the flame was removed the burning was allowed to continue for 150 seconds after the flame was initially introduced to the cube. After 150 seconds the cube was </w:t>
      </w:r>
      <w:r>
        <w:lastRenderedPageBreak/>
        <w:t>extinguished with water to get a mass loss rate. Each cube was weighed before and after each the test.</w:t>
      </w:r>
    </w:p>
    <w:p w14:paraId="73C07F77" w14:textId="77777777" w:rsidR="00CB073F" w:rsidRDefault="00CB073F" w:rsidP="00CB073F">
      <w:pPr>
        <w:pStyle w:val="NoSpacing"/>
        <w:jc w:val="center"/>
        <w:rPr>
          <w:sz w:val="24"/>
        </w:rPr>
      </w:pPr>
      <w:r>
        <w:rPr>
          <w:noProof/>
          <w:sz w:val="24"/>
        </w:rPr>
        <w:drawing>
          <wp:inline distT="0" distB="0" distL="0" distR="0" wp14:anchorId="01B2F1E9" wp14:editId="48F73277">
            <wp:extent cx="3893708" cy="297352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mall Scale BB set up.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93708" cy="2973528"/>
                    </a:xfrm>
                    <a:prstGeom prst="rect">
                      <a:avLst/>
                    </a:prstGeom>
                  </pic:spPr>
                </pic:pic>
              </a:graphicData>
            </a:graphic>
          </wp:inline>
        </w:drawing>
      </w:r>
    </w:p>
    <w:p w14:paraId="493A530E" w14:textId="300C03A8" w:rsidR="00CB073F" w:rsidRDefault="005F1E87" w:rsidP="005F1E87">
      <w:pPr>
        <w:pStyle w:val="Caption"/>
        <w:jc w:val="center"/>
        <w:rPr>
          <w:sz w:val="24"/>
        </w:rPr>
      </w:pPr>
      <w:bookmarkStart w:id="11" w:name="_Toc475373661"/>
      <w:r>
        <w:t xml:space="preserve">Figure </w:t>
      </w:r>
      <w:fldSimple w:instr=" SEQ Figure \* ARABIC ">
        <w:r w:rsidR="0007050A">
          <w:rPr>
            <w:noProof/>
          </w:rPr>
          <w:t>1</w:t>
        </w:r>
      </w:fldSimple>
      <w:r w:rsidRPr="007F25AA">
        <w:t xml:space="preserve"> – Single cube small flame test set up diagram.</w:t>
      </w:r>
      <w:bookmarkEnd w:id="11"/>
    </w:p>
    <w:p w14:paraId="5D9118CD" w14:textId="7EA90E98" w:rsidR="00CB073F" w:rsidRDefault="00CB073F" w:rsidP="00C812C2">
      <w:r>
        <w:tab/>
        <w:t>No Super-Critical condition was found through the initial tests a</w:t>
      </w:r>
      <w:r w:rsidR="00FE16B0">
        <w:t>t</w:t>
      </w:r>
      <w:r>
        <w:t xml:space="preserve"> 1.5-inch flame applied for 12 seconds</w:t>
      </w:r>
      <w:r w:rsidR="00FE16B0">
        <w:t xml:space="preserve"> to all three systems</w:t>
      </w:r>
      <w:r>
        <w:t xml:space="preserve">. To find Super-Critical conditions for each system the test was increased in intensity systematically until a super critical condition was found. The increase was achieved by first exposing the cube to the flame for longer periods of time by adding 6 seconds to the exposure time. The second </w:t>
      </w:r>
      <w:proofErr w:type="gramStart"/>
      <w:r>
        <w:t>round of tests were</w:t>
      </w:r>
      <w:proofErr w:type="gramEnd"/>
      <w:r>
        <w:t xml:space="preserve"> </w:t>
      </w:r>
      <w:r w:rsidR="002646CF">
        <w:t>38 mm (</w:t>
      </w:r>
      <w:r>
        <w:t>1.5-inch</w:t>
      </w:r>
      <w:r w:rsidR="002646CF">
        <w:t>)</w:t>
      </w:r>
      <w:r>
        <w:t xml:space="preserve"> flames for 18 seconds. This turned out to be the Super-Critical condition for both the System 2 cubes (non-FR) and System 3 cubes (non-FR with cover). The System 1 cubes continued to be tested by increasing the time by increments of 6 seconds until the exposure time reached 30 seconds. After 30 seconds of flame exposure the part of the cube directly exposed to the flame or in the immediate area around the flame had burned or melted away and no longer reacted to the flame from the Bunsen </w:t>
      </w:r>
      <w:proofErr w:type="gramStart"/>
      <w:r>
        <w:t>Burner</w:t>
      </w:r>
      <w:proofErr w:type="gramEnd"/>
      <w:r>
        <w:t xml:space="preserve">. A second increase in the flame intensity was then introduced by increasing the flame height. The following tests used a flame height that was </w:t>
      </w:r>
      <w:r w:rsidR="00AD0DD3">
        <w:t>76 mm (</w:t>
      </w:r>
      <w:r>
        <w:t>3 inches</w:t>
      </w:r>
      <w:r w:rsidR="00AD0DD3">
        <w:t>)</w:t>
      </w:r>
      <w:r>
        <w:t xml:space="preserve"> </w:t>
      </w:r>
      <w:r>
        <w:lastRenderedPageBreak/>
        <w:t>tall, twice the original flame height. The flame was then applied to the cube for 6 seconds, 12 seconds, 18, 24, and 30. This pattern was continued through increasing flame heights until a Super-Critical condition was found with a</w:t>
      </w:r>
      <w:r w:rsidR="00AD0DD3">
        <w:t xml:space="preserve"> 152 mm (</w:t>
      </w:r>
      <w:r>
        <w:t>6-inch</w:t>
      </w:r>
      <w:r w:rsidR="00AD0DD3">
        <w:t>)</w:t>
      </w:r>
      <w:r>
        <w:t xml:space="preserve"> flame applied to the cube for 12 seconds.</w:t>
      </w:r>
      <w:r w:rsidR="00AD0DD3">
        <w:t xml:space="preserve">  The above results are presented in </w:t>
      </w:r>
      <w:r w:rsidR="004745F8">
        <w:t>Figure</w:t>
      </w:r>
      <w:r w:rsidR="00AD0DD3">
        <w:t xml:space="preserve"> 2 which </w:t>
      </w:r>
      <w:proofErr w:type="gramStart"/>
      <w:r w:rsidR="00AD0DD3">
        <w:t>show</w:t>
      </w:r>
      <w:proofErr w:type="gramEnd"/>
      <w:r w:rsidR="00AD0DD3">
        <w:t xml:space="preserve"> the trend towards Super-Critical conditions.</w:t>
      </w:r>
    </w:p>
    <w:p w14:paraId="22714CB6" w14:textId="77777777" w:rsidR="00CB073F" w:rsidRDefault="00CB073F" w:rsidP="00CB073F">
      <w:pPr>
        <w:pStyle w:val="NoSpacing"/>
        <w:rPr>
          <w:sz w:val="24"/>
        </w:rPr>
      </w:pPr>
    </w:p>
    <w:p w14:paraId="6F98AC98" w14:textId="7380A45C" w:rsidR="00CB073F" w:rsidRDefault="00CB073F" w:rsidP="00CB073F">
      <w:pPr>
        <w:pStyle w:val="NoSpacing"/>
        <w:jc w:val="center"/>
        <w:rPr>
          <w:sz w:val="24"/>
        </w:rPr>
      </w:pPr>
      <w:r>
        <w:rPr>
          <w:noProof/>
        </w:rPr>
        <w:drawing>
          <wp:inline distT="0" distB="0" distL="0" distR="0" wp14:anchorId="4E57C943" wp14:editId="18D0EB81">
            <wp:extent cx="4572000" cy="2743200"/>
            <wp:effectExtent l="0" t="0" r="0" b="0"/>
            <wp:docPr id="110" name="Chart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92E475F" w14:textId="77777777" w:rsidR="005C2890" w:rsidRDefault="005C2890" w:rsidP="00CB073F">
      <w:pPr>
        <w:pStyle w:val="NoSpacing"/>
        <w:jc w:val="center"/>
        <w:rPr>
          <w:sz w:val="24"/>
        </w:rPr>
      </w:pPr>
    </w:p>
    <w:p w14:paraId="1AF95382" w14:textId="198168A1" w:rsidR="0009467F" w:rsidRPr="0009467F" w:rsidRDefault="0007050A" w:rsidP="00421795">
      <w:pPr>
        <w:pStyle w:val="Caption"/>
        <w:jc w:val="center"/>
      </w:pPr>
      <w:bookmarkStart w:id="12" w:name="_Toc475373662"/>
      <w:r>
        <w:t xml:space="preserve">Figure </w:t>
      </w:r>
      <w:fldSimple w:instr=" SEQ Figure \* ARABIC ">
        <w:r>
          <w:rPr>
            <w:noProof/>
          </w:rPr>
          <w:t>2</w:t>
        </w:r>
      </w:fldSimple>
      <w:r w:rsidRPr="00851132">
        <w:t xml:space="preserve"> – Comparing the percentage of cubes that continued to burn after the Bunsen </w:t>
      </w:r>
      <w:proofErr w:type="gramStart"/>
      <w:r w:rsidRPr="00851132">
        <w:t>Burner</w:t>
      </w:r>
      <w:proofErr w:type="gramEnd"/>
      <w:r w:rsidRPr="00851132">
        <w:t xml:space="preserve"> was removed. </w:t>
      </w:r>
      <w:proofErr w:type="gramStart"/>
      <w:r w:rsidRPr="00851132">
        <w:t>When the bar indicated 100% that is the Super-Critical condition.</w:t>
      </w:r>
      <w:bookmarkEnd w:id="12"/>
      <w:proofErr w:type="gramEnd"/>
    </w:p>
    <w:p w14:paraId="45F97F40" w14:textId="2F2D47C4" w:rsidR="00CB073F" w:rsidRDefault="003A3AE3" w:rsidP="003A3AE3">
      <w:pPr>
        <w:pStyle w:val="Heading3"/>
      </w:pPr>
      <w:bookmarkStart w:id="13" w:name="_Toc480225746"/>
      <w:r>
        <w:t>3.2.3</w:t>
      </w:r>
      <w:r w:rsidR="00CB073F">
        <w:t xml:space="preserve"> Smolder Testing</w:t>
      </w:r>
      <w:bookmarkEnd w:id="13"/>
    </w:p>
    <w:p w14:paraId="0F938329" w14:textId="77777777" w:rsidR="00CB073F" w:rsidRDefault="00CB073F" w:rsidP="00CB073F">
      <w:pPr>
        <w:pStyle w:val="NoSpacing"/>
        <w:rPr>
          <w:sz w:val="24"/>
        </w:rPr>
      </w:pPr>
    </w:p>
    <w:p w14:paraId="291B6542" w14:textId="66CF4241" w:rsidR="00CB073F" w:rsidRDefault="00CB073F" w:rsidP="00C812C2">
      <w:r>
        <w:rPr>
          <w:b/>
        </w:rPr>
        <w:tab/>
      </w:r>
      <w:r>
        <w:t>A smolder test was also used for each system. The test is modified from the ASTM E1353-08 standard.</w:t>
      </w:r>
      <w:r w:rsidR="00563B6B">
        <w:fldChar w:fldCharType="begin"/>
      </w:r>
      <w:r w:rsidR="00563B6B">
        <w:instrText xml:space="preserve"> NOTEREF _Ref475348904 \f \h </w:instrText>
      </w:r>
      <w:r w:rsidR="00563B6B">
        <w:fldChar w:fldCharType="separate"/>
      </w:r>
      <w:r w:rsidR="00563B6B" w:rsidRPr="00421795">
        <w:rPr>
          <w:rStyle w:val="FootnoteReference"/>
        </w:rPr>
        <w:t>2</w:t>
      </w:r>
      <w:r w:rsidR="00563B6B">
        <w:fldChar w:fldCharType="end"/>
      </w:r>
      <w:r>
        <w:t xml:space="preserve"> This test involves lighting a standard test cigarette, the NIST SRM1196 Standard Cigarette</w:t>
      </w:r>
      <w:r w:rsidR="00563B6B">
        <w:fldChar w:fldCharType="begin"/>
      </w:r>
      <w:r w:rsidR="00563B6B">
        <w:instrText xml:space="preserve"> NOTEREF _Ref475348913 \f \h </w:instrText>
      </w:r>
      <w:r w:rsidR="00563B6B">
        <w:fldChar w:fldCharType="separate"/>
      </w:r>
      <w:r w:rsidR="00563B6B" w:rsidRPr="00421795">
        <w:rPr>
          <w:rStyle w:val="FootnoteReference"/>
        </w:rPr>
        <w:t>3</w:t>
      </w:r>
      <w:r w:rsidR="00563B6B">
        <w:fldChar w:fldCharType="end"/>
      </w:r>
      <w:r>
        <w:t xml:space="preserve">, and placing it against the bottom edge of a cube which is placed on a calcium silicate board. </w:t>
      </w:r>
      <w:r w:rsidR="00E31FE8">
        <w:t xml:space="preserve">A diagram of the cigarette test setup can be seen in Figure </w:t>
      </w:r>
      <w:r w:rsidR="00F63F1A">
        <w:t>3</w:t>
      </w:r>
      <w:r w:rsidR="00E31FE8">
        <w:t xml:space="preserve">. </w:t>
      </w:r>
      <w:r>
        <w:t xml:space="preserve">The cigarette is then allowed to smolder until it goes out. The only difference from the standard is the cube and </w:t>
      </w:r>
      <w:proofErr w:type="gramStart"/>
      <w:r>
        <w:t>cigarette are</w:t>
      </w:r>
      <w:proofErr w:type="gramEnd"/>
      <w:r>
        <w:t xml:space="preserve"> placed on the calcium silicate board rather than on a second piece of the </w:t>
      </w:r>
      <w:r>
        <w:lastRenderedPageBreak/>
        <w:t xml:space="preserve">same material. The board is inert and keeps the results from the tests as the behavior of a single cube. </w:t>
      </w:r>
    </w:p>
    <w:p w14:paraId="1B0852A5" w14:textId="4A11BFB4" w:rsidR="00CB073F" w:rsidRDefault="00CB073F" w:rsidP="00C812C2">
      <w:r>
        <w:tab/>
        <w:t>Each system was tested 6 times. There was no difference in burn or char pattern between the 3 systems. Each cube that was tested charred the length of the cigarette and</w:t>
      </w:r>
      <w:r w:rsidR="00AD0DD3">
        <w:t xml:space="preserve"> 13 mm (0.5</w:t>
      </w:r>
      <w:r>
        <w:t xml:space="preserve"> inch</w:t>
      </w:r>
      <w:r w:rsidR="00AD0DD3">
        <w:t>)</w:t>
      </w:r>
      <w:r>
        <w:t xml:space="preserve"> up from the bottom of the cube. </w:t>
      </w:r>
      <w:r w:rsidR="00E31FE8">
        <w:t xml:space="preserve">An example of the smoldering results can be seen in Figure </w:t>
      </w:r>
      <w:r w:rsidR="00F63F1A">
        <w:t>4</w:t>
      </w:r>
      <w:r w:rsidR="00E31FE8">
        <w:t xml:space="preserve">. </w:t>
      </w:r>
      <w:r>
        <w:t xml:space="preserve">There was no flame observed and all tests lasted 20-25 minutes. </w:t>
      </w:r>
    </w:p>
    <w:p w14:paraId="29574A3A" w14:textId="77777777" w:rsidR="00CB073F" w:rsidRDefault="00CB073F" w:rsidP="00CB073F">
      <w:pPr>
        <w:pStyle w:val="NoSpacing"/>
        <w:jc w:val="center"/>
        <w:rPr>
          <w:sz w:val="24"/>
        </w:rPr>
      </w:pPr>
      <w:r>
        <w:rPr>
          <w:noProof/>
          <w:sz w:val="24"/>
        </w:rPr>
        <w:drawing>
          <wp:inline distT="0" distB="0" distL="0" distR="0" wp14:anchorId="21E77760" wp14:editId="47DB6A9A">
            <wp:extent cx="5943600" cy="22002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mall Scale smolder set up.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200275"/>
                    </a:xfrm>
                    <a:prstGeom prst="rect">
                      <a:avLst/>
                    </a:prstGeom>
                  </pic:spPr>
                </pic:pic>
              </a:graphicData>
            </a:graphic>
          </wp:inline>
        </w:drawing>
      </w:r>
    </w:p>
    <w:p w14:paraId="3E17E171" w14:textId="25F448F7" w:rsidR="00CB073F" w:rsidRDefault="005F1E87" w:rsidP="005F1E87">
      <w:pPr>
        <w:pStyle w:val="Caption"/>
        <w:jc w:val="center"/>
        <w:rPr>
          <w:sz w:val="24"/>
        </w:rPr>
      </w:pPr>
      <w:bookmarkStart w:id="14" w:name="_Toc475373663"/>
      <w:r>
        <w:t xml:space="preserve">Figure </w:t>
      </w:r>
      <w:fldSimple w:instr=" SEQ Figure \* ARABIC ">
        <w:r w:rsidR="0007050A">
          <w:rPr>
            <w:noProof/>
          </w:rPr>
          <w:t>3</w:t>
        </w:r>
      </w:fldSimple>
      <w:r w:rsidRPr="00091104">
        <w:t xml:space="preserve"> – Single cube smolder test set up.</w:t>
      </w:r>
      <w:bookmarkEnd w:id="14"/>
    </w:p>
    <w:p w14:paraId="35308B96" w14:textId="4E557918" w:rsidR="00CB073F" w:rsidRDefault="00CB073F" w:rsidP="00CB073F">
      <w:pPr>
        <w:pStyle w:val="NoSpacing"/>
        <w:jc w:val="center"/>
        <w:rPr>
          <w:sz w:val="24"/>
        </w:rPr>
      </w:pPr>
      <w:r>
        <w:rPr>
          <w:noProof/>
          <w:sz w:val="24"/>
        </w:rPr>
        <w:drawing>
          <wp:inline distT="0" distB="0" distL="0" distR="0" wp14:anchorId="11F9A56F" wp14:editId="2D952913">
            <wp:extent cx="2028825" cy="2705100"/>
            <wp:effectExtent l="0" t="0" r="9525" b="0"/>
            <wp:docPr id="126" name="Picture 126" descr="IMG_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12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28825" cy="2705100"/>
                    </a:xfrm>
                    <a:prstGeom prst="rect">
                      <a:avLst/>
                    </a:prstGeom>
                    <a:noFill/>
                    <a:ln>
                      <a:noFill/>
                    </a:ln>
                  </pic:spPr>
                </pic:pic>
              </a:graphicData>
            </a:graphic>
          </wp:inline>
        </w:drawing>
      </w:r>
    </w:p>
    <w:p w14:paraId="01CA7095" w14:textId="279FE6C7" w:rsidR="00CB073F" w:rsidRDefault="005F1E87" w:rsidP="005F1E87">
      <w:pPr>
        <w:pStyle w:val="Caption"/>
        <w:jc w:val="center"/>
        <w:rPr>
          <w:sz w:val="24"/>
        </w:rPr>
      </w:pPr>
      <w:bookmarkStart w:id="15" w:name="_Toc475373664"/>
      <w:r>
        <w:t xml:space="preserve">Figure </w:t>
      </w:r>
      <w:fldSimple w:instr=" SEQ Figure \* ARABIC ">
        <w:r w:rsidR="0007050A">
          <w:rPr>
            <w:noProof/>
          </w:rPr>
          <w:t>4</w:t>
        </w:r>
      </w:fldSimple>
      <w:r w:rsidRPr="005A3465">
        <w:t xml:space="preserve"> – Example of smolder test result of System 1. All smolder tests had the same results.</w:t>
      </w:r>
      <w:bookmarkEnd w:id="15"/>
    </w:p>
    <w:p w14:paraId="4E4DC877" w14:textId="0E8AD84B" w:rsidR="00CB073F" w:rsidRPr="00471EED" w:rsidRDefault="00EE2C2C" w:rsidP="00EE2C2C">
      <w:pPr>
        <w:pStyle w:val="Heading2"/>
      </w:pPr>
      <w:bookmarkStart w:id="16" w:name="_Toc480225747"/>
      <w:r>
        <w:lastRenderedPageBreak/>
        <w:t>3.3</w:t>
      </w:r>
      <w:r w:rsidR="00CB073F" w:rsidRPr="00471EED">
        <w:t xml:space="preserve"> </w:t>
      </w:r>
      <w:r w:rsidR="00587CF4">
        <w:t>Intermediate Scale</w:t>
      </w:r>
      <w:bookmarkEnd w:id="16"/>
    </w:p>
    <w:p w14:paraId="20EF4CFA" w14:textId="0D77B573" w:rsidR="00CB073F" w:rsidRDefault="00CB073F" w:rsidP="00C812C2">
      <w:r>
        <w:rPr>
          <w:b/>
        </w:rPr>
        <w:tab/>
      </w:r>
      <w:r>
        <w:t xml:space="preserve">To get an idea of how the cubes burn when piled up together we created two </w:t>
      </w:r>
      <w:r w:rsidR="00FA42FA">
        <w:t>intermediate scale</w:t>
      </w:r>
      <w:r>
        <w:t xml:space="preserve"> tests. One was a corner set up which tested 20 cubes and the second was a pit which tested 70 cubes. The ignition sources from the </w:t>
      </w:r>
      <w:r w:rsidR="00200FFA">
        <w:t>single cube</w:t>
      </w:r>
      <w:r>
        <w:t xml:space="preserve"> tests were used in the large-scale tests. Each of the </w:t>
      </w:r>
      <w:r w:rsidR="002F053E">
        <w:t>S</w:t>
      </w:r>
      <w:r>
        <w:t>uper</w:t>
      </w:r>
      <w:r w:rsidR="002F053E">
        <w:t>-C</w:t>
      </w:r>
      <w:r>
        <w:t xml:space="preserve">ritical conditions for the three systems </w:t>
      </w:r>
      <w:proofErr w:type="gramStart"/>
      <w:r>
        <w:t>were</w:t>
      </w:r>
      <w:proofErr w:type="gramEnd"/>
      <w:r>
        <w:t xml:space="preserve"> used with the Bunsen Burner. We kept the </w:t>
      </w:r>
      <w:r w:rsidR="00FA42FA">
        <w:t>single cube</w:t>
      </w:r>
      <w:r>
        <w:t xml:space="preserve"> and </w:t>
      </w:r>
      <w:r w:rsidR="00FA42FA">
        <w:t>intermediate scale</w:t>
      </w:r>
      <w:r>
        <w:t xml:space="preserve"> tests as similar as possible by using the same burner gas, methane, Bunsen burner, and exposure time. We also did smolder tests with the large-scale set ups to see if having piles of cubes and different orientations of cubes yield</w:t>
      </w:r>
      <w:r w:rsidR="002F053E">
        <w:t>ed</w:t>
      </w:r>
      <w:r>
        <w:t xml:space="preserve"> different results than from the </w:t>
      </w:r>
      <w:r w:rsidR="00200FFA">
        <w:t>single cube</w:t>
      </w:r>
      <w:r>
        <w:t xml:space="preserve"> smolder tests.</w:t>
      </w:r>
    </w:p>
    <w:p w14:paraId="1768DF8D" w14:textId="77777777" w:rsidR="00CB073F" w:rsidRDefault="00CB073F" w:rsidP="00CB073F">
      <w:pPr>
        <w:pStyle w:val="NoSpacing"/>
        <w:rPr>
          <w:sz w:val="24"/>
        </w:rPr>
      </w:pPr>
    </w:p>
    <w:p w14:paraId="2D54D7B3" w14:textId="10334689" w:rsidR="00CB073F" w:rsidRDefault="00EE2C2C" w:rsidP="00EE2C2C">
      <w:pPr>
        <w:pStyle w:val="Heading3"/>
      </w:pPr>
      <w:bookmarkStart w:id="17" w:name="_Toc480225748"/>
      <w:r>
        <w:t>3.3</w:t>
      </w:r>
      <w:r w:rsidR="00CB073F">
        <w:t>.1 Corner Tests</w:t>
      </w:r>
      <w:bookmarkEnd w:id="17"/>
    </w:p>
    <w:p w14:paraId="7E3E0F6A" w14:textId="65747592" w:rsidR="00CB073F" w:rsidRDefault="00CB073F" w:rsidP="00C812C2">
      <w:r>
        <w:tab/>
        <w:t xml:space="preserve">We constructed a corner out of </w:t>
      </w:r>
      <w:r w:rsidR="002F053E">
        <w:t>T</w:t>
      </w:r>
      <w:r>
        <w:t>ype-</w:t>
      </w:r>
      <w:r w:rsidR="002F053E">
        <w:t>X</w:t>
      </w:r>
      <w:r>
        <w:t xml:space="preserve"> gypsum board to create a space to </w:t>
      </w:r>
      <w:r w:rsidR="002F053E">
        <w:t xml:space="preserve">pile </w:t>
      </w:r>
      <w:r>
        <w:t xml:space="preserve">20 cubes and observe the burning patterns of the three systems. The corner was </w:t>
      </w:r>
      <w:r w:rsidR="00A97237">
        <w:t>0.92 m (</w:t>
      </w:r>
      <w:r>
        <w:t>3 feet</w:t>
      </w:r>
      <w:r w:rsidR="00A97237">
        <w:t>)</w:t>
      </w:r>
      <w:r>
        <w:t xml:space="preserve"> in each dimension. Then we used chicken wire to create a </w:t>
      </w:r>
      <w:r w:rsidR="00A97237">
        <w:t>0.46 m x 0.46 m (</w:t>
      </w:r>
      <w:r>
        <w:t>1.5</w:t>
      </w:r>
      <w:r w:rsidR="00A97237">
        <w:t xml:space="preserve"> </w:t>
      </w:r>
      <w:proofErr w:type="spellStart"/>
      <w:r w:rsidR="00A97237">
        <w:t>ft</w:t>
      </w:r>
      <w:proofErr w:type="spellEnd"/>
      <w:r w:rsidR="00A97237">
        <w:t xml:space="preserve"> </w:t>
      </w:r>
      <w:r>
        <w:t>x</w:t>
      </w:r>
      <w:r w:rsidR="00A97237">
        <w:t xml:space="preserve"> </w:t>
      </w:r>
      <w:r>
        <w:t>1.5</w:t>
      </w:r>
      <w:r w:rsidR="00A97237">
        <w:t xml:space="preserve"> </w:t>
      </w:r>
      <w:proofErr w:type="spellStart"/>
      <w:r w:rsidR="00A97237">
        <w:t>ft</w:t>
      </w:r>
      <w:proofErr w:type="spellEnd"/>
      <w:r w:rsidR="00A97237">
        <w:t>)</w:t>
      </w:r>
      <w:r>
        <w:t xml:space="preserve"> space in the corner to hold the cubes up in the corner as a column rather than let the cubes roll down and create a pyramid like shape. The chicken wire help</w:t>
      </w:r>
      <w:r w:rsidR="00A97237">
        <w:t>ed keep</w:t>
      </w:r>
      <w:r>
        <w:t xml:space="preserve"> the cubes </w:t>
      </w:r>
      <w:r w:rsidR="00A97237">
        <w:t xml:space="preserve">in a configuration more consistent with what would exist in a larger pile of cubes </w:t>
      </w:r>
      <w:r>
        <w:t>without influencing the burning of the cubes. In gymnastic pits the cubes are not uniformly oriented.</w:t>
      </w:r>
      <w:r w:rsidR="00E31FE8">
        <w:t xml:space="preserve"> A diagram of the corner set up is shown in Figure </w:t>
      </w:r>
      <w:r w:rsidR="00F63F1A">
        <w:t>5</w:t>
      </w:r>
      <w:r w:rsidR="00E31FE8">
        <w:t>.</w:t>
      </w:r>
      <w:r>
        <w:t xml:space="preserve"> To reproduce the randomness of the pit cubes we tossed the cubes into the corner from </w:t>
      </w:r>
      <w:r w:rsidR="00A97237">
        <w:t>0.3 m to 0.92 m (</w:t>
      </w:r>
      <w:r>
        <w:t xml:space="preserve">one to three </w:t>
      </w:r>
      <w:proofErr w:type="spellStart"/>
      <w:r>
        <w:t>ft</w:t>
      </w:r>
      <w:proofErr w:type="spellEnd"/>
      <w:r w:rsidR="00A97237">
        <w:t>)</w:t>
      </w:r>
      <w:r>
        <w:t xml:space="preserve"> away.</w:t>
      </w:r>
    </w:p>
    <w:p w14:paraId="2DE24A19" w14:textId="77777777" w:rsidR="00CB073F" w:rsidRDefault="00CB073F" w:rsidP="00CB073F">
      <w:pPr>
        <w:pStyle w:val="NoSpacing"/>
        <w:jc w:val="center"/>
        <w:rPr>
          <w:sz w:val="24"/>
        </w:rPr>
      </w:pPr>
      <w:r>
        <w:rPr>
          <w:noProof/>
          <w:sz w:val="24"/>
        </w:rPr>
        <w:lastRenderedPageBreak/>
        <w:drawing>
          <wp:inline distT="0" distB="0" distL="0" distR="0" wp14:anchorId="47956FC9" wp14:editId="4AEE43B1">
            <wp:extent cx="3284525" cy="2272147"/>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rner set up.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10902" cy="2290394"/>
                    </a:xfrm>
                    <a:prstGeom prst="rect">
                      <a:avLst/>
                    </a:prstGeom>
                  </pic:spPr>
                </pic:pic>
              </a:graphicData>
            </a:graphic>
          </wp:inline>
        </w:drawing>
      </w:r>
    </w:p>
    <w:p w14:paraId="31F919B8" w14:textId="3FCF4432" w:rsidR="00CB073F" w:rsidRDefault="00EE5156" w:rsidP="00EE5156">
      <w:pPr>
        <w:pStyle w:val="Caption"/>
        <w:jc w:val="center"/>
        <w:rPr>
          <w:sz w:val="24"/>
        </w:rPr>
      </w:pPr>
      <w:bookmarkStart w:id="18" w:name="_Toc475373665"/>
      <w:r>
        <w:t xml:space="preserve">Figure </w:t>
      </w:r>
      <w:fldSimple w:instr=" SEQ Figure \* ARABIC ">
        <w:r w:rsidR="0007050A">
          <w:rPr>
            <w:noProof/>
          </w:rPr>
          <w:t>5</w:t>
        </w:r>
      </w:fldSimple>
      <w:r w:rsidRPr="00A65C84">
        <w:t xml:space="preserve"> – Large-scale corner test set up</w:t>
      </w:r>
      <w:bookmarkEnd w:id="18"/>
    </w:p>
    <w:p w14:paraId="3C5C88BA" w14:textId="7AF3B4AE" w:rsidR="00CB073F" w:rsidRPr="00D2063D" w:rsidRDefault="00EE2C2C" w:rsidP="00EE2C2C">
      <w:pPr>
        <w:pStyle w:val="Heading4"/>
      </w:pPr>
      <w:r>
        <w:t xml:space="preserve">3.3.1.1 </w:t>
      </w:r>
      <w:r w:rsidR="00CB073F" w:rsidRPr="00D2063D">
        <w:t>Small flame ignition tests</w:t>
      </w:r>
    </w:p>
    <w:p w14:paraId="30A07400" w14:textId="7DF91A58" w:rsidR="00CB073F" w:rsidRDefault="00CB073F" w:rsidP="00C812C2">
      <w:r>
        <w:tab/>
        <w:t xml:space="preserve">We performed two small flame tests with each system. We wanted to compare different ignition locations, one at the top and one at the bottom. Each system was ignited using its respective </w:t>
      </w:r>
      <w:r w:rsidR="00A97237">
        <w:t>S</w:t>
      </w:r>
      <w:r>
        <w:t>uper</w:t>
      </w:r>
      <w:r w:rsidR="00A97237">
        <w:t>-C</w:t>
      </w:r>
      <w:r>
        <w:t xml:space="preserve">ritical condition. The Bunsen </w:t>
      </w:r>
      <w:proofErr w:type="gramStart"/>
      <w:r>
        <w:t>Burner</w:t>
      </w:r>
      <w:proofErr w:type="gramEnd"/>
      <w:r>
        <w:t xml:space="preserve"> was attached to the end of the metal rod to ignite the cubes safely. They were ignited in the same manner as the </w:t>
      </w:r>
      <w:r w:rsidR="00200FFA">
        <w:t>single cube</w:t>
      </w:r>
      <w:r>
        <w:t xml:space="preserve"> tests with the burner being held half of the height of the flame below the bottom of a cube. When one cube in each pile was ignited, the fire spread to the rest of the cubes in the pile. This makes each test </w:t>
      </w:r>
      <w:r w:rsidR="00A97237">
        <w:t>S</w:t>
      </w:r>
      <w:r>
        <w:t>uper-</w:t>
      </w:r>
      <w:r w:rsidR="00A97237">
        <w:t>C</w:t>
      </w:r>
      <w:r>
        <w:t>ritical. Once the pile of cubes was ignited they were allowed to burn until the test reached flame out which is when the fire goes out on its own.</w:t>
      </w:r>
      <w:r w:rsidR="00E31FE8">
        <w:t xml:space="preserve"> See Appendix A for additional results.</w:t>
      </w:r>
    </w:p>
    <w:p w14:paraId="168EEF15" w14:textId="11EE8033" w:rsidR="00CB073F" w:rsidRDefault="00CB073F" w:rsidP="00C812C2">
      <w:r>
        <w:tab/>
        <w:t xml:space="preserve">For System 1 both tests started out with the </w:t>
      </w:r>
      <w:r w:rsidR="00A97237">
        <w:t>76 mm (</w:t>
      </w:r>
      <w:r>
        <w:t>6 inch</w:t>
      </w:r>
      <w:r w:rsidR="00A97237">
        <w:t>)</w:t>
      </w:r>
      <w:r>
        <w:t xml:space="preserve"> flame at 30 seconds of exposure. Bottom and top ignitions developed very slowly. After the first 60 seconds the initial cube is still the only one burning for the top ignition test while the bottom ignition test had 2 cubes burning at that point. 150 seconds into the tests </w:t>
      </w:r>
      <w:r w:rsidR="00A97237">
        <w:t xml:space="preserve">the </w:t>
      </w:r>
      <w:r>
        <w:t xml:space="preserve">top ignition test only spread to a few surrounding cubes. The fire quickly developed and then decayed from 3.5 to 6 minutes for both tests but a few smaller flames remained for another 4.5 minutes for the bottom ignition test and 5 </w:t>
      </w:r>
      <w:r>
        <w:lastRenderedPageBreak/>
        <w:t>minutes for the top ignition test making the time to flame out 10</w:t>
      </w:r>
      <w:r w:rsidR="00A97237">
        <w:t>m</w:t>
      </w:r>
      <w:r>
        <w:t>:34</w:t>
      </w:r>
      <w:r w:rsidR="00A97237">
        <w:t>s</w:t>
      </w:r>
      <w:r>
        <w:t xml:space="preserve"> for the bottom ignition and 11</w:t>
      </w:r>
      <w:r w:rsidR="00A97237">
        <w:t>m</w:t>
      </w:r>
      <w:r>
        <w:t>:21</w:t>
      </w:r>
      <w:r w:rsidR="00A97237">
        <w:t>s</w:t>
      </w:r>
      <w:r>
        <w:t xml:space="preserve"> for the top ignition.</w:t>
      </w:r>
    </w:p>
    <w:p w14:paraId="0476AC42" w14:textId="0D30B8DB" w:rsidR="00CB073F" w:rsidRDefault="00CB073F" w:rsidP="00CB073F">
      <w:pPr>
        <w:pStyle w:val="NoSpacing"/>
        <w:jc w:val="center"/>
        <w:rPr>
          <w:sz w:val="24"/>
        </w:rPr>
      </w:pPr>
      <w:r>
        <w:rPr>
          <w:noProof/>
          <w:sz w:val="24"/>
        </w:rPr>
        <mc:AlternateContent>
          <mc:Choice Requires="wps">
            <w:drawing>
              <wp:anchor distT="0" distB="0" distL="114300" distR="114300" simplePos="0" relativeHeight="251659264" behindDoc="0" locked="0" layoutInCell="1" allowOverlap="1" wp14:anchorId="31A7B6B1" wp14:editId="0A187288">
                <wp:simplePos x="0" y="0"/>
                <wp:positionH relativeFrom="column">
                  <wp:posOffset>2779725</wp:posOffset>
                </wp:positionH>
                <wp:positionV relativeFrom="paragraph">
                  <wp:posOffset>1653007</wp:posOffset>
                </wp:positionV>
                <wp:extent cx="453263" cy="562813"/>
                <wp:effectExtent l="0" t="0" r="23495" b="27940"/>
                <wp:wrapNone/>
                <wp:docPr id="100" name="Oval 100"/>
                <wp:cNvGraphicFramePr/>
                <a:graphic xmlns:a="http://schemas.openxmlformats.org/drawingml/2006/main">
                  <a:graphicData uri="http://schemas.microsoft.com/office/word/2010/wordprocessingShape">
                    <wps:wsp>
                      <wps:cNvSpPr/>
                      <wps:spPr>
                        <a:xfrm>
                          <a:off x="0" y="0"/>
                          <a:ext cx="453263" cy="5628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5="http://schemas.microsoft.com/office/word/2012/wordml" xmlns:w16se="http://schemas.microsoft.com/office/word/2015/wordml/symex">
            <w:pict>
              <v:oval w14:anchorId="2A2EE859" id="Oval 100" o:spid="_x0000_s1026" style="position:absolute;margin-left:218.9pt;margin-top:130.15pt;width:35.7pt;height:4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" filled="f" strokecolor="red" strokeweight="1pt">
                <v:stroke joinstyle="miter"/>
              </v:oval>
            </w:pict>
          </mc:Fallback>
        </mc:AlternateContent>
      </w:r>
      <w:r>
        <w:rPr>
          <w:noProof/>
          <w:sz w:val="24"/>
        </w:rPr>
        <w:drawing>
          <wp:inline distT="0" distB="0" distL="0" distR="0" wp14:anchorId="314C60BA" wp14:editId="3DAC11B9">
            <wp:extent cx="3076575" cy="3343275"/>
            <wp:effectExtent l="0" t="0" r="9525" b="9525"/>
            <wp:docPr id="125" name="Picture 125" descr="system 1 bottom ignition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ystem 1 bottom ignition location"/>
                    <pic:cNvPicPr>
                      <a:picLocks noChangeAspect="1" noChangeArrowheads="1"/>
                    </pic:cNvPicPr>
                  </pic:nvPicPr>
                  <pic:blipFill>
                    <a:blip r:embed="rId15" cstate="print">
                      <a:extLst>
                        <a:ext uri="{28A0092B-C50C-407E-A947-70E740481C1C}">
                          <a14:useLocalDpi xmlns:a14="http://schemas.microsoft.com/office/drawing/2010/main" val="0"/>
                        </a:ext>
                      </a:extLst>
                    </a:blip>
                    <a:srcRect l="21887" r="26578"/>
                    <a:stretch>
                      <a:fillRect/>
                    </a:stretch>
                  </pic:blipFill>
                  <pic:spPr bwMode="auto">
                    <a:xfrm>
                      <a:off x="0" y="0"/>
                      <a:ext cx="3076575" cy="3343275"/>
                    </a:xfrm>
                    <a:prstGeom prst="rect">
                      <a:avLst/>
                    </a:prstGeom>
                    <a:noFill/>
                    <a:ln>
                      <a:noFill/>
                    </a:ln>
                  </pic:spPr>
                </pic:pic>
              </a:graphicData>
            </a:graphic>
          </wp:inline>
        </w:drawing>
      </w:r>
    </w:p>
    <w:p w14:paraId="3FC370DB" w14:textId="5874A2EB" w:rsidR="00CB073F" w:rsidRDefault="00EE5156" w:rsidP="00EE5156">
      <w:pPr>
        <w:pStyle w:val="Caption"/>
        <w:jc w:val="center"/>
        <w:rPr>
          <w:sz w:val="24"/>
        </w:rPr>
      </w:pPr>
      <w:bookmarkStart w:id="19" w:name="_Toc475373666"/>
      <w:r>
        <w:t xml:space="preserve">Figure </w:t>
      </w:r>
      <w:fldSimple w:instr=" SEQ Figure \* ARABIC ">
        <w:r w:rsidR="0007050A">
          <w:rPr>
            <w:noProof/>
          </w:rPr>
          <w:t>6</w:t>
        </w:r>
      </w:fldSimple>
      <w:r>
        <w:t xml:space="preserve"> </w:t>
      </w:r>
      <w:r w:rsidRPr="00A25A5C">
        <w:t>– System 1 corner bottom ignition test ignition location.</w:t>
      </w:r>
      <w:bookmarkEnd w:id="19"/>
    </w:p>
    <w:p w14:paraId="47CD5088" w14:textId="113F4A72" w:rsidR="00CB073F" w:rsidRDefault="00CB073F" w:rsidP="00CB073F">
      <w:pPr>
        <w:pStyle w:val="NoSpacing"/>
        <w:jc w:val="center"/>
        <w:rPr>
          <w:sz w:val="24"/>
        </w:rPr>
      </w:pPr>
      <w:r>
        <w:rPr>
          <w:noProof/>
          <w:sz w:val="24"/>
        </w:rPr>
        <mc:AlternateContent>
          <mc:Choice Requires="wps">
            <w:drawing>
              <wp:anchor distT="0" distB="0" distL="114300" distR="114300" simplePos="0" relativeHeight="251660288" behindDoc="0" locked="0" layoutInCell="1" allowOverlap="1" wp14:anchorId="66EE70CB" wp14:editId="646A0E16">
                <wp:simplePos x="0" y="0"/>
                <wp:positionH relativeFrom="column">
                  <wp:posOffset>2902534</wp:posOffset>
                </wp:positionH>
                <wp:positionV relativeFrom="paragraph">
                  <wp:posOffset>988593</wp:posOffset>
                </wp:positionV>
                <wp:extent cx="453263" cy="562813"/>
                <wp:effectExtent l="0" t="0" r="23495" b="27940"/>
                <wp:wrapNone/>
                <wp:docPr id="101" name="Oval 101"/>
                <wp:cNvGraphicFramePr/>
                <a:graphic xmlns:a="http://schemas.openxmlformats.org/drawingml/2006/main">
                  <a:graphicData uri="http://schemas.microsoft.com/office/word/2010/wordprocessingShape">
                    <wps:wsp>
                      <wps:cNvSpPr/>
                      <wps:spPr>
                        <a:xfrm>
                          <a:off x="0" y="0"/>
                          <a:ext cx="453263" cy="5628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5="http://schemas.microsoft.com/office/word/2012/wordml" xmlns:w16se="http://schemas.microsoft.com/office/word/2015/wordml/symex">
            <w:pict>
              <v:oval w14:anchorId="3D22A44A" id="Oval 101" o:spid="_x0000_s1026" style="position:absolute;margin-left:228.55pt;margin-top:77.85pt;width:35.7pt;height:4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" filled="f" strokecolor="red" strokeweight="1pt">
                <v:stroke joinstyle="miter"/>
              </v:oval>
            </w:pict>
          </mc:Fallback>
        </mc:AlternateContent>
      </w:r>
      <w:r>
        <w:rPr>
          <w:noProof/>
          <w:sz w:val="24"/>
        </w:rPr>
        <w:drawing>
          <wp:inline distT="0" distB="0" distL="0" distR="0" wp14:anchorId="5A278B65" wp14:editId="2921D042">
            <wp:extent cx="3086100" cy="3343275"/>
            <wp:effectExtent l="0" t="0" r="0" b="9525"/>
            <wp:docPr id="124" name="Picture 124" descr="system 1 ignition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ystem 1 ignition location"/>
                    <pic:cNvPicPr>
                      <a:picLocks noChangeAspect="1" noChangeArrowheads="1"/>
                    </pic:cNvPicPr>
                  </pic:nvPicPr>
                  <pic:blipFill>
                    <a:blip r:embed="rId16" cstate="print">
                      <a:extLst>
                        <a:ext uri="{28A0092B-C50C-407E-A947-70E740481C1C}">
                          <a14:useLocalDpi xmlns:a14="http://schemas.microsoft.com/office/drawing/2010/main" val="0"/>
                        </a:ext>
                      </a:extLst>
                    </a:blip>
                    <a:srcRect l="22141" r="26083"/>
                    <a:stretch>
                      <a:fillRect/>
                    </a:stretch>
                  </pic:blipFill>
                  <pic:spPr bwMode="auto">
                    <a:xfrm>
                      <a:off x="0" y="0"/>
                      <a:ext cx="3086100" cy="3343275"/>
                    </a:xfrm>
                    <a:prstGeom prst="rect">
                      <a:avLst/>
                    </a:prstGeom>
                    <a:noFill/>
                    <a:ln>
                      <a:noFill/>
                    </a:ln>
                  </pic:spPr>
                </pic:pic>
              </a:graphicData>
            </a:graphic>
          </wp:inline>
        </w:drawing>
      </w:r>
    </w:p>
    <w:p w14:paraId="0BC3A3D1" w14:textId="0D9B0271" w:rsidR="00CB073F" w:rsidRPr="0020516B" w:rsidRDefault="00EE5156" w:rsidP="00EE5156">
      <w:pPr>
        <w:pStyle w:val="Caption"/>
        <w:jc w:val="center"/>
        <w:rPr>
          <w:sz w:val="24"/>
        </w:rPr>
      </w:pPr>
      <w:bookmarkStart w:id="20" w:name="_Toc475373667"/>
      <w:r>
        <w:t xml:space="preserve">Figure </w:t>
      </w:r>
      <w:fldSimple w:instr=" SEQ Figure \* ARABIC ">
        <w:r w:rsidR="0007050A">
          <w:rPr>
            <w:noProof/>
          </w:rPr>
          <w:t>7</w:t>
        </w:r>
      </w:fldSimple>
      <w:r w:rsidRPr="003B536E">
        <w:t xml:space="preserve"> - System 1 corner top ignition test ignition location.</w:t>
      </w:r>
      <w:bookmarkEnd w:id="20"/>
    </w:p>
    <w:p w14:paraId="6B704730" w14:textId="1850C5BA" w:rsidR="00CB073F" w:rsidRDefault="00CB073F" w:rsidP="00C812C2">
      <w:r>
        <w:lastRenderedPageBreak/>
        <w:tab/>
        <w:t xml:space="preserve">For System 2 both tests used a </w:t>
      </w:r>
      <w:r w:rsidR="00A97237">
        <w:t>38 mm (</w:t>
      </w:r>
      <w:r>
        <w:t>1.5 inch</w:t>
      </w:r>
      <w:r w:rsidR="00A97237">
        <w:t>)</w:t>
      </w:r>
      <w:r>
        <w:t xml:space="preserve"> flame that was applied for 18 seconds. The bottom ignition test spread much faster than the top ignition. After 60 seconds the bottom ignition pile has spread to most of the cubes while the top ignition pile is still only burning on the cube that was exposed to the Bunsen </w:t>
      </w:r>
      <w:proofErr w:type="gramStart"/>
      <w:r>
        <w:t>Burner</w:t>
      </w:r>
      <w:proofErr w:type="gramEnd"/>
      <w:r>
        <w:t>. At 150 seconds the bottom ignition pile has melted down into a pool fire while the top ignition pile is still not entirely involved. The bottom ignition pile then dies out and only has a few small flames from 5 minutes to 8.5 minutes. During this time the top ignition reaches full involvement of the 20 cubes and then dies out. The bottom ignition test reached flame out after 6</w:t>
      </w:r>
      <w:r w:rsidR="00A97237">
        <w:t>m</w:t>
      </w:r>
      <w:proofErr w:type="gramStart"/>
      <w:r>
        <w:t>:30</w:t>
      </w:r>
      <w:r w:rsidR="00A97237">
        <w:t>s</w:t>
      </w:r>
      <w:proofErr w:type="gramEnd"/>
      <w:r>
        <w:t xml:space="preserve"> while top ignition lasted 9</w:t>
      </w:r>
      <w:r w:rsidR="00A97237">
        <w:t>m:0s</w:t>
      </w:r>
      <w:r>
        <w:t xml:space="preserve"> minutes. Both tests had nothing remaining after flame out.</w:t>
      </w:r>
    </w:p>
    <w:p w14:paraId="4D67FA77" w14:textId="1F47F393" w:rsidR="00CB073F" w:rsidRDefault="00CB073F" w:rsidP="00CB073F">
      <w:pPr>
        <w:pStyle w:val="NoSpacing"/>
        <w:jc w:val="center"/>
        <w:rPr>
          <w:sz w:val="24"/>
        </w:rPr>
      </w:pPr>
      <w:r>
        <w:rPr>
          <w:noProof/>
          <w:sz w:val="24"/>
        </w:rPr>
        <mc:AlternateContent>
          <mc:Choice Requires="wps">
            <w:drawing>
              <wp:anchor distT="0" distB="0" distL="114300" distR="114300" simplePos="0" relativeHeight="251661312" behindDoc="0" locked="0" layoutInCell="1" allowOverlap="1" wp14:anchorId="53AB42E0" wp14:editId="6C315FE4">
                <wp:simplePos x="0" y="0"/>
                <wp:positionH relativeFrom="column">
                  <wp:posOffset>3049931</wp:posOffset>
                </wp:positionH>
                <wp:positionV relativeFrom="paragraph">
                  <wp:posOffset>1344727</wp:posOffset>
                </wp:positionV>
                <wp:extent cx="402336" cy="475488"/>
                <wp:effectExtent l="0" t="0" r="17145" b="20320"/>
                <wp:wrapNone/>
                <wp:docPr id="102" name="Oval 102"/>
                <wp:cNvGraphicFramePr/>
                <a:graphic xmlns:a="http://schemas.openxmlformats.org/drawingml/2006/main">
                  <a:graphicData uri="http://schemas.microsoft.com/office/word/2010/wordprocessingShape">
                    <wps:wsp>
                      <wps:cNvSpPr/>
                      <wps:spPr>
                        <a:xfrm>
                          <a:off x="0" y="0"/>
                          <a:ext cx="402336" cy="47548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5="http://schemas.microsoft.com/office/word/2012/wordml" xmlns:w16se="http://schemas.microsoft.com/office/word/2015/wordml/symex">
            <w:pict>
              <v:oval w14:anchorId="3CD40C6A" id="Oval 102" o:spid="_x0000_s1026" style="position:absolute;margin-left:240.15pt;margin-top:105.9pt;width:31.7pt;height:37.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" filled="f" strokecolor="red" strokeweight="1pt">
                <v:stroke joinstyle="miter"/>
              </v:oval>
            </w:pict>
          </mc:Fallback>
        </mc:AlternateContent>
      </w:r>
      <w:r>
        <w:rPr>
          <w:noProof/>
          <w:sz w:val="24"/>
        </w:rPr>
        <w:drawing>
          <wp:inline distT="0" distB="0" distL="0" distR="0" wp14:anchorId="3A1B9B00" wp14:editId="558D0D66">
            <wp:extent cx="2562225" cy="2800350"/>
            <wp:effectExtent l="0" t="0" r="9525" b="0"/>
            <wp:docPr id="123" name="Picture 123" descr="system 2 bottom ignition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ystem 2 bottom ignition location"/>
                    <pic:cNvPicPr>
                      <a:picLocks noChangeAspect="1" noChangeArrowheads="1"/>
                    </pic:cNvPicPr>
                  </pic:nvPicPr>
                  <pic:blipFill>
                    <a:blip r:embed="rId17" cstate="print">
                      <a:extLst>
                        <a:ext uri="{28A0092B-C50C-407E-A947-70E740481C1C}">
                          <a14:useLocalDpi xmlns:a14="http://schemas.microsoft.com/office/drawing/2010/main" val="0"/>
                        </a:ext>
                      </a:extLst>
                    </a:blip>
                    <a:srcRect l="30054" t="22089" r="31615" b="4161"/>
                    <a:stretch>
                      <a:fillRect/>
                    </a:stretch>
                  </pic:blipFill>
                  <pic:spPr bwMode="auto">
                    <a:xfrm>
                      <a:off x="0" y="0"/>
                      <a:ext cx="2562225" cy="2800350"/>
                    </a:xfrm>
                    <a:prstGeom prst="rect">
                      <a:avLst/>
                    </a:prstGeom>
                    <a:noFill/>
                    <a:ln>
                      <a:noFill/>
                    </a:ln>
                  </pic:spPr>
                </pic:pic>
              </a:graphicData>
            </a:graphic>
          </wp:inline>
        </w:drawing>
      </w:r>
    </w:p>
    <w:p w14:paraId="1666BE8E" w14:textId="0EB96034" w:rsidR="00CB073F" w:rsidRDefault="00EE5156" w:rsidP="00EE5156">
      <w:pPr>
        <w:pStyle w:val="Caption"/>
        <w:jc w:val="center"/>
        <w:rPr>
          <w:sz w:val="20"/>
        </w:rPr>
      </w:pPr>
      <w:bookmarkStart w:id="21" w:name="_Toc475373668"/>
      <w:r>
        <w:t xml:space="preserve">Figure </w:t>
      </w:r>
      <w:fldSimple w:instr=" SEQ Figure \* ARABIC ">
        <w:r w:rsidR="0007050A">
          <w:rPr>
            <w:noProof/>
          </w:rPr>
          <w:t>8</w:t>
        </w:r>
      </w:fldSimple>
      <w:r w:rsidRPr="00403628">
        <w:t xml:space="preserve"> - System 2 corner bottom ignition test ignition location.</w:t>
      </w:r>
      <w:bookmarkEnd w:id="21"/>
    </w:p>
    <w:p w14:paraId="7EA908B3" w14:textId="11C8DEE5" w:rsidR="00CB073F" w:rsidRPr="00DC449C" w:rsidRDefault="00CB073F" w:rsidP="00CB073F">
      <w:pPr>
        <w:pStyle w:val="NoSpacing"/>
        <w:jc w:val="center"/>
        <w:rPr>
          <w:sz w:val="20"/>
        </w:rPr>
      </w:pPr>
      <w:r>
        <w:rPr>
          <w:noProof/>
          <w:sz w:val="24"/>
        </w:rPr>
        <w:lastRenderedPageBreak/>
        <mc:AlternateContent>
          <mc:Choice Requires="wps">
            <w:drawing>
              <wp:anchor distT="0" distB="0" distL="114300" distR="114300" simplePos="0" relativeHeight="251662336" behindDoc="0" locked="0" layoutInCell="1" allowOverlap="1" wp14:anchorId="3D38A9D6" wp14:editId="41D841E5">
                <wp:simplePos x="0" y="0"/>
                <wp:positionH relativeFrom="column">
                  <wp:posOffset>2902382</wp:posOffset>
                </wp:positionH>
                <wp:positionV relativeFrom="paragraph">
                  <wp:posOffset>809702</wp:posOffset>
                </wp:positionV>
                <wp:extent cx="402336" cy="475488"/>
                <wp:effectExtent l="0" t="0" r="17145" b="20320"/>
                <wp:wrapNone/>
                <wp:docPr id="103" name="Oval 103"/>
                <wp:cNvGraphicFramePr/>
                <a:graphic xmlns:a="http://schemas.openxmlformats.org/drawingml/2006/main">
                  <a:graphicData uri="http://schemas.microsoft.com/office/word/2010/wordprocessingShape">
                    <wps:wsp>
                      <wps:cNvSpPr/>
                      <wps:spPr>
                        <a:xfrm>
                          <a:off x="0" y="0"/>
                          <a:ext cx="402336" cy="47548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5="http://schemas.microsoft.com/office/word/2012/wordml" xmlns:w16se="http://schemas.microsoft.com/office/word/2015/wordml/symex">
            <w:pict>
              <v:oval w14:anchorId="15FF4BC9" id="Oval 103" o:spid="_x0000_s1026" style="position:absolute;margin-left:228.55pt;margin-top:63.75pt;width:31.7pt;height:37.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" filled="f" strokecolor="red" strokeweight="1pt">
                <v:stroke joinstyle="miter"/>
              </v:oval>
            </w:pict>
          </mc:Fallback>
        </mc:AlternateContent>
      </w:r>
      <w:r>
        <w:rPr>
          <w:noProof/>
          <w:sz w:val="20"/>
        </w:rPr>
        <w:drawing>
          <wp:inline distT="0" distB="0" distL="0" distR="0" wp14:anchorId="50162BC3" wp14:editId="750667CB">
            <wp:extent cx="2581275" cy="2800350"/>
            <wp:effectExtent l="0" t="0" r="9525" b="0"/>
            <wp:docPr id="122" name="Picture 122" descr="system 2 top ignition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ystem 2 top ignition location"/>
                    <pic:cNvPicPr>
                      <a:picLocks noChangeAspect="1" noChangeArrowheads="1"/>
                    </pic:cNvPicPr>
                  </pic:nvPicPr>
                  <pic:blipFill>
                    <a:blip r:embed="rId18" cstate="print">
                      <a:extLst>
                        <a:ext uri="{28A0092B-C50C-407E-A947-70E740481C1C}">
                          <a14:useLocalDpi xmlns:a14="http://schemas.microsoft.com/office/drawing/2010/main" val="0"/>
                        </a:ext>
                      </a:extLst>
                    </a:blip>
                    <a:srcRect l="27509" t="19905" r="33333" b="4161"/>
                    <a:stretch>
                      <a:fillRect/>
                    </a:stretch>
                  </pic:blipFill>
                  <pic:spPr bwMode="auto">
                    <a:xfrm>
                      <a:off x="0" y="0"/>
                      <a:ext cx="2581275" cy="2800350"/>
                    </a:xfrm>
                    <a:prstGeom prst="rect">
                      <a:avLst/>
                    </a:prstGeom>
                    <a:noFill/>
                    <a:ln>
                      <a:noFill/>
                    </a:ln>
                  </pic:spPr>
                </pic:pic>
              </a:graphicData>
            </a:graphic>
          </wp:inline>
        </w:drawing>
      </w:r>
    </w:p>
    <w:p w14:paraId="194D6349" w14:textId="78AC5260" w:rsidR="00CB073F" w:rsidRDefault="00EE5156" w:rsidP="00EE5156">
      <w:pPr>
        <w:pStyle w:val="Caption"/>
        <w:jc w:val="center"/>
        <w:rPr>
          <w:sz w:val="24"/>
        </w:rPr>
      </w:pPr>
      <w:bookmarkStart w:id="22" w:name="_Toc475373669"/>
      <w:r>
        <w:t xml:space="preserve">Figure </w:t>
      </w:r>
      <w:fldSimple w:instr=" SEQ Figure \* ARABIC ">
        <w:r w:rsidR="0007050A">
          <w:rPr>
            <w:noProof/>
          </w:rPr>
          <w:t>9</w:t>
        </w:r>
      </w:fldSimple>
      <w:r w:rsidRPr="00F6748E">
        <w:t xml:space="preserve"> - System 2 corner top ignition test ignition location.</w:t>
      </w:r>
      <w:bookmarkEnd w:id="22"/>
    </w:p>
    <w:p w14:paraId="48E6B598" w14:textId="253E9067" w:rsidR="00CB073F" w:rsidRDefault="00CB073F" w:rsidP="00C812C2">
      <w:r>
        <w:tab/>
        <w:t xml:space="preserve">For System 3 both tests used the same super critical condition as </w:t>
      </w:r>
      <w:r w:rsidR="00A97237">
        <w:t>S</w:t>
      </w:r>
      <w:r>
        <w:t xml:space="preserve">ystem 2. Both tests progressed at the same rate. After a minute the spread of both tests was slow and only had ignited a few cubes. After 150 seconds, most of the cubes have started </w:t>
      </w:r>
      <w:r w:rsidR="00A97237">
        <w:t>to</w:t>
      </w:r>
      <w:r>
        <w:t xml:space="preserve"> burn for both tests </w:t>
      </w:r>
      <w:r w:rsidR="00A97237">
        <w:t xml:space="preserve">and have </w:t>
      </w:r>
      <w:r>
        <w:t>very similar flame heights. This remains the same throughout the rem</w:t>
      </w:r>
      <w:r w:rsidR="00A97237">
        <w:t>a</w:t>
      </w:r>
      <w:r>
        <w:t xml:space="preserve">inder </w:t>
      </w:r>
      <w:r w:rsidR="00A97237">
        <w:t xml:space="preserve">of the tests </w:t>
      </w:r>
      <w:r>
        <w:t>with the bottom and top ignition having very similar burn patterns. Both tests lasted just over 10.5 minutes leaving only a small amount of residue from the covers.</w:t>
      </w:r>
    </w:p>
    <w:p w14:paraId="5E385946" w14:textId="2C4A9C40" w:rsidR="00CB073F" w:rsidRDefault="00CB073F" w:rsidP="00CB073F">
      <w:pPr>
        <w:pStyle w:val="NoSpacing"/>
        <w:jc w:val="center"/>
        <w:rPr>
          <w:sz w:val="24"/>
        </w:rPr>
      </w:pPr>
      <w:r>
        <w:rPr>
          <w:noProof/>
          <w:sz w:val="24"/>
        </w:rPr>
        <w:lastRenderedPageBreak/>
        <mc:AlternateContent>
          <mc:Choice Requires="wps">
            <w:drawing>
              <wp:anchor distT="0" distB="0" distL="114300" distR="114300" simplePos="0" relativeHeight="251663360" behindDoc="0" locked="0" layoutInCell="1" allowOverlap="1" wp14:anchorId="2064CF27" wp14:editId="566BC04B">
                <wp:simplePos x="0" y="0"/>
                <wp:positionH relativeFrom="column">
                  <wp:posOffset>2470454</wp:posOffset>
                </wp:positionH>
                <wp:positionV relativeFrom="paragraph">
                  <wp:posOffset>1400251</wp:posOffset>
                </wp:positionV>
                <wp:extent cx="402336" cy="475488"/>
                <wp:effectExtent l="0" t="0" r="17145" b="20320"/>
                <wp:wrapNone/>
                <wp:docPr id="104" name="Oval 104"/>
                <wp:cNvGraphicFramePr/>
                <a:graphic xmlns:a="http://schemas.openxmlformats.org/drawingml/2006/main">
                  <a:graphicData uri="http://schemas.microsoft.com/office/word/2010/wordprocessingShape">
                    <wps:wsp>
                      <wps:cNvSpPr/>
                      <wps:spPr>
                        <a:xfrm>
                          <a:off x="0" y="0"/>
                          <a:ext cx="402336" cy="47548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5="http://schemas.microsoft.com/office/word/2012/wordml" xmlns:w16se="http://schemas.microsoft.com/office/word/2015/wordml/symex">
            <w:pict>
              <v:oval w14:anchorId="65419477" id="Oval 104" o:spid="_x0000_s1026" style="position:absolute;margin-left:194.5pt;margin-top:110.25pt;width:31.7pt;height:37.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" filled="f" strokecolor="red" strokeweight="1pt">
                <v:stroke joinstyle="miter"/>
              </v:oval>
            </w:pict>
          </mc:Fallback>
        </mc:AlternateContent>
      </w:r>
      <w:r>
        <w:rPr>
          <w:noProof/>
          <w:sz w:val="24"/>
        </w:rPr>
        <w:drawing>
          <wp:inline distT="0" distB="0" distL="0" distR="0" wp14:anchorId="7D99ACBB" wp14:editId="5DA8B592">
            <wp:extent cx="3057525" cy="3228975"/>
            <wp:effectExtent l="0" t="0" r="9525" b="9525"/>
            <wp:docPr id="121" name="Picture 121" descr="system 3 bottom ignition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ystem 3 bottom ignition location"/>
                    <pic:cNvPicPr>
                      <a:picLocks noChangeAspect="1" noChangeArrowheads="1"/>
                    </pic:cNvPicPr>
                  </pic:nvPicPr>
                  <pic:blipFill>
                    <a:blip r:embed="rId19">
                      <a:extLst>
                        <a:ext uri="{28A0092B-C50C-407E-A947-70E740481C1C}">
                          <a14:useLocalDpi xmlns:a14="http://schemas.microsoft.com/office/drawing/2010/main" val="0"/>
                        </a:ext>
                      </a:extLst>
                    </a:blip>
                    <a:srcRect l="32713" t="28224" r="35052" b="10941"/>
                    <a:stretch>
                      <a:fillRect/>
                    </a:stretch>
                  </pic:blipFill>
                  <pic:spPr bwMode="auto">
                    <a:xfrm>
                      <a:off x="0" y="0"/>
                      <a:ext cx="3057525" cy="3228975"/>
                    </a:xfrm>
                    <a:prstGeom prst="rect">
                      <a:avLst/>
                    </a:prstGeom>
                    <a:noFill/>
                    <a:ln>
                      <a:noFill/>
                    </a:ln>
                  </pic:spPr>
                </pic:pic>
              </a:graphicData>
            </a:graphic>
          </wp:inline>
        </w:drawing>
      </w:r>
    </w:p>
    <w:p w14:paraId="656019DF" w14:textId="6C368912" w:rsidR="00CB073F" w:rsidRDefault="00EE5156" w:rsidP="00EE5156">
      <w:pPr>
        <w:pStyle w:val="Caption"/>
        <w:jc w:val="center"/>
        <w:rPr>
          <w:sz w:val="24"/>
        </w:rPr>
      </w:pPr>
      <w:bookmarkStart w:id="23" w:name="_Toc475373670"/>
      <w:r>
        <w:t xml:space="preserve">Figure </w:t>
      </w:r>
      <w:fldSimple w:instr=" SEQ Figure \* ARABIC ">
        <w:r w:rsidR="0007050A">
          <w:rPr>
            <w:noProof/>
          </w:rPr>
          <w:t>10</w:t>
        </w:r>
      </w:fldSimple>
      <w:r w:rsidRPr="00F174BD">
        <w:t xml:space="preserve"> - System 3 corner bottom ignition test ignition location.</w:t>
      </w:r>
      <w:bookmarkEnd w:id="23"/>
    </w:p>
    <w:p w14:paraId="32CD7EDE" w14:textId="0709BF07" w:rsidR="00CB073F" w:rsidRPr="0091701A" w:rsidRDefault="00CB073F" w:rsidP="00CB073F">
      <w:pPr>
        <w:pStyle w:val="NoSpacing"/>
        <w:jc w:val="center"/>
      </w:pPr>
      <w:r>
        <w:rPr>
          <w:noProof/>
          <w:sz w:val="24"/>
        </w:rPr>
        <mc:AlternateContent>
          <mc:Choice Requires="wps">
            <w:drawing>
              <wp:anchor distT="0" distB="0" distL="114300" distR="114300" simplePos="0" relativeHeight="251664384" behindDoc="0" locked="0" layoutInCell="1" allowOverlap="1" wp14:anchorId="7EBCCEC4" wp14:editId="2C552705">
                <wp:simplePos x="0" y="0"/>
                <wp:positionH relativeFrom="column">
                  <wp:posOffset>3041422</wp:posOffset>
                </wp:positionH>
                <wp:positionV relativeFrom="paragraph">
                  <wp:posOffset>1245820</wp:posOffset>
                </wp:positionV>
                <wp:extent cx="402336" cy="475488"/>
                <wp:effectExtent l="0" t="0" r="17145" b="20320"/>
                <wp:wrapNone/>
                <wp:docPr id="105" name="Oval 105"/>
                <wp:cNvGraphicFramePr/>
                <a:graphic xmlns:a="http://schemas.openxmlformats.org/drawingml/2006/main">
                  <a:graphicData uri="http://schemas.microsoft.com/office/word/2010/wordprocessingShape">
                    <wps:wsp>
                      <wps:cNvSpPr/>
                      <wps:spPr>
                        <a:xfrm>
                          <a:off x="0" y="0"/>
                          <a:ext cx="402336" cy="47548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5="http://schemas.microsoft.com/office/word/2012/wordml" xmlns:w16se="http://schemas.microsoft.com/office/word/2015/wordml/symex">
            <w:pict>
              <v:oval w14:anchorId="0336A675" id="Oval 105" o:spid="_x0000_s1026" style="position:absolute;margin-left:239.5pt;margin-top:98.1pt;width:31.7pt;height:37.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" filled="f" strokecolor="red" strokeweight="1pt">
                <v:stroke joinstyle="miter"/>
              </v:oval>
            </w:pict>
          </mc:Fallback>
        </mc:AlternateContent>
      </w:r>
      <w:r>
        <w:rPr>
          <w:noProof/>
          <w:sz w:val="24"/>
        </w:rPr>
        <w:drawing>
          <wp:inline distT="0" distB="0" distL="0" distR="0" wp14:anchorId="0B847A6C" wp14:editId="6F395F4B">
            <wp:extent cx="3057525" cy="3629025"/>
            <wp:effectExtent l="0" t="0" r="9525" b="9525"/>
            <wp:docPr id="120" name="Picture 120" descr="system 3 top ignition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ystem 3 top ignition location"/>
                    <pic:cNvPicPr>
                      <a:picLocks noChangeAspect="1" noChangeArrowheads="1"/>
                    </pic:cNvPicPr>
                  </pic:nvPicPr>
                  <pic:blipFill>
                    <a:blip r:embed="rId20" cstate="print">
                      <a:extLst>
                        <a:ext uri="{28A0092B-C50C-407E-A947-70E740481C1C}">
                          <a14:useLocalDpi xmlns:a14="http://schemas.microsoft.com/office/drawing/2010/main" val="0"/>
                        </a:ext>
                      </a:extLst>
                    </a:blip>
                    <a:srcRect l="28607" t="14662" r="33087" b="4160"/>
                    <a:stretch>
                      <a:fillRect/>
                    </a:stretch>
                  </pic:blipFill>
                  <pic:spPr bwMode="auto">
                    <a:xfrm>
                      <a:off x="0" y="0"/>
                      <a:ext cx="3057525" cy="3629025"/>
                    </a:xfrm>
                    <a:prstGeom prst="rect">
                      <a:avLst/>
                    </a:prstGeom>
                    <a:noFill/>
                    <a:ln>
                      <a:noFill/>
                    </a:ln>
                  </pic:spPr>
                </pic:pic>
              </a:graphicData>
            </a:graphic>
          </wp:inline>
        </w:drawing>
      </w:r>
    </w:p>
    <w:p w14:paraId="6BEC6106" w14:textId="03356696" w:rsidR="00CB073F" w:rsidRDefault="00EE5156" w:rsidP="00EE5156">
      <w:pPr>
        <w:pStyle w:val="Caption"/>
        <w:jc w:val="center"/>
        <w:rPr>
          <w:sz w:val="24"/>
        </w:rPr>
      </w:pPr>
      <w:bookmarkStart w:id="24" w:name="_Toc475373671"/>
      <w:r>
        <w:t xml:space="preserve">Figure </w:t>
      </w:r>
      <w:fldSimple w:instr=" SEQ Figure \* ARABIC ">
        <w:r w:rsidR="0007050A">
          <w:rPr>
            <w:noProof/>
          </w:rPr>
          <w:t>11</w:t>
        </w:r>
      </w:fldSimple>
      <w:r w:rsidRPr="007318DE">
        <w:t xml:space="preserve"> - System 3 corner top ignition test ignition location.</w:t>
      </w:r>
      <w:bookmarkEnd w:id="24"/>
    </w:p>
    <w:p w14:paraId="576E746E" w14:textId="521B5AE1" w:rsidR="00452DD2" w:rsidRDefault="00CB073F" w:rsidP="00C812C2">
      <w:r>
        <w:tab/>
        <w:t xml:space="preserve">Using the same HRR equation used to find the HRR of the Bunsen </w:t>
      </w:r>
      <w:proofErr w:type="gramStart"/>
      <w:r>
        <w:t>Burner</w:t>
      </w:r>
      <w:proofErr w:type="gramEnd"/>
      <w:r>
        <w:t xml:space="preserve"> we </w:t>
      </w:r>
      <w:r w:rsidR="00452DD2">
        <w:t xml:space="preserve">estimated the HRR throughout each corner test.  The video record of each test allowed flame heights to be </w:t>
      </w:r>
      <w:r w:rsidR="00452DD2">
        <w:lastRenderedPageBreak/>
        <w:t xml:space="preserve">measured.  </w:t>
      </w:r>
      <w:r w:rsidR="00274338">
        <w:t xml:space="preserve">For each corner </w:t>
      </w:r>
      <w:r w:rsidR="00E527E3">
        <w:t>test,</w:t>
      </w:r>
      <w:r w:rsidR="00274338">
        <w:t xml:space="preserve"> hydraulic diameter was estimated based on</w:t>
      </w:r>
      <w:r w:rsidR="00F63F1A">
        <w:t xml:space="preserve"> the cube pile footprint</w:t>
      </w:r>
      <w:r w:rsidR="00E33DE3">
        <w:t xml:space="preserve"> or taken as zero.</w:t>
      </w:r>
      <w:r w:rsidR="00177444">
        <w:t xml:space="preserve"> </w:t>
      </w:r>
      <w:r w:rsidR="00D936AA">
        <w:t xml:space="preserve">As the fire developed for each test the flame height and hydraulic diameter </w:t>
      </w:r>
      <w:r w:rsidR="00E42C97">
        <w:t>varies throughout.</w:t>
      </w:r>
      <w:r w:rsidR="005C2890">
        <w:t xml:space="preserve"> The known diameters used for the corner test and pit test were 0.46m and 0.91m respectively. These diameters were used to estimate actual hydraulic diameter throughout each test.</w:t>
      </w:r>
      <w:r w:rsidR="00E42C97">
        <w:t xml:space="preserve"> </w:t>
      </w:r>
      <w:r w:rsidR="001E7714">
        <w:t xml:space="preserve">This range of hydraulic diameters </w:t>
      </w:r>
      <w:r w:rsidR="000B4858">
        <w:t xml:space="preserve">did not significantly affect the </w:t>
      </w:r>
      <w:r w:rsidR="001E7714">
        <w:t xml:space="preserve">HRRs </w:t>
      </w:r>
      <w:r w:rsidR="000B4858">
        <w:t>estimated</w:t>
      </w:r>
      <w:r w:rsidR="001E7714">
        <w:t xml:space="preserve">.  </w:t>
      </w:r>
      <w:r w:rsidR="00452DD2">
        <w:t>The time histories of the flame heights then allowed HRR histories to be estimated using the following equation:</w:t>
      </w:r>
    </w:p>
    <w:p w14:paraId="21E88B35" w14:textId="0C35008F" w:rsidR="00452DD2" w:rsidRDefault="00452DD2" w:rsidP="00452DD2">
      <w:pPr>
        <w:pStyle w:val="NoSpacing"/>
        <w:rPr>
          <w:sz w:val="24"/>
        </w:rPr>
      </w:pPr>
      <m:oMathPara>
        <m:oMath>
          <m:r>
            <w:rPr>
              <w:rFonts w:ascii="Cambria Math" w:hAnsi="Cambria Math"/>
              <w:sz w:val="24"/>
            </w:rPr>
            <m:t>HRR=</m:t>
          </m:r>
          <m:sSup>
            <m:sSupPr>
              <m:ctrlPr>
                <w:rPr>
                  <w:rFonts w:ascii="Cambria Math" w:hAnsi="Cambria Math"/>
                  <w:i/>
                  <w:sz w:val="24"/>
                </w:rPr>
              </m:ctrlPr>
            </m:sSupPr>
            <m:e>
              <m:d>
                <m:dPr>
                  <m:begChr m:val="["/>
                  <m:endChr m:val="]"/>
                  <m:ctrlPr>
                    <w:rPr>
                      <w:rFonts w:ascii="Cambria Math" w:hAnsi="Cambria Math"/>
                      <w:i/>
                      <w:sz w:val="24"/>
                    </w:rPr>
                  </m:ctrlPr>
                </m:dPr>
                <m:e>
                  <m:f>
                    <m:fPr>
                      <m:ctrlPr>
                        <w:rPr>
                          <w:rFonts w:ascii="Cambria Math" w:hAnsi="Cambria Math"/>
                          <w:i/>
                          <w:sz w:val="24"/>
                        </w:rPr>
                      </m:ctrlPr>
                    </m:fPr>
                    <m:num>
                      <m:r>
                        <w:rPr>
                          <w:rFonts w:ascii="Cambria Math" w:hAnsi="Cambria Math"/>
                          <w:sz w:val="24"/>
                        </w:rPr>
                        <m:t>(H+1.02*D)</m:t>
                      </m:r>
                    </m:num>
                    <m:den>
                      <m:r>
                        <w:rPr>
                          <w:rFonts w:ascii="Cambria Math" w:hAnsi="Cambria Math"/>
                          <w:sz w:val="24"/>
                        </w:rPr>
                        <m:t>0.23</m:t>
                      </m:r>
                    </m:den>
                  </m:f>
                </m:e>
              </m:d>
            </m:e>
            <m:sup>
              <m:r>
                <w:rPr>
                  <w:rFonts w:ascii="Cambria Math" w:hAnsi="Cambria Math"/>
                  <w:sz w:val="24"/>
                </w:rPr>
                <m:t>2.5</m:t>
              </m:r>
            </m:sup>
          </m:sSup>
        </m:oMath>
      </m:oMathPara>
    </w:p>
    <w:p w14:paraId="71313A5B" w14:textId="77777777" w:rsidR="00452DD2" w:rsidRDefault="00452DD2" w:rsidP="00452DD2">
      <w:pPr>
        <w:pStyle w:val="NoSpacing"/>
        <w:jc w:val="center"/>
        <w:rPr>
          <w:sz w:val="24"/>
        </w:rPr>
      </w:pPr>
      <w:r>
        <w:rPr>
          <w:sz w:val="24"/>
        </w:rPr>
        <w:t>H = Flame Height (m)</w:t>
      </w:r>
    </w:p>
    <w:p w14:paraId="0898A78D" w14:textId="77777777" w:rsidR="00452DD2" w:rsidRDefault="00452DD2" w:rsidP="00452DD2">
      <w:pPr>
        <w:pStyle w:val="NoSpacing"/>
        <w:jc w:val="center"/>
        <w:rPr>
          <w:sz w:val="24"/>
        </w:rPr>
      </w:pPr>
      <w:r>
        <w:rPr>
          <w:sz w:val="24"/>
        </w:rPr>
        <w:t>HRR = Heat Release Rate (kW)</w:t>
      </w:r>
    </w:p>
    <w:p w14:paraId="636094AD" w14:textId="77777777" w:rsidR="00452DD2" w:rsidRDefault="00452DD2" w:rsidP="00452DD2">
      <w:pPr>
        <w:pStyle w:val="NoSpacing"/>
        <w:jc w:val="center"/>
        <w:rPr>
          <w:sz w:val="24"/>
        </w:rPr>
      </w:pPr>
      <w:r>
        <w:rPr>
          <w:sz w:val="24"/>
        </w:rPr>
        <w:t>D = Hydraulic Diameter (m)</w:t>
      </w:r>
    </w:p>
    <w:p w14:paraId="10C251A0" w14:textId="77777777" w:rsidR="00452DD2" w:rsidRDefault="00452DD2" w:rsidP="00C812C2"/>
    <w:p w14:paraId="66531106" w14:textId="31ECF217" w:rsidR="00CB073F" w:rsidRDefault="00452DD2" w:rsidP="00C812C2">
      <w:r>
        <w:t>Figure 1</w:t>
      </w:r>
      <w:r w:rsidR="00E33DE3">
        <w:t>2</w:t>
      </w:r>
      <w:r>
        <w:t xml:space="preserve"> shows a comparison of the corner test HRR histories.  </w:t>
      </w:r>
      <w:r w:rsidR="00CB073F">
        <w:t>The recording of the System 1 top ignition test was lost so no HRR data is available for that test. System 2 bottom ignition started increasing the soonest but had the lowest peak HRR and reached its peak at almost the same time as System 1 bottom ignition did. Both System 3 tests had roughly the same HRR trends most likely due to the way the cover initially impedes the fire spread to cubes above for the bottom test but also drips down onto the lower cubes for the top test. The top ignition test for System 2 also had very similar HRR trends as the System 3 tests. The System 1 bottom test reached the highest HRR and died out the quickest once it reached its peak. System 1 has the shortest dur</w:t>
      </w:r>
      <w:r>
        <w:t>ation</w:t>
      </w:r>
      <w:r w:rsidR="00CB073F">
        <w:t xml:space="preserve"> of a high HRR. System 2 bottom burns for the shortest amount of time. See Appendix C for additional HRR data.</w:t>
      </w:r>
      <w:r w:rsidR="006C0435">
        <w:t xml:space="preserve"> </w:t>
      </w:r>
    </w:p>
    <w:p w14:paraId="5A4EFCBA" w14:textId="02D85B34" w:rsidR="00CF3CE0" w:rsidRPr="00CF3CE0" w:rsidRDefault="00CF3CE0" w:rsidP="009707D4">
      <w:pPr>
        <w:pStyle w:val="NoSpacing"/>
        <w:rPr>
          <w:sz w:val="24"/>
        </w:rPr>
      </w:pPr>
      <w:r>
        <w:rPr>
          <w:b/>
          <w:sz w:val="24"/>
        </w:rPr>
        <w:tab/>
      </w:r>
    </w:p>
    <w:p w14:paraId="28E2ADDB" w14:textId="77777777" w:rsidR="00CF3CE0" w:rsidRPr="007C5B6C" w:rsidRDefault="00CF3CE0" w:rsidP="00CF3CE0">
      <w:pPr>
        <w:pStyle w:val="NoSpacing"/>
        <w:jc w:val="center"/>
        <w:rPr>
          <w:sz w:val="24"/>
        </w:rPr>
      </w:pPr>
      <w:r>
        <w:rPr>
          <w:noProof/>
        </w:rPr>
        <w:lastRenderedPageBreak/>
        <w:drawing>
          <wp:inline distT="0" distB="0" distL="0" distR="0" wp14:anchorId="47919CB2" wp14:editId="383522C5">
            <wp:extent cx="4572000" cy="2743200"/>
            <wp:effectExtent l="0" t="0" r="0" b="0"/>
            <wp:docPr id="113" name="Chart 1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53EBE818-2DC8-4F87-9A25-C0062ACAB7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801FAAD" w14:textId="650981A5" w:rsidR="005C2890" w:rsidRPr="00421795" w:rsidRDefault="00EE5156">
      <w:pPr>
        <w:pStyle w:val="Caption"/>
        <w:jc w:val="center"/>
      </w:pPr>
      <w:bookmarkStart w:id="25" w:name="_Toc475373672"/>
      <w:r>
        <w:t xml:space="preserve">Figure </w:t>
      </w:r>
      <w:fldSimple w:instr=" SEQ Figure \* ARABIC ">
        <w:r w:rsidR="0007050A">
          <w:rPr>
            <w:noProof/>
          </w:rPr>
          <w:t>12</w:t>
        </w:r>
      </w:fldSimple>
      <w:r w:rsidRPr="00763E1E">
        <w:t xml:space="preserve"> - HRR comparison of the five Corner Tests</w:t>
      </w:r>
      <w:bookmarkEnd w:id="25"/>
      <w:r w:rsidR="005C2890">
        <w:t>. Reference hydraulic diameter, D=0.46m</w:t>
      </w:r>
    </w:p>
    <w:p w14:paraId="1BC0F81C" w14:textId="77777777" w:rsidR="00CB073F" w:rsidRDefault="00CB073F" w:rsidP="00CB073F">
      <w:pPr>
        <w:pStyle w:val="NoSpacing"/>
        <w:rPr>
          <w:sz w:val="24"/>
        </w:rPr>
      </w:pPr>
    </w:p>
    <w:p w14:paraId="195B22B6" w14:textId="77777777" w:rsidR="00CB073F" w:rsidRDefault="00CB073F" w:rsidP="00CB073F">
      <w:pPr>
        <w:pStyle w:val="NoSpacing"/>
        <w:rPr>
          <w:b/>
          <w:sz w:val="24"/>
        </w:rPr>
      </w:pPr>
    </w:p>
    <w:p w14:paraId="584F5564" w14:textId="3E076A60" w:rsidR="00CB073F" w:rsidRDefault="00EE2C2C" w:rsidP="00EE2C2C">
      <w:pPr>
        <w:pStyle w:val="Heading4"/>
      </w:pPr>
      <w:r>
        <w:t xml:space="preserve">3.3.1.2 </w:t>
      </w:r>
      <w:r w:rsidR="00CB073F">
        <w:t xml:space="preserve">Smolder </w:t>
      </w:r>
      <w:r w:rsidR="00CB073F" w:rsidRPr="00D2063D">
        <w:t>tests</w:t>
      </w:r>
    </w:p>
    <w:p w14:paraId="69D65497" w14:textId="38BF8C48" w:rsidR="00CB073F" w:rsidRDefault="00CB073F" w:rsidP="00C812C2">
      <w:r>
        <w:rPr>
          <w:b/>
        </w:rPr>
        <w:tab/>
      </w:r>
      <w:r>
        <w:t xml:space="preserve">Each system was tested twice with a cigarette using the corner set up to see if the pile of cubes in the corner had a different result than the </w:t>
      </w:r>
      <w:r w:rsidR="00200FFA">
        <w:t>single cube</w:t>
      </w:r>
      <w:r>
        <w:t xml:space="preserve"> tests. The cigarette was placed in a corner where 2 cubes met in a possible spot that the cigarette could have land if tossed into the pile. One test was done where the cigarette was placed near the bottom of the pile and the second test had the cigarette placed near the top. None of the cigarettes caused any of the cubes to ignite resulting in the same limited amount of smolder as in the </w:t>
      </w:r>
      <w:r w:rsidR="00200FFA">
        <w:t>single cube</w:t>
      </w:r>
      <w:r>
        <w:t xml:space="preserve"> tests</w:t>
      </w:r>
      <w:r w:rsidR="00E31FE8">
        <w:t xml:space="preserve"> as can be seen in Figure 1</w:t>
      </w:r>
      <w:r w:rsidR="00F63F1A">
        <w:t>3</w:t>
      </w:r>
      <w:r>
        <w:t>.</w:t>
      </w:r>
    </w:p>
    <w:p w14:paraId="5E782282" w14:textId="77777777" w:rsidR="00CB073F" w:rsidRDefault="00CB073F" w:rsidP="00CB073F">
      <w:pPr>
        <w:pStyle w:val="NoSpacing"/>
        <w:rPr>
          <w:sz w:val="24"/>
        </w:rPr>
      </w:pPr>
    </w:p>
    <w:p w14:paraId="41D0C685" w14:textId="73E3C7BD" w:rsidR="00CB073F" w:rsidRDefault="00CB073F" w:rsidP="00CB073F">
      <w:pPr>
        <w:pStyle w:val="NoSpacing"/>
        <w:jc w:val="center"/>
        <w:rPr>
          <w:sz w:val="24"/>
        </w:rPr>
      </w:pPr>
      <w:r>
        <w:rPr>
          <w:noProof/>
          <w:sz w:val="24"/>
        </w:rPr>
        <w:lastRenderedPageBreak/>
        <w:drawing>
          <wp:inline distT="0" distB="0" distL="0" distR="0" wp14:anchorId="745937B4" wp14:editId="1C333778">
            <wp:extent cx="2609850" cy="3486150"/>
            <wp:effectExtent l="0" t="0" r="0" b="0"/>
            <wp:docPr id="119" name="Picture 119" descr="IMG_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4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09850" cy="3486150"/>
                    </a:xfrm>
                    <a:prstGeom prst="rect">
                      <a:avLst/>
                    </a:prstGeom>
                    <a:noFill/>
                    <a:ln>
                      <a:noFill/>
                    </a:ln>
                  </pic:spPr>
                </pic:pic>
              </a:graphicData>
            </a:graphic>
          </wp:inline>
        </w:drawing>
      </w:r>
    </w:p>
    <w:p w14:paraId="5AB405FF" w14:textId="27756ADE" w:rsidR="00CB073F" w:rsidRDefault="00EE5156" w:rsidP="00EE5156">
      <w:pPr>
        <w:pStyle w:val="Caption"/>
        <w:jc w:val="center"/>
        <w:rPr>
          <w:sz w:val="24"/>
        </w:rPr>
      </w:pPr>
      <w:bookmarkStart w:id="26" w:name="_Toc475373673"/>
      <w:r>
        <w:t xml:space="preserve">Figure </w:t>
      </w:r>
      <w:fldSimple w:instr=" SEQ Figure \* ARABIC ">
        <w:r w:rsidR="0007050A">
          <w:rPr>
            <w:noProof/>
          </w:rPr>
          <w:t>13</w:t>
        </w:r>
      </w:fldSimple>
      <w:r w:rsidRPr="0033142A">
        <w:t xml:space="preserve"> – Example of smolder test result for System 3 in the corner.</w:t>
      </w:r>
      <w:bookmarkEnd w:id="26"/>
    </w:p>
    <w:p w14:paraId="4756FE66" w14:textId="4D2B4464" w:rsidR="00CB073F" w:rsidRDefault="00EE2C2C" w:rsidP="00EE2C2C">
      <w:pPr>
        <w:pStyle w:val="Heading3"/>
      </w:pPr>
      <w:bookmarkStart w:id="27" w:name="_Toc480225749"/>
      <w:r>
        <w:t>3.3</w:t>
      </w:r>
      <w:r w:rsidR="00CB073F">
        <w:t>.2 Pit Tests</w:t>
      </w:r>
      <w:bookmarkEnd w:id="27"/>
    </w:p>
    <w:p w14:paraId="616C1DAC" w14:textId="5E918FC7" w:rsidR="00CB073F" w:rsidRDefault="00CB073F" w:rsidP="00C812C2">
      <w:r>
        <w:tab/>
        <w:t xml:space="preserve">We constructed a pit in the same fashion as the corner. The pit is a </w:t>
      </w:r>
      <w:r w:rsidR="001F7901">
        <w:t>0.92 m by 0.92 m by 0.92 m (</w:t>
      </w:r>
      <w:r>
        <w:t xml:space="preserve">3 foot by 3 foot by </w:t>
      </w:r>
      <w:r w:rsidR="007E1BAE">
        <w:t>3</w:t>
      </w:r>
      <w:r>
        <w:t xml:space="preserve"> foot</w:t>
      </w:r>
      <w:r w:rsidR="001F7901">
        <w:t>)</w:t>
      </w:r>
      <w:r>
        <w:t xml:space="preserve"> tall box of gypsum board with an open top, see Figure 1</w:t>
      </w:r>
      <w:r w:rsidR="001F7901">
        <w:t>3</w:t>
      </w:r>
      <w:r>
        <w:t>. This pit is a small-scale representation of a full gymnastics pit to better gauge the burn pattern of a larger number of cubes. One small flame test and one smolder test was done with each system. Each test used 70 cubes to fill the pit to the top. Only one of each test was performed due to limited supply of cubes.</w:t>
      </w:r>
    </w:p>
    <w:p w14:paraId="0BBB2A87" w14:textId="77777777" w:rsidR="00CB073F" w:rsidRDefault="00CB073F" w:rsidP="00CB073F">
      <w:pPr>
        <w:pStyle w:val="NoSpacing"/>
        <w:jc w:val="center"/>
        <w:rPr>
          <w:sz w:val="24"/>
        </w:rPr>
      </w:pPr>
    </w:p>
    <w:p w14:paraId="265B24C2" w14:textId="77777777" w:rsidR="00CB073F" w:rsidRDefault="00CB073F" w:rsidP="00CB073F">
      <w:pPr>
        <w:pStyle w:val="NoSpacing"/>
        <w:jc w:val="center"/>
        <w:rPr>
          <w:sz w:val="24"/>
        </w:rPr>
      </w:pPr>
      <w:r>
        <w:rPr>
          <w:noProof/>
          <w:sz w:val="20"/>
        </w:rPr>
        <w:lastRenderedPageBreak/>
        <w:drawing>
          <wp:inline distT="0" distB="0" distL="0" distR="0" wp14:anchorId="1F52C998" wp14:editId="460C89F6">
            <wp:extent cx="2795684" cy="2275027"/>
            <wp:effectExtent l="0" t="0" r="5080" b="0"/>
            <wp:docPr id="114" name="Picture 114" descr="C:\Users\Fritz Brokaw\AppData\Local\Microsoft\Windows\INetCacheContent.Word\pit set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Fritz Brokaw\AppData\Local\Microsoft\Windows\INetCacheContent.Word\pit set up.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6011" cy="2283431"/>
                    </a:xfrm>
                    <a:prstGeom prst="rect">
                      <a:avLst/>
                    </a:prstGeom>
                    <a:noFill/>
                    <a:ln>
                      <a:noFill/>
                    </a:ln>
                  </pic:spPr>
                </pic:pic>
              </a:graphicData>
            </a:graphic>
          </wp:inline>
        </w:drawing>
      </w:r>
    </w:p>
    <w:p w14:paraId="714BE576" w14:textId="1145A9ED" w:rsidR="00CB073F" w:rsidRDefault="00EE5156" w:rsidP="00EE5156">
      <w:pPr>
        <w:pStyle w:val="Caption"/>
        <w:jc w:val="center"/>
        <w:rPr>
          <w:sz w:val="24"/>
        </w:rPr>
      </w:pPr>
      <w:bookmarkStart w:id="28" w:name="_Toc475373674"/>
      <w:r>
        <w:t xml:space="preserve">Figure </w:t>
      </w:r>
      <w:fldSimple w:instr=" SEQ Figure \* ARABIC ">
        <w:r w:rsidR="0007050A">
          <w:rPr>
            <w:noProof/>
          </w:rPr>
          <w:t>14</w:t>
        </w:r>
      </w:fldSimple>
      <w:r w:rsidRPr="00D2056C">
        <w:t xml:space="preserve"> – Diagram of the pit set up</w:t>
      </w:r>
      <w:bookmarkEnd w:id="28"/>
    </w:p>
    <w:p w14:paraId="07AEE65E" w14:textId="2A9D672D" w:rsidR="00CB073F" w:rsidRPr="00D2063D" w:rsidRDefault="00EE2C2C" w:rsidP="00EE2C2C">
      <w:pPr>
        <w:pStyle w:val="Heading4"/>
      </w:pPr>
      <w:r>
        <w:t xml:space="preserve">3.3.2.1 </w:t>
      </w:r>
      <w:r w:rsidR="00CB073F" w:rsidRPr="00D2063D">
        <w:t>Small flame ignition tests</w:t>
      </w:r>
    </w:p>
    <w:p w14:paraId="301B63B2" w14:textId="004EE203" w:rsidR="00CB073F" w:rsidRDefault="00CB073F" w:rsidP="00C812C2">
      <w:r>
        <w:tab/>
        <w:t xml:space="preserve">Each test used the same ignition source of the Bunsen </w:t>
      </w:r>
      <w:proofErr w:type="gramStart"/>
      <w:r>
        <w:t>Burner</w:t>
      </w:r>
      <w:proofErr w:type="gramEnd"/>
      <w:r>
        <w:t xml:space="preserve"> with the respective </w:t>
      </w:r>
      <w:r w:rsidR="001F7901">
        <w:t>S</w:t>
      </w:r>
      <w:r>
        <w:t>uper-</w:t>
      </w:r>
      <w:r w:rsidR="001F7901">
        <w:t>C</w:t>
      </w:r>
      <w:r>
        <w:t xml:space="preserve">ritical conditions found in the </w:t>
      </w:r>
      <w:r w:rsidR="00200FFA">
        <w:t>single cube</w:t>
      </w:r>
      <w:r>
        <w:t xml:space="preserve"> tests. The Bunsen </w:t>
      </w:r>
      <w:proofErr w:type="gramStart"/>
      <w:r>
        <w:t>Burner</w:t>
      </w:r>
      <w:proofErr w:type="gramEnd"/>
      <w:r>
        <w:t xml:space="preserve"> was again attached to a pole to ignite the piles safely. One cube at the top of the pile was ignited in the same manner as the </w:t>
      </w:r>
      <w:r w:rsidR="00200FFA">
        <w:t>single cube</w:t>
      </w:r>
      <w:r>
        <w:t xml:space="preserve"> and corner tests. Each test was </w:t>
      </w:r>
      <w:r w:rsidR="001F7901">
        <w:t>S</w:t>
      </w:r>
      <w:r>
        <w:t>uper-</w:t>
      </w:r>
      <w:r w:rsidR="001F7901">
        <w:t>C</w:t>
      </w:r>
      <w:r>
        <w:t xml:space="preserve">ritical and was allowed to reach flame out. </w:t>
      </w:r>
      <w:r w:rsidR="00344B60">
        <w:t xml:space="preserve">See Appendix A for additional information about </w:t>
      </w:r>
      <w:r w:rsidR="001F7901">
        <w:t xml:space="preserve">the </w:t>
      </w:r>
      <w:r w:rsidR="00344B60">
        <w:t>testing.</w:t>
      </w:r>
    </w:p>
    <w:p w14:paraId="25CC66E0" w14:textId="464D40B9" w:rsidR="00CB073F" w:rsidRDefault="00CB073F" w:rsidP="00C812C2">
      <w:r>
        <w:t>For System 1 the flame spreads very slowly for the first 5</w:t>
      </w:r>
      <w:r w:rsidR="001F7901">
        <w:t>m</w:t>
      </w:r>
      <w:proofErr w:type="gramStart"/>
      <w:r>
        <w:t>:30</w:t>
      </w:r>
      <w:r w:rsidR="001F7901">
        <w:t>s</w:t>
      </w:r>
      <w:proofErr w:type="gramEnd"/>
      <w:r>
        <w:t xml:space="preserve"> and only ignites 3 of the cubes around it. Once one of the cubes below the top layer starts to burn, the fire spreads much more rapidly across the top half of the pit. By 7</w:t>
      </w:r>
      <w:r w:rsidR="001F7901">
        <w:t>m</w:t>
      </w:r>
      <w:proofErr w:type="gramStart"/>
      <w:r>
        <w:t>:30</w:t>
      </w:r>
      <w:r w:rsidR="001F7901">
        <w:t>s</w:t>
      </w:r>
      <w:proofErr w:type="gramEnd"/>
      <w:r>
        <w:t xml:space="preserve"> the pit is fully involved and continues to burn with an </w:t>
      </w:r>
      <w:r w:rsidR="001F7901">
        <w:t>2.4-36 m (</w:t>
      </w:r>
      <w:r>
        <w:t>8-12 foot</w:t>
      </w:r>
      <w:r w:rsidR="001F7901">
        <w:t>)</w:t>
      </w:r>
      <w:r>
        <w:t xml:space="preserve"> flame height until 10 minutes into the test. At 10 minutes the fire dies down significantly then continues to burn in the bottom of the pit until flame out at 14</w:t>
      </w:r>
      <w:r w:rsidR="001F7901">
        <w:t>m</w:t>
      </w:r>
      <w:proofErr w:type="gramStart"/>
      <w:r>
        <w:t>:15</w:t>
      </w:r>
      <w:r w:rsidR="001F7901">
        <w:t>s</w:t>
      </w:r>
      <w:proofErr w:type="gramEnd"/>
      <w:r>
        <w:t>.</w:t>
      </w:r>
    </w:p>
    <w:p w14:paraId="2D937698" w14:textId="77777777" w:rsidR="00CB073F" w:rsidRDefault="00CB073F" w:rsidP="00CB073F">
      <w:pPr>
        <w:pStyle w:val="NoSpacing"/>
        <w:jc w:val="center"/>
        <w:rPr>
          <w:sz w:val="24"/>
        </w:rPr>
      </w:pPr>
    </w:p>
    <w:p w14:paraId="0D39692F" w14:textId="2241D1D5" w:rsidR="00CB073F" w:rsidRDefault="00CB073F" w:rsidP="00CB073F">
      <w:pPr>
        <w:pStyle w:val="NoSpacing"/>
        <w:jc w:val="center"/>
        <w:rPr>
          <w:sz w:val="24"/>
        </w:rPr>
      </w:pPr>
      <w:r>
        <w:rPr>
          <w:noProof/>
          <w:sz w:val="24"/>
        </w:rPr>
        <w:lastRenderedPageBreak/>
        <mc:AlternateContent>
          <mc:Choice Requires="wps">
            <w:drawing>
              <wp:anchor distT="0" distB="0" distL="114300" distR="114300" simplePos="0" relativeHeight="251665408" behindDoc="0" locked="0" layoutInCell="1" allowOverlap="1" wp14:anchorId="6A156F9E" wp14:editId="5367E4A7">
                <wp:simplePos x="0" y="0"/>
                <wp:positionH relativeFrom="column">
                  <wp:posOffset>2293671</wp:posOffset>
                </wp:positionH>
                <wp:positionV relativeFrom="paragraph">
                  <wp:posOffset>734593</wp:posOffset>
                </wp:positionV>
                <wp:extent cx="401955" cy="474980"/>
                <wp:effectExtent l="0" t="0" r="17145" b="20320"/>
                <wp:wrapNone/>
                <wp:docPr id="106" name="Oval 106"/>
                <wp:cNvGraphicFramePr/>
                <a:graphic xmlns:a="http://schemas.openxmlformats.org/drawingml/2006/main">
                  <a:graphicData uri="http://schemas.microsoft.com/office/word/2010/wordprocessingShape">
                    <wps:wsp>
                      <wps:cNvSpPr/>
                      <wps:spPr>
                        <a:xfrm>
                          <a:off x="0" y="0"/>
                          <a:ext cx="401955" cy="4749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5="http://schemas.microsoft.com/office/word/2012/wordml" xmlns:w16se="http://schemas.microsoft.com/office/word/2015/wordml/symex">
            <w:pict>
              <v:oval w14:anchorId="6943D7F2" id="Oval 106" o:spid="_x0000_s1026" style="position:absolute;margin-left:180.6pt;margin-top:57.85pt;width:31.65pt;height:37.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" filled="f" strokecolor="red" strokeweight="1pt">
                <v:stroke joinstyle="miter"/>
              </v:oval>
            </w:pict>
          </mc:Fallback>
        </mc:AlternateContent>
      </w:r>
      <w:r>
        <w:rPr>
          <w:noProof/>
          <w:sz w:val="24"/>
        </w:rPr>
        <w:drawing>
          <wp:inline distT="0" distB="0" distL="0" distR="0" wp14:anchorId="1DBAF69E" wp14:editId="41A64214">
            <wp:extent cx="2924175" cy="2552700"/>
            <wp:effectExtent l="0" t="0" r="9525" b="0"/>
            <wp:docPr id="118" name="Picture 118" descr="system 1 pi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ystem 1 pit location"/>
                    <pic:cNvPicPr>
                      <a:picLocks noChangeAspect="1" noChangeArrowheads="1"/>
                    </pic:cNvPicPr>
                  </pic:nvPicPr>
                  <pic:blipFill>
                    <a:blip r:embed="rId24" cstate="print">
                      <a:extLst>
                        <a:ext uri="{28A0092B-C50C-407E-A947-70E740481C1C}">
                          <a14:useLocalDpi xmlns:a14="http://schemas.microsoft.com/office/drawing/2010/main" val="0"/>
                        </a:ext>
                      </a:extLst>
                    </a:blip>
                    <a:srcRect l="19099" t="14226" r="25464"/>
                    <a:stretch>
                      <a:fillRect/>
                    </a:stretch>
                  </pic:blipFill>
                  <pic:spPr bwMode="auto">
                    <a:xfrm>
                      <a:off x="0" y="0"/>
                      <a:ext cx="2924175" cy="2552700"/>
                    </a:xfrm>
                    <a:prstGeom prst="rect">
                      <a:avLst/>
                    </a:prstGeom>
                    <a:noFill/>
                    <a:ln>
                      <a:noFill/>
                    </a:ln>
                  </pic:spPr>
                </pic:pic>
              </a:graphicData>
            </a:graphic>
          </wp:inline>
        </w:drawing>
      </w:r>
    </w:p>
    <w:p w14:paraId="79A79A93" w14:textId="6D4148CE" w:rsidR="00CB073F" w:rsidRDefault="00EE5156" w:rsidP="00EE5156">
      <w:pPr>
        <w:pStyle w:val="Caption"/>
        <w:jc w:val="center"/>
        <w:rPr>
          <w:sz w:val="24"/>
        </w:rPr>
      </w:pPr>
      <w:bookmarkStart w:id="29" w:name="_Toc475373675"/>
      <w:r>
        <w:t xml:space="preserve">Figure </w:t>
      </w:r>
      <w:fldSimple w:instr=" SEQ Figure \* ARABIC ">
        <w:r w:rsidR="0007050A">
          <w:rPr>
            <w:noProof/>
          </w:rPr>
          <w:t>15</w:t>
        </w:r>
      </w:fldSimple>
      <w:r>
        <w:t xml:space="preserve"> -</w:t>
      </w:r>
      <w:r w:rsidRPr="00EA3BE0">
        <w:t xml:space="preserve"> System 1 pit test ignition location.</w:t>
      </w:r>
      <w:bookmarkEnd w:id="29"/>
    </w:p>
    <w:p w14:paraId="2DE1F3C3" w14:textId="661094BB" w:rsidR="00CB073F" w:rsidRDefault="00CB073F" w:rsidP="00C812C2">
      <w:r>
        <w:tab/>
        <w:t>For System 2, in the first 60 seconds of the test there is very little fire spreading. The second 60 seconds has exponentially greater fire growth until the fire peaks at 3 minutes and continues to burn at this max burning rate until 5</w:t>
      </w:r>
      <w:r w:rsidR="001F7901">
        <w:t>m</w:t>
      </w:r>
      <w:proofErr w:type="gramStart"/>
      <w:r>
        <w:t>:20</w:t>
      </w:r>
      <w:r w:rsidR="001F7901">
        <w:t>s</w:t>
      </w:r>
      <w:proofErr w:type="gramEnd"/>
      <w:r>
        <w:t xml:space="preserve"> when it quickly dies down. Then there are only a few small flames that linger in the bottom until flame out at 10</w:t>
      </w:r>
      <w:r w:rsidR="001F7901">
        <w:t>m</w:t>
      </w:r>
      <w:proofErr w:type="gramStart"/>
      <w:r>
        <w:t>:14</w:t>
      </w:r>
      <w:r w:rsidR="001F7901">
        <w:t>s</w:t>
      </w:r>
      <w:proofErr w:type="gramEnd"/>
      <w:r>
        <w:t>. The test results in 100% of the fuel being consumed.</w:t>
      </w:r>
    </w:p>
    <w:p w14:paraId="50514B24" w14:textId="77777777" w:rsidR="00CB073F" w:rsidRDefault="00CB073F" w:rsidP="00CB073F">
      <w:pPr>
        <w:pStyle w:val="NoSpacing"/>
        <w:rPr>
          <w:sz w:val="24"/>
        </w:rPr>
      </w:pPr>
    </w:p>
    <w:p w14:paraId="59BC92F9" w14:textId="7BF93991" w:rsidR="00CB073F" w:rsidRDefault="00CB073F" w:rsidP="00CB073F">
      <w:pPr>
        <w:pStyle w:val="NoSpacing"/>
        <w:jc w:val="center"/>
        <w:rPr>
          <w:sz w:val="24"/>
        </w:rPr>
      </w:pPr>
      <w:r>
        <w:rPr>
          <w:noProof/>
          <w:sz w:val="24"/>
        </w:rPr>
        <mc:AlternateContent>
          <mc:Choice Requires="wps">
            <w:drawing>
              <wp:anchor distT="0" distB="0" distL="114300" distR="114300" simplePos="0" relativeHeight="251666432" behindDoc="0" locked="0" layoutInCell="1" allowOverlap="1" wp14:anchorId="53BBB5DB" wp14:editId="633C6E92">
                <wp:simplePos x="0" y="0"/>
                <wp:positionH relativeFrom="column">
                  <wp:posOffset>2250999</wp:posOffset>
                </wp:positionH>
                <wp:positionV relativeFrom="paragraph">
                  <wp:posOffset>958926</wp:posOffset>
                </wp:positionV>
                <wp:extent cx="401955" cy="474980"/>
                <wp:effectExtent l="0" t="0" r="17145" b="20320"/>
                <wp:wrapNone/>
                <wp:docPr id="107" name="Oval 107"/>
                <wp:cNvGraphicFramePr/>
                <a:graphic xmlns:a="http://schemas.openxmlformats.org/drawingml/2006/main">
                  <a:graphicData uri="http://schemas.microsoft.com/office/word/2010/wordprocessingShape">
                    <wps:wsp>
                      <wps:cNvSpPr/>
                      <wps:spPr>
                        <a:xfrm>
                          <a:off x="0" y="0"/>
                          <a:ext cx="401955" cy="4749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5="http://schemas.microsoft.com/office/word/2012/wordml" xmlns:w16se="http://schemas.microsoft.com/office/word/2015/wordml/symex">
            <w:pict>
              <v:oval w14:anchorId="65A5B6A2" id="Oval 107" o:spid="_x0000_s1026" style="position:absolute;margin-left:177.25pt;margin-top:75.5pt;width:31.65pt;height:37.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" filled="f" strokecolor="red" strokeweight="1pt">
                <v:stroke joinstyle="miter"/>
              </v:oval>
            </w:pict>
          </mc:Fallback>
        </mc:AlternateContent>
      </w:r>
      <w:r>
        <w:rPr>
          <w:noProof/>
          <w:sz w:val="24"/>
        </w:rPr>
        <w:drawing>
          <wp:inline distT="0" distB="0" distL="0" distR="0" wp14:anchorId="2893D98D" wp14:editId="1C156610">
            <wp:extent cx="2667000" cy="2619375"/>
            <wp:effectExtent l="0" t="0" r="0" b="9525"/>
            <wp:docPr id="117" name="Picture 117" descr="system 2 pi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ystem 2 pit location"/>
                    <pic:cNvPicPr>
                      <a:picLocks noChangeAspect="1" noChangeArrowheads="1"/>
                    </pic:cNvPicPr>
                  </pic:nvPicPr>
                  <pic:blipFill>
                    <a:blip r:embed="rId25" cstate="print">
                      <a:extLst>
                        <a:ext uri="{28A0092B-C50C-407E-A947-70E740481C1C}">
                          <a14:useLocalDpi xmlns:a14="http://schemas.microsoft.com/office/drawing/2010/main" val="0"/>
                        </a:ext>
                      </a:extLst>
                    </a:blip>
                    <a:srcRect l="21642" r="21638"/>
                    <a:stretch>
                      <a:fillRect/>
                    </a:stretch>
                  </pic:blipFill>
                  <pic:spPr bwMode="auto">
                    <a:xfrm>
                      <a:off x="0" y="0"/>
                      <a:ext cx="2667000" cy="2619375"/>
                    </a:xfrm>
                    <a:prstGeom prst="rect">
                      <a:avLst/>
                    </a:prstGeom>
                    <a:noFill/>
                    <a:ln>
                      <a:noFill/>
                    </a:ln>
                  </pic:spPr>
                </pic:pic>
              </a:graphicData>
            </a:graphic>
          </wp:inline>
        </w:drawing>
      </w:r>
    </w:p>
    <w:p w14:paraId="086924AA" w14:textId="7C92FE1F" w:rsidR="00CB073F" w:rsidRDefault="00EE5156" w:rsidP="00EE5156">
      <w:pPr>
        <w:pStyle w:val="Caption"/>
        <w:jc w:val="center"/>
        <w:rPr>
          <w:sz w:val="24"/>
        </w:rPr>
      </w:pPr>
      <w:bookmarkStart w:id="30" w:name="_Toc475373676"/>
      <w:r>
        <w:t xml:space="preserve">Figure </w:t>
      </w:r>
      <w:fldSimple w:instr=" SEQ Figure \* ARABIC ">
        <w:r w:rsidR="0007050A">
          <w:rPr>
            <w:noProof/>
          </w:rPr>
          <w:t>16</w:t>
        </w:r>
      </w:fldSimple>
      <w:r w:rsidRPr="00007218">
        <w:t xml:space="preserve"> – System 2 pit test ignition location.</w:t>
      </w:r>
      <w:bookmarkEnd w:id="30"/>
    </w:p>
    <w:p w14:paraId="44B0522B" w14:textId="2E2BDA15" w:rsidR="00CB073F" w:rsidRDefault="00CB073F" w:rsidP="00C812C2">
      <w:r>
        <w:lastRenderedPageBreak/>
        <w:tab/>
        <w:t xml:space="preserve">For System 3 after the burner was removed the fire spread very slowly at first. Then it quickly escalated to a very large fire, </w:t>
      </w:r>
      <w:r w:rsidR="001F7901">
        <w:t>3.0-3.6 m (</w:t>
      </w:r>
      <w:r>
        <w:t>10-12 f</w:t>
      </w:r>
      <w:r w:rsidR="001F7901">
        <w:t>oo</w:t>
      </w:r>
      <w:r>
        <w:t>t</w:t>
      </w:r>
      <w:r w:rsidR="001F7901">
        <w:t>)</w:t>
      </w:r>
      <w:r>
        <w:t xml:space="preserve"> </w:t>
      </w:r>
      <w:proofErr w:type="gramStart"/>
      <w:r>
        <w:t>tall, that</w:t>
      </w:r>
      <w:proofErr w:type="gramEnd"/>
      <w:r>
        <w:t xml:space="preserve"> burned very rapidly. It died down after 5</w:t>
      </w:r>
      <w:r w:rsidR="001F7901">
        <w:t>m</w:t>
      </w:r>
      <w:proofErr w:type="gramStart"/>
      <w:r>
        <w:t>:30</w:t>
      </w:r>
      <w:r w:rsidR="001F7901">
        <w:t>s</w:t>
      </w:r>
      <w:proofErr w:type="gramEnd"/>
      <w:r>
        <w:t xml:space="preserve"> and then continued to burn the rest of the fuel for another 5 minutes. Effectively 100% of the fuel is consumed during the test. The only remains are likely the Velcro that was on half of the covers which did not completely burn. However, the percentage of remaining mass to the initial fuel load mass is below 1% and can be ignored.</w:t>
      </w:r>
    </w:p>
    <w:p w14:paraId="3B4D0F3E" w14:textId="77777777" w:rsidR="00CB073F" w:rsidRDefault="00CB073F" w:rsidP="00CB073F">
      <w:pPr>
        <w:pStyle w:val="NoSpacing"/>
        <w:rPr>
          <w:sz w:val="24"/>
        </w:rPr>
      </w:pPr>
    </w:p>
    <w:p w14:paraId="164E8C47" w14:textId="3DC6DC23" w:rsidR="00CB073F" w:rsidRDefault="00CB073F" w:rsidP="00CB073F">
      <w:pPr>
        <w:pStyle w:val="NoSpacing"/>
        <w:jc w:val="center"/>
        <w:rPr>
          <w:sz w:val="24"/>
        </w:rPr>
      </w:pPr>
      <w:r>
        <w:rPr>
          <w:noProof/>
          <w:sz w:val="24"/>
        </w:rPr>
        <mc:AlternateContent>
          <mc:Choice Requires="wps">
            <w:drawing>
              <wp:anchor distT="0" distB="0" distL="114300" distR="114300" simplePos="0" relativeHeight="251667456" behindDoc="0" locked="0" layoutInCell="1" allowOverlap="1" wp14:anchorId="206AB2FA" wp14:editId="3860F5CA">
                <wp:simplePos x="0" y="0"/>
                <wp:positionH relativeFrom="column">
                  <wp:posOffset>2331821</wp:posOffset>
                </wp:positionH>
                <wp:positionV relativeFrom="paragraph">
                  <wp:posOffset>1132866</wp:posOffset>
                </wp:positionV>
                <wp:extent cx="401955" cy="474980"/>
                <wp:effectExtent l="0" t="0" r="17145" b="20320"/>
                <wp:wrapNone/>
                <wp:docPr id="108" name="Oval 108"/>
                <wp:cNvGraphicFramePr/>
                <a:graphic xmlns:a="http://schemas.openxmlformats.org/drawingml/2006/main">
                  <a:graphicData uri="http://schemas.microsoft.com/office/word/2010/wordprocessingShape">
                    <wps:wsp>
                      <wps:cNvSpPr/>
                      <wps:spPr>
                        <a:xfrm>
                          <a:off x="0" y="0"/>
                          <a:ext cx="401955" cy="4749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5="http://schemas.microsoft.com/office/word/2012/wordml" xmlns:w16se="http://schemas.microsoft.com/office/word/2015/wordml/symex">
            <w:pict>
              <v:oval w14:anchorId="320ECEF0" id="Oval 108" o:spid="_x0000_s1026" style="position:absolute;margin-left:183.6pt;margin-top:89.2pt;width:31.65pt;height:37.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" filled="f" strokecolor="red" strokeweight="1pt">
                <v:stroke joinstyle="miter"/>
              </v:oval>
            </w:pict>
          </mc:Fallback>
        </mc:AlternateContent>
      </w:r>
      <w:r>
        <w:rPr>
          <w:noProof/>
          <w:sz w:val="24"/>
        </w:rPr>
        <w:drawing>
          <wp:inline distT="0" distB="0" distL="0" distR="0" wp14:anchorId="4B0DBB02" wp14:editId="1E7D08C9">
            <wp:extent cx="2819400" cy="2628900"/>
            <wp:effectExtent l="0" t="0" r="0" b="0"/>
            <wp:docPr id="116" name="Picture 116" descr="system 3 pi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ystem 3 pit location"/>
                    <pic:cNvPicPr>
                      <a:picLocks noChangeAspect="1" noChangeArrowheads="1"/>
                    </pic:cNvPicPr>
                  </pic:nvPicPr>
                  <pic:blipFill>
                    <a:blip r:embed="rId26" cstate="print">
                      <a:extLst>
                        <a:ext uri="{28A0092B-C50C-407E-A947-70E740481C1C}">
                          <a14:useLocalDpi xmlns:a14="http://schemas.microsoft.com/office/drawing/2010/main" val="0"/>
                        </a:ext>
                      </a:extLst>
                    </a:blip>
                    <a:srcRect l="17715" r="22133"/>
                    <a:stretch>
                      <a:fillRect/>
                    </a:stretch>
                  </pic:blipFill>
                  <pic:spPr bwMode="auto">
                    <a:xfrm>
                      <a:off x="0" y="0"/>
                      <a:ext cx="2819400" cy="2628900"/>
                    </a:xfrm>
                    <a:prstGeom prst="rect">
                      <a:avLst/>
                    </a:prstGeom>
                    <a:noFill/>
                    <a:ln>
                      <a:noFill/>
                    </a:ln>
                  </pic:spPr>
                </pic:pic>
              </a:graphicData>
            </a:graphic>
          </wp:inline>
        </w:drawing>
      </w:r>
    </w:p>
    <w:p w14:paraId="5DF6D613" w14:textId="635A23FB" w:rsidR="00CB073F" w:rsidRDefault="00EE5156" w:rsidP="00EE5156">
      <w:pPr>
        <w:pStyle w:val="Caption"/>
        <w:jc w:val="center"/>
        <w:rPr>
          <w:sz w:val="24"/>
        </w:rPr>
      </w:pPr>
      <w:bookmarkStart w:id="31" w:name="_Toc475373677"/>
      <w:r>
        <w:t xml:space="preserve">Figure </w:t>
      </w:r>
      <w:fldSimple w:instr=" SEQ Figure \* ARABIC ">
        <w:r w:rsidR="0007050A">
          <w:rPr>
            <w:noProof/>
          </w:rPr>
          <w:t>17</w:t>
        </w:r>
      </w:fldSimple>
      <w:r w:rsidRPr="00787BC9">
        <w:t xml:space="preserve"> – System 3 pit test ignition location.</w:t>
      </w:r>
      <w:bookmarkEnd w:id="31"/>
    </w:p>
    <w:p w14:paraId="247AA5F4" w14:textId="5576DEC6" w:rsidR="00976B68" w:rsidRDefault="00976B68" w:rsidP="00976B68">
      <w:r>
        <w:t>Using the same HRR equation used for the corner tests we estimated the HRR throughout each pit test.  The video record of each test allowed flame heights to be measured.  For each pit test the hydraulic diameter was estimated based on the pit characteristic length 0.92 m or taken as zero.  This range of hydraulic diameters</w:t>
      </w:r>
      <w:r w:rsidR="00C56A78">
        <w:t xml:space="preserve"> provides a potential range of HRRs based on the characteristics of the pit cubes as they burn in the open top pit.</w:t>
      </w:r>
      <w:r>
        <w:t xml:space="preserve">  The time histories of the flame heights then allowed HRR histories to be estimated using the following equation:</w:t>
      </w:r>
    </w:p>
    <w:p w14:paraId="4C1F884E" w14:textId="77777777" w:rsidR="00C56A78" w:rsidRDefault="00C56A78" w:rsidP="00C56A78">
      <w:pPr>
        <w:pStyle w:val="NoSpacing"/>
        <w:rPr>
          <w:sz w:val="24"/>
        </w:rPr>
      </w:pPr>
      <m:oMathPara>
        <m:oMath>
          <m:r>
            <w:rPr>
              <w:rFonts w:ascii="Cambria Math" w:hAnsi="Cambria Math"/>
              <w:sz w:val="24"/>
            </w:rPr>
            <m:t>HRR=</m:t>
          </m:r>
          <m:sSup>
            <m:sSupPr>
              <m:ctrlPr>
                <w:rPr>
                  <w:rFonts w:ascii="Cambria Math" w:hAnsi="Cambria Math"/>
                  <w:i/>
                  <w:sz w:val="24"/>
                </w:rPr>
              </m:ctrlPr>
            </m:sSupPr>
            <m:e>
              <m:d>
                <m:dPr>
                  <m:begChr m:val="["/>
                  <m:endChr m:val="]"/>
                  <m:ctrlPr>
                    <w:rPr>
                      <w:rFonts w:ascii="Cambria Math" w:hAnsi="Cambria Math"/>
                      <w:i/>
                      <w:sz w:val="24"/>
                    </w:rPr>
                  </m:ctrlPr>
                </m:dPr>
                <m:e>
                  <m:f>
                    <m:fPr>
                      <m:ctrlPr>
                        <w:rPr>
                          <w:rFonts w:ascii="Cambria Math" w:hAnsi="Cambria Math"/>
                          <w:i/>
                          <w:sz w:val="24"/>
                        </w:rPr>
                      </m:ctrlPr>
                    </m:fPr>
                    <m:num>
                      <m:r>
                        <w:rPr>
                          <w:rFonts w:ascii="Cambria Math" w:hAnsi="Cambria Math"/>
                          <w:sz w:val="24"/>
                        </w:rPr>
                        <m:t>(H+1.02*D)</m:t>
                      </m:r>
                    </m:num>
                    <m:den>
                      <m:r>
                        <w:rPr>
                          <w:rFonts w:ascii="Cambria Math" w:hAnsi="Cambria Math"/>
                          <w:sz w:val="24"/>
                        </w:rPr>
                        <m:t>0.23</m:t>
                      </m:r>
                    </m:den>
                  </m:f>
                </m:e>
              </m:d>
            </m:e>
            <m:sup>
              <m:r>
                <w:rPr>
                  <w:rFonts w:ascii="Cambria Math" w:hAnsi="Cambria Math"/>
                  <w:sz w:val="24"/>
                </w:rPr>
                <m:t>2.5</m:t>
              </m:r>
            </m:sup>
          </m:sSup>
        </m:oMath>
      </m:oMathPara>
    </w:p>
    <w:p w14:paraId="1310795C" w14:textId="77777777" w:rsidR="00C56A78" w:rsidRDefault="00C56A78" w:rsidP="00976B68">
      <w:pPr>
        <w:pStyle w:val="NoSpacing"/>
        <w:rPr>
          <w:rFonts w:ascii="Times New Roman" w:eastAsiaTheme="minorEastAsia" w:hAnsi="Times New Roman"/>
          <w:sz w:val="24"/>
        </w:rPr>
      </w:pPr>
    </w:p>
    <w:p w14:paraId="198FED08" w14:textId="77777777" w:rsidR="00976B68" w:rsidRDefault="00976B68" w:rsidP="00976B68">
      <w:pPr>
        <w:pStyle w:val="NoSpacing"/>
        <w:jc w:val="center"/>
        <w:rPr>
          <w:sz w:val="24"/>
        </w:rPr>
      </w:pPr>
      <w:r>
        <w:rPr>
          <w:sz w:val="24"/>
        </w:rPr>
        <w:lastRenderedPageBreak/>
        <w:t>H = Flame Height (m)</w:t>
      </w:r>
    </w:p>
    <w:p w14:paraId="4184FA70" w14:textId="77777777" w:rsidR="00976B68" w:rsidRDefault="00976B68" w:rsidP="00976B68">
      <w:pPr>
        <w:pStyle w:val="NoSpacing"/>
        <w:jc w:val="center"/>
        <w:rPr>
          <w:sz w:val="24"/>
        </w:rPr>
      </w:pPr>
      <w:r>
        <w:rPr>
          <w:sz w:val="24"/>
        </w:rPr>
        <w:t>HRR = Heat Release Rate (kW)</w:t>
      </w:r>
    </w:p>
    <w:p w14:paraId="25886CD0" w14:textId="77777777" w:rsidR="00976B68" w:rsidRDefault="00976B68" w:rsidP="00976B68">
      <w:pPr>
        <w:pStyle w:val="NoSpacing"/>
        <w:jc w:val="center"/>
        <w:rPr>
          <w:sz w:val="24"/>
        </w:rPr>
      </w:pPr>
      <w:r>
        <w:rPr>
          <w:sz w:val="24"/>
        </w:rPr>
        <w:t>D = Hydraulic Diameter (m)</w:t>
      </w:r>
    </w:p>
    <w:p w14:paraId="02A58F64" w14:textId="77777777" w:rsidR="00976B68" w:rsidRDefault="00976B68" w:rsidP="00C812C2"/>
    <w:p w14:paraId="646D0F9A" w14:textId="22EB11B3" w:rsidR="000F7EAE" w:rsidRDefault="00C56A78" w:rsidP="00C812C2">
      <w:r>
        <w:t xml:space="preserve">The resultant HRR histories are shown on Figure 17, Figure 18 and Figure 19 for each of the three systems.  </w:t>
      </w:r>
      <w:r w:rsidR="000F7EAE">
        <w:t xml:space="preserve">Figure 20 compares the HRR of each system when hydraulic diameter is taken as 0.92 m See Appendix C for additional HRR information and </w:t>
      </w:r>
      <w:r w:rsidR="000B439E">
        <w:t>graphs</w:t>
      </w:r>
      <w:r w:rsidR="000F7EAE">
        <w:t>.</w:t>
      </w:r>
    </w:p>
    <w:p w14:paraId="617F7A68" w14:textId="5DCE9186" w:rsidR="00CB073F" w:rsidRDefault="00CB073F" w:rsidP="00C812C2">
      <w:r>
        <w:t>From this we can see the FR’s in System 1 cause the HRR to grow much slower than in the other two systems. Systems 2 and 3 quickly jump up to 1500 kW and stay around that power output before quickly dying out. Once System 1 peaks at 1200</w:t>
      </w:r>
      <w:r w:rsidR="000F7EAE">
        <w:t xml:space="preserve"> kW</w:t>
      </w:r>
      <w:r>
        <w:t xml:space="preserve"> it then dies down at roughly the same rate as it grew. The cover on System 3 appears to cause the cubes to take slightly longer to start growing but only by 30-50 seconds. Then the cover causes a higher peak HRR than in System 2. The uncovered cubes in System 2 burn the quickest, followed closely by System 3. System 1 starts to grow as the other two are almost done burning.</w:t>
      </w:r>
    </w:p>
    <w:p w14:paraId="7287CA02" w14:textId="1423318C" w:rsidR="00CB073F" w:rsidRDefault="00CF3CE0" w:rsidP="00C812C2">
      <w:r>
        <w:tab/>
      </w:r>
    </w:p>
    <w:p w14:paraId="654C72A4" w14:textId="77777777" w:rsidR="00CF3CE0" w:rsidRDefault="00CF3CE0" w:rsidP="00CF3CE0">
      <w:pPr>
        <w:pStyle w:val="NoSpacing"/>
        <w:rPr>
          <w:b/>
          <w:sz w:val="24"/>
        </w:rPr>
      </w:pPr>
    </w:p>
    <w:p w14:paraId="40D6F743" w14:textId="40FE6E81" w:rsidR="00CF3CE0" w:rsidRDefault="00CF3CE0" w:rsidP="00CF3CE0">
      <w:pPr>
        <w:pStyle w:val="NoSpacing"/>
        <w:jc w:val="center"/>
        <w:rPr>
          <w:sz w:val="24"/>
        </w:rPr>
      </w:pPr>
      <w:r>
        <w:rPr>
          <w:noProof/>
        </w:rPr>
        <w:drawing>
          <wp:inline distT="0" distB="0" distL="0" distR="0" wp14:anchorId="7D8D2EDD" wp14:editId="2C4BC5E1">
            <wp:extent cx="4569278" cy="2743200"/>
            <wp:effectExtent l="0" t="0" r="3175" b="0"/>
            <wp:docPr id="79" name="Chart 7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A5A18D18-0608-4185-84A9-C3AA97BDE3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8410D55" w14:textId="2F12BC46" w:rsidR="00EE5156" w:rsidRDefault="00EE5156" w:rsidP="00EE5156">
      <w:pPr>
        <w:pStyle w:val="Caption"/>
        <w:jc w:val="center"/>
      </w:pPr>
      <w:bookmarkStart w:id="32" w:name="_Toc475373678"/>
      <w:r>
        <w:lastRenderedPageBreak/>
        <w:t xml:space="preserve">Figure </w:t>
      </w:r>
      <w:fldSimple w:instr=" SEQ Figure \* ARABIC ">
        <w:r w:rsidR="0007050A">
          <w:rPr>
            <w:noProof/>
          </w:rPr>
          <w:t>18</w:t>
        </w:r>
      </w:fldSimple>
      <w:r w:rsidRPr="00EA2F7A">
        <w:t xml:space="preserve"> – System 1 Comparison of HRR Equations</w:t>
      </w:r>
      <w:bookmarkEnd w:id="32"/>
    </w:p>
    <w:p w14:paraId="11D89E95" w14:textId="747BB0F8" w:rsidR="00CF3CE0" w:rsidRDefault="00CF3CE0" w:rsidP="00EE5156">
      <w:pPr>
        <w:pStyle w:val="Caption"/>
        <w:jc w:val="center"/>
        <w:rPr>
          <w:sz w:val="24"/>
        </w:rPr>
      </w:pPr>
      <w:r>
        <w:rPr>
          <w:noProof/>
        </w:rPr>
        <w:drawing>
          <wp:inline distT="0" distB="0" distL="0" distR="0" wp14:anchorId="71F30A4C" wp14:editId="13DF0358">
            <wp:extent cx="4569278" cy="2743200"/>
            <wp:effectExtent l="0" t="0" r="3175" b="0"/>
            <wp:docPr id="98" name="Chart 9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DC31CB83-DF3E-46BB-BC86-FC33E9DB18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C1516B3" w14:textId="7CCD89E7" w:rsidR="00517B66" w:rsidRPr="00517B66" w:rsidRDefault="00EE5156" w:rsidP="00EE5156">
      <w:pPr>
        <w:pStyle w:val="Caption"/>
        <w:jc w:val="center"/>
        <w:rPr>
          <w:sz w:val="20"/>
        </w:rPr>
      </w:pPr>
      <w:bookmarkStart w:id="33" w:name="_Toc475373679"/>
      <w:r>
        <w:t xml:space="preserve">Figure </w:t>
      </w:r>
      <w:fldSimple w:instr=" SEQ Figure \* ARABIC ">
        <w:r w:rsidR="0007050A">
          <w:rPr>
            <w:noProof/>
          </w:rPr>
          <w:t>19</w:t>
        </w:r>
      </w:fldSimple>
      <w:r w:rsidRPr="00ED4C2D">
        <w:t xml:space="preserve"> – System 2 Comparison of HRR Equations</w:t>
      </w:r>
      <w:bookmarkEnd w:id="33"/>
    </w:p>
    <w:p w14:paraId="3E487A6B" w14:textId="108EE98B" w:rsidR="00CF3CE0" w:rsidRDefault="00CF3CE0" w:rsidP="00CF3CE0">
      <w:pPr>
        <w:pStyle w:val="NoSpacing"/>
        <w:jc w:val="center"/>
        <w:rPr>
          <w:sz w:val="24"/>
        </w:rPr>
      </w:pPr>
      <w:r>
        <w:rPr>
          <w:noProof/>
        </w:rPr>
        <w:drawing>
          <wp:inline distT="0" distB="0" distL="0" distR="0" wp14:anchorId="6D8FF2A6" wp14:editId="465CC689">
            <wp:extent cx="4569278" cy="2743200"/>
            <wp:effectExtent l="0" t="0" r="3175" b="0"/>
            <wp:docPr id="99" name="Chart 9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C1E0E27-9D4B-44B7-B1D0-CE2923A1BF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5A24386" w14:textId="74305B83" w:rsidR="00517B66" w:rsidRDefault="00EE5156" w:rsidP="00EE5156">
      <w:pPr>
        <w:pStyle w:val="Caption"/>
        <w:jc w:val="center"/>
        <w:rPr>
          <w:sz w:val="24"/>
        </w:rPr>
      </w:pPr>
      <w:bookmarkStart w:id="34" w:name="_Toc475373680"/>
      <w:r>
        <w:t xml:space="preserve">Figure </w:t>
      </w:r>
      <w:fldSimple w:instr=" SEQ Figure \* ARABIC ">
        <w:r w:rsidR="0007050A">
          <w:rPr>
            <w:noProof/>
          </w:rPr>
          <w:t>20</w:t>
        </w:r>
      </w:fldSimple>
      <w:r w:rsidRPr="00436DE2">
        <w:t xml:space="preserve"> – System 3 Comparison of HRR Equations</w:t>
      </w:r>
      <w:bookmarkEnd w:id="34"/>
    </w:p>
    <w:p w14:paraId="5830BF51" w14:textId="77777777" w:rsidR="00CF3CE0" w:rsidRDefault="00CF3CE0" w:rsidP="00CB073F">
      <w:pPr>
        <w:pStyle w:val="NoSpacing"/>
        <w:rPr>
          <w:sz w:val="24"/>
        </w:rPr>
      </w:pPr>
    </w:p>
    <w:p w14:paraId="5E5DB3F3" w14:textId="77777777" w:rsidR="00CB073F" w:rsidRDefault="00CB073F" w:rsidP="00CB073F">
      <w:pPr>
        <w:pStyle w:val="NoSpacing"/>
        <w:jc w:val="center"/>
        <w:rPr>
          <w:sz w:val="24"/>
        </w:rPr>
      </w:pPr>
      <w:r>
        <w:rPr>
          <w:noProof/>
        </w:rPr>
        <w:lastRenderedPageBreak/>
        <w:drawing>
          <wp:inline distT="0" distB="0" distL="0" distR="0" wp14:anchorId="7AC21F78" wp14:editId="043E3DAD">
            <wp:extent cx="4572000" cy="2743200"/>
            <wp:effectExtent l="0" t="0" r="0" b="0"/>
            <wp:docPr id="115" name="Chart 1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C4D9334-3AC9-41E7-A51A-227E2DB8ED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D8E1229" w14:textId="7E33AB18" w:rsidR="00CB073F" w:rsidRDefault="00EE5156" w:rsidP="00EE5156">
      <w:pPr>
        <w:pStyle w:val="Caption"/>
        <w:jc w:val="center"/>
        <w:rPr>
          <w:sz w:val="24"/>
        </w:rPr>
      </w:pPr>
      <w:bookmarkStart w:id="35" w:name="_Toc475373681"/>
      <w:r>
        <w:t xml:space="preserve">Figure </w:t>
      </w:r>
      <w:fldSimple w:instr=" SEQ Figure \* ARABIC ">
        <w:r w:rsidR="0007050A">
          <w:rPr>
            <w:noProof/>
          </w:rPr>
          <w:t>21</w:t>
        </w:r>
      </w:fldSimple>
      <w:r w:rsidRPr="0063605B">
        <w:t xml:space="preserve"> – HRR comparison of the three Pit Tests using HRR equation with diameter</w:t>
      </w:r>
      <w:bookmarkEnd w:id="35"/>
    </w:p>
    <w:p w14:paraId="6E5B679D" w14:textId="77777777" w:rsidR="00CB073F" w:rsidRDefault="00CB073F" w:rsidP="00CB073F">
      <w:r>
        <w:br w:type="page"/>
      </w:r>
    </w:p>
    <w:p w14:paraId="43A2DF21" w14:textId="396EBCD0" w:rsidR="00CB073F" w:rsidRDefault="00EE2C2C" w:rsidP="00EE2C2C">
      <w:pPr>
        <w:pStyle w:val="Heading1"/>
      </w:pPr>
      <w:bookmarkStart w:id="36" w:name="_Toc480225750"/>
      <w:r>
        <w:lastRenderedPageBreak/>
        <w:t>4</w:t>
      </w:r>
      <w:r w:rsidR="00CB073F" w:rsidRPr="004D141C">
        <w:t xml:space="preserve"> </w:t>
      </w:r>
      <w:r w:rsidR="00CB073F">
        <w:t>Conclusions</w:t>
      </w:r>
      <w:bookmarkEnd w:id="36"/>
    </w:p>
    <w:p w14:paraId="30DEBB16" w14:textId="286D6F1B" w:rsidR="00CB073F" w:rsidRPr="00471EED" w:rsidRDefault="00EE2C2C" w:rsidP="00DC5BC7">
      <w:pPr>
        <w:pStyle w:val="Heading2"/>
      </w:pPr>
      <w:bookmarkStart w:id="37" w:name="_Toc480225751"/>
      <w:r>
        <w:t>4</w:t>
      </w:r>
      <w:r w:rsidR="00CB073F">
        <w:t>.1</w:t>
      </w:r>
      <w:r w:rsidR="00CB073F" w:rsidRPr="00471EED">
        <w:t xml:space="preserve"> </w:t>
      </w:r>
      <w:r w:rsidR="00200FFA">
        <w:t>Single Cube</w:t>
      </w:r>
      <w:bookmarkEnd w:id="37"/>
    </w:p>
    <w:p w14:paraId="29B45E56" w14:textId="755C1B7A" w:rsidR="00CB073F" w:rsidRDefault="00CB073F" w:rsidP="00421795">
      <w:r>
        <w:tab/>
        <w:t xml:space="preserve">From the </w:t>
      </w:r>
      <w:r w:rsidR="00200FFA">
        <w:t>single cube</w:t>
      </w:r>
      <w:r>
        <w:t xml:space="preserve"> tests, we found at what point the different cubes will continue to burn after being exposed to a small methane flame. </w:t>
      </w:r>
      <w:r>
        <w:rPr>
          <w:sz w:val="28"/>
          <w:vertAlign w:val="subscript"/>
        </w:rPr>
        <w:softHyphen/>
      </w:r>
      <w:r>
        <w:t xml:space="preserve">For System 1 no continued burning occurs from the applied flame from 12 to 30 seconds with a </w:t>
      </w:r>
      <w:r w:rsidR="00274338">
        <w:t>38 mm (</w:t>
      </w:r>
      <w:r>
        <w:t>1.5 inch</w:t>
      </w:r>
      <w:r w:rsidR="00274338">
        <w:t>)</w:t>
      </w:r>
      <w:r>
        <w:t xml:space="preserve"> flame height. Additional flame heights of </w:t>
      </w:r>
      <w:r w:rsidR="00274338">
        <w:t>76 mm, 114 mm and 152 mm (</w:t>
      </w:r>
      <w:r>
        <w:t>3 inch, 4.5 inch, and 6 inch</w:t>
      </w:r>
      <w:r w:rsidR="00274338">
        <w:t>)</w:t>
      </w:r>
      <w:r>
        <w:t xml:space="preserve"> flame heights were tested. When the </w:t>
      </w:r>
      <w:r w:rsidR="00274338">
        <w:t>152 mm (</w:t>
      </w:r>
      <w:r>
        <w:t>6 inch</w:t>
      </w:r>
      <w:r w:rsidR="00274338">
        <w:t>)</w:t>
      </w:r>
      <w:r>
        <w:t xml:space="preserve"> flame was applied for 12 seconds a </w:t>
      </w:r>
      <w:r w:rsidR="00274338">
        <w:t>S</w:t>
      </w:r>
      <w:r>
        <w:t>uper-</w:t>
      </w:r>
      <w:r w:rsidR="00274338">
        <w:t>C</w:t>
      </w:r>
      <w:r>
        <w:t xml:space="preserve">ritical condition was reached. System 2 and 3 are at a </w:t>
      </w:r>
      <w:r w:rsidR="00274338">
        <w:t>S</w:t>
      </w:r>
      <w:r>
        <w:t>uper-</w:t>
      </w:r>
      <w:r w:rsidR="00274338">
        <w:t>C</w:t>
      </w:r>
      <w:r>
        <w:t xml:space="preserve">ritical point at 18 seconds of flame exposure with the flame at </w:t>
      </w:r>
      <w:r w:rsidR="00274338">
        <w:t>38 mm (</w:t>
      </w:r>
      <w:r>
        <w:t>1.5 inches</w:t>
      </w:r>
      <w:r w:rsidR="00274338">
        <w:t>)</w:t>
      </w:r>
      <w:r>
        <w:t xml:space="preserve"> tall.  The System 1 cubes are the most fire resistant of all of the cubes at the individual cube scale. Systems 2 and 3 have the same super-critical condition which is significantly less than System 1. However, the cover on System 3 causes the initial flame spread to be slowed as the cover needs to burn off first but it does not cause the cube to need a higher super-critical condition. The cigarette tests showed the same results for every test. There was no ignition of the cubes and minimal smoldering. </w:t>
      </w:r>
    </w:p>
    <w:p w14:paraId="37DB183C" w14:textId="03AB1F77" w:rsidR="00CB073F" w:rsidRDefault="00EE2C2C" w:rsidP="00DC5BC7">
      <w:pPr>
        <w:pStyle w:val="Heading2"/>
        <w:rPr>
          <w:sz w:val="24"/>
        </w:rPr>
      </w:pPr>
      <w:bookmarkStart w:id="38" w:name="_Toc480225752"/>
      <w:r>
        <w:t>4</w:t>
      </w:r>
      <w:r w:rsidR="00CB073F">
        <w:t>.2</w:t>
      </w:r>
      <w:r w:rsidR="00CB073F" w:rsidRPr="00471EED">
        <w:t xml:space="preserve"> </w:t>
      </w:r>
      <w:r w:rsidR="00FA42FA">
        <w:t>Intermediate scale</w:t>
      </w:r>
      <w:bookmarkEnd w:id="38"/>
    </w:p>
    <w:p w14:paraId="6B3D776F" w14:textId="77777777" w:rsidR="00CB073F" w:rsidRPr="00EE5156" w:rsidRDefault="00CB073F" w:rsidP="00421795">
      <w:r w:rsidRPr="00EE5156">
        <w:t>Corner Tests</w:t>
      </w:r>
    </w:p>
    <w:p w14:paraId="301BBBA9" w14:textId="0B0FFFF7" w:rsidR="00CB073F" w:rsidRDefault="00CB073F" w:rsidP="00421795">
      <w:r>
        <w:t xml:space="preserve">The System 1 tests developed very slowly but once </w:t>
      </w:r>
      <w:r w:rsidR="00274338">
        <w:t xml:space="preserve">the flames </w:t>
      </w:r>
      <w:r>
        <w:t xml:space="preserve">started spreading the rest of the cubes burned very quickly. The bottom ignition spread faster than the top ignition test because the flames were able to spread up to the cubes above. The top ignition test had to wait for the cube that was initially on fire to burn down more to the point where it would drip and fall onto the cube below to ignite them. This is also true for System 2. However, System 2 spread much faster for each test than System 1 did initially. System 3 spread slightly slower and took longer to </w:t>
      </w:r>
      <w:r>
        <w:lastRenderedPageBreak/>
        <w:t>reach its peak than System 1. Unlike Systems 1 and 2, top and bottom ignition for System 3 spread at the same rate. The cover impeded the bottom ignition test from spreading up as fast as System 2 bottom ignition but allowed the System 3 top ignition test to spread as fast as the System 3 bottom ignition test. Once both tests for each system reached full involvement they quickly burned down and used up most of the fuel. For System 1 the time from the peak to decay was about 1</w:t>
      </w:r>
      <w:r w:rsidR="00FE7285">
        <w:t>m</w:t>
      </w:r>
      <w:proofErr w:type="gramStart"/>
      <w:r>
        <w:t>:45</w:t>
      </w:r>
      <w:r w:rsidR="00FE7285">
        <w:t>s</w:t>
      </w:r>
      <w:proofErr w:type="gramEnd"/>
      <w:r>
        <w:t xml:space="preserve"> for both tests. For System 2 it was 2</w:t>
      </w:r>
      <w:r w:rsidR="00FE7285">
        <w:t>m</w:t>
      </w:r>
      <w:proofErr w:type="gramStart"/>
      <w:r>
        <w:t>:30</w:t>
      </w:r>
      <w:r w:rsidR="00FE7285">
        <w:t>s</w:t>
      </w:r>
      <w:proofErr w:type="gramEnd"/>
      <w:r>
        <w:t>, and for System 3 it was 3</w:t>
      </w:r>
      <w:r w:rsidR="00FE7285">
        <w:t>m</w:t>
      </w:r>
      <w:r>
        <w:t>:15</w:t>
      </w:r>
      <w:r w:rsidR="00FE7285">
        <w:t>s</w:t>
      </w:r>
      <w:r>
        <w:t xml:space="preserve">. </w:t>
      </w:r>
    </w:p>
    <w:p w14:paraId="32FB103F" w14:textId="6073C30F" w:rsidR="00CB073F" w:rsidRDefault="00CB073F" w:rsidP="00421795">
      <w:r>
        <w:t xml:space="preserve">The cover in System 3 has a similar effect as the FR has in delaying the fire growth but the initial flame exposure to System 3 is less intense than in System 1. The cover also does not change the </w:t>
      </w:r>
      <w:r w:rsidR="00FE7285">
        <w:t>S</w:t>
      </w:r>
      <w:r>
        <w:t>uper-</w:t>
      </w:r>
      <w:r w:rsidR="00FE7285">
        <w:t>C</w:t>
      </w:r>
      <w:r>
        <w:t xml:space="preserve">ritical condition of the non-FR cube. However, for the top ignition tests System 2 and 3 </w:t>
      </w:r>
      <w:r w:rsidR="00FE7285">
        <w:t xml:space="preserve">were </w:t>
      </w:r>
      <w:r>
        <w:t xml:space="preserve">very similar </w:t>
      </w:r>
      <w:r w:rsidR="00FE7285">
        <w:t xml:space="preserve">showing </w:t>
      </w:r>
      <w:r>
        <w:t>no benefit in having a cover.</w:t>
      </w:r>
    </w:p>
    <w:p w14:paraId="64AB1029" w14:textId="77777777" w:rsidR="00CB073F" w:rsidRDefault="00CB073F" w:rsidP="00421795">
      <w:pPr>
        <w:rPr>
          <w:b/>
        </w:rPr>
      </w:pPr>
    </w:p>
    <w:p w14:paraId="1197D57B" w14:textId="77777777" w:rsidR="00CB073F" w:rsidRPr="00EE5156" w:rsidRDefault="00CB073F" w:rsidP="00421795">
      <w:r w:rsidRPr="00EE5156">
        <w:t>Pit Tests</w:t>
      </w:r>
    </w:p>
    <w:p w14:paraId="08E58855" w14:textId="62D63CBD" w:rsidR="00CB073F" w:rsidRPr="00C812C2" w:rsidRDefault="00CB073F" w:rsidP="00421795">
      <w:r w:rsidRPr="00C812C2">
        <w:t>System 1 took 5</w:t>
      </w:r>
      <w:r w:rsidR="00FE7285">
        <w:t>m</w:t>
      </w:r>
      <w:proofErr w:type="gramStart"/>
      <w:r w:rsidRPr="00C812C2">
        <w:t>:30</w:t>
      </w:r>
      <w:r w:rsidR="00FE7285">
        <w:t>s</w:t>
      </w:r>
      <w:proofErr w:type="gramEnd"/>
      <w:r w:rsidRPr="00C812C2">
        <w:t xml:space="preserve"> for the fire to spread across the entire opening at the top of the pit. System 2 took 3 minutes to reach the same point and System 3 only took 2</w:t>
      </w:r>
      <w:r w:rsidR="00FE7285">
        <w:t>m</w:t>
      </w:r>
      <w:proofErr w:type="gramStart"/>
      <w:r w:rsidRPr="00C812C2">
        <w:t>:30</w:t>
      </w:r>
      <w:r w:rsidR="00FE7285">
        <w:t>s</w:t>
      </w:r>
      <w:proofErr w:type="gramEnd"/>
      <w:r w:rsidRPr="00C812C2">
        <w:t>. At 5</w:t>
      </w:r>
      <w:r w:rsidR="00FE7285">
        <w:t>m</w:t>
      </w:r>
      <w:proofErr w:type="gramStart"/>
      <w:r w:rsidRPr="00C812C2">
        <w:t>:30</w:t>
      </w:r>
      <w:r w:rsidR="00FE7285">
        <w:t>s</w:t>
      </w:r>
      <w:proofErr w:type="gramEnd"/>
      <w:r w:rsidRPr="00C812C2">
        <w:t xml:space="preserve"> for Systems 2 and 3 the fire began to decay and burn down at the bottom of the pit rather than at the top. System 1 did not start to decay until 10 minutes into the test. After most of the flames died out the remaining flames burned for roughly 5 additional minutes until they burned out on their own. All three systems used up 100% of the fuel load. The only difference between Systems 2 and 3 is a slight delay in the rapid fire growth of System 3. Both Systems 2 and 3 develop much faster and reach a higher HRR than System 1. The main factor is the time it takes the initial cube that is ignited to burn down enough to spread to the cubes around and under it. Once that happens the burning is relatively similar between the three systems. </w:t>
      </w:r>
    </w:p>
    <w:p w14:paraId="68ABE4A4" w14:textId="77777777" w:rsidR="00CB073F" w:rsidRDefault="00CB073F" w:rsidP="00421795"/>
    <w:p w14:paraId="256F5786" w14:textId="4D9558D7" w:rsidR="00CB073F" w:rsidRDefault="00EE2C2C" w:rsidP="00EE2C2C">
      <w:pPr>
        <w:pStyle w:val="Heading2"/>
      </w:pPr>
      <w:bookmarkStart w:id="39" w:name="_Toc480225753"/>
      <w:r>
        <w:t>4</w:t>
      </w:r>
      <w:r w:rsidR="00CB073F">
        <w:t>.3 Overall Summary and Suggestions</w:t>
      </w:r>
      <w:bookmarkEnd w:id="39"/>
    </w:p>
    <w:p w14:paraId="3B7D7164" w14:textId="77777777" w:rsidR="00CB073F" w:rsidRDefault="00CB073F" w:rsidP="00CB073F">
      <w:pPr>
        <w:pStyle w:val="NoSpacing"/>
        <w:rPr>
          <w:b/>
          <w:sz w:val="24"/>
        </w:rPr>
      </w:pPr>
    </w:p>
    <w:p w14:paraId="5673EEA1" w14:textId="7F8439D6" w:rsidR="00CB073F" w:rsidRDefault="00CB073F" w:rsidP="00421795">
      <w:r>
        <w:rPr>
          <w:b/>
        </w:rPr>
        <w:tab/>
      </w:r>
      <w:r>
        <w:t xml:space="preserve">All three systems are relatively safe to begin with as it requires at least 23 watts of energy to cause any of them to continue to burn after exposure. Lit cigarettes are not enough to cause any of the systems to ignite. The cover on System 3 slightly delays the initial fire growth but not significantly. The cover also causes the HRR to be greater than System 2 without the covers. The cover is not a useful addition to the non-FR cubes. System 1 is better than the other two </w:t>
      </w:r>
      <w:r w:rsidR="00FE7285">
        <w:t xml:space="preserve">as it </w:t>
      </w:r>
      <w:r>
        <w:t xml:space="preserve">takes around 400 watts of energy to cause the System 1 cubes to continue to burn in comparison to the others. System 1 is significantly more fire resistant but the non-FR cube in Systems 2 and 3 is fire resistant enough to stand up to likely ignition sources like a lit cigarette. </w:t>
      </w:r>
    </w:p>
    <w:p w14:paraId="7E80E24D" w14:textId="0EABB783" w:rsidR="00B91050" w:rsidRDefault="00483DF5" w:rsidP="003E103E">
      <w:pPr>
        <w:spacing w:line="259" w:lineRule="auto"/>
      </w:pPr>
      <w:r>
        <w:br w:type="page"/>
      </w:r>
    </w:p>
    <w:p w14:paraId="6315514F" w14:textId="6CABDE4D" w:rsidR="00B91050" w:rsidRDefault="003E103E" w:rsidP="00EE2C2C">
      <w:pPr>
        <w:pStyle w:val="Heading1"/>
      </w:pPr>
      <w:bookmarkStart w:id="40" w:name="_Toc480225754"/>
      <w:r>
        <w:lastRenderedPageBreak/>
        <w:t>End Notes</w:t>
      </w:r>
      <w:bookmarkEnd w:id="40"/>
    </w:p>
    <w:p w14:paraId="65AC4FB7" w14:textId="0626DD13" w:rsidR="003E103E" w:rsidRDefault="003E103E" w:rsidP="003E103E">
      <w:pPr>
        <w:spacing w:line="259" w:lineRule="auto"/>
      </w:pPr>
      <w:r>
        <w:t xml:space="preserve">1 - Carignan, C. C., Fang, M., Stapleton, H. M., </w:t>
      </w:r>
      <w:proofErr w:type="spellStart"/>
      <w:r>
        <w:t>Heiger-Bernays</w:t>
      </w:r>
      <w:proofErr w:type="spellEnd"/>
      <w:r>
        <w:t xml:space="preserve">, W., McClean, M. D., &amp; Webster, T. F. (2016). </w:t>
      </w:r>
      <w:proofErr w:type="gramStart"/>
      <w:r>
        <w:t>Urinary biomarkers of flame retardant exposure among collegiate U.S. gymnasts.</w:t>
      </w:r>
      <w:proofErr w:type="gramEnd"/>
      <w:r>
        <w:t xml:space="preserve"> Environment International, 94, 362-368. doi:10.1016/j.envint.2016.06.030</w:t>
      </w:r>
    </w:p>
    <w:p w14:paraId="1E7B0C6E" w14:textId="17D082A7" w:rsidR="003E103E" w:rsidRDefault="003E103E" w:rsidP="003E103E">
      <w:pPr>
        <w:spacing w:line="259" w:lineRule="auto"/>
      </w:pPr>
      <w:r>
        <w:t xml:space="preserve">2 - Courtney C. Carignan, Wendy </w:t>
      </w:r>
      <w:proofErr w:type="spellStart"/>
      <w:r>
        <w:t>Heiger-Bernays</w:t>
      </w:r>
      <w:proofErr w:type="spellEnd"/>
      <w:r>
        <w:t xml:space="preserve">, Michael D. McClean, Simon C. Roberts, Heather M. Stapleton, Andreas </w:t>
      </w:r>
      <w:proofErr w:type="spellStart"/>
      <w:r>
        <w:t>Sjödin</w:t>
      </w:r>
      <w:proofErr w:type="spellEnd"/>
      <w:r>
        <w:t xml:space="preserve">, and Thomas F. Webster. (2013). Flame retardant exposure among collegiate </w:t>
      </w:r>
      <w:proofErr w:type="gramStart"/>
      <w:r>
        <w:t>united states</w:t>
      </w:r>
      <w:proofErr w:type="gramEnd"/>
      <w:r>
        <w:t xml:space="preserve"> gymnasts. (). </w:t>
      </w:r>
      <w:proofErr w:type="gramStart"/>
      <w:r>
        <w:t>doi:</w:t>
      </w:r>
      <w:proofErr w:type="gramEnd"/>
      <w:r>
        <w:t>10.1021/es4037868</w:t>
      </w:r>
    </w:p>
    <w:p w14:paraId="71988F7B" w14:textId="0406AA2C" w:rsidR="003E103E" w:rsidRDefault="003E103E" w:rsidP="003E103E">
      <w:pPr>
        <w:spacing w:line="259" w:lineRule="auto"/>
      </w:pPr>
      <w:r>
        <w:t>3 - TECHNICAL BULLETIN 117, State of California department of consumer affairs bureau of home furnishings and thermal insulation 3485 orange grove avenue north highlands, ca 95660-5595</w:t>
      </w:r>
    </w:p>
    <w:p w14:paraId="04C55261" w14:textId="4ECA9769" w:rsidR="003E103E" w:rsidRDefault="003E103E" w:rsidP="003E103E">
      <w:pPr>
        <w:spacing w:line="259" w:lineRule="auto"/>
      </w:pPr>
      <w:r>
        <w:t>4 - Standard test methods for cigarette ignition resistance of components of upholstered furniture doi</w:t>
      </w:r>
      <w:proofErr w:type="gramStart"/>
      <w:r>
        <w:t>:10.1520</w:t>
      </w:r>
      <w:proofErr w:type="gramEnd"/>
      <w:r>
        <w:t>/E1353-08A</w:t>
      </w:r>
    </w:p>
    <w:p w14:paraId="20F60DE9" w14:textId="17D1DEF8" w:rsidR="003E103E" w:rsidRDefault="003E103E" w:rsidP="003E103E">
      <w:pPr>
        <w:spacing w:line="259" w:lineRule="auto"/>
      </w:pPr>
      <w:r>
        <w:t>5 - SRM 1196 - standard cigarette for ignition resistance testing &amp;</w:t>
      </w:r>
      <w:proofErr w:type="spellStart"/>
      <w:r>
        <w:t>nbsp</w:t>
      </w:r>
      <w:proofErr w:type="spellEnd"/>
      <w:r>
        <w:t>; Retrieved from https://www-s.nist.gov/srmors/view_detail.cfm?srm=1196</w:t>
      </w:r>
    </w:p>
    <w:p w14:paraId="3B08152C" w14:textId="653CFAD4" w:rsidR="003E103E" w:rsidRDefault="003E103E" w:rsidP="00421795">
      <w:r>
        <w:t xml:space="preserve">6 - Drysdale, D. (1985). </w:t>
      </w:r>
      <w:proofErr w:type="gramStart"/>
      <w:r>
        <w:t>An introduction to fire dynamics.</w:t>
      </w:r>
      <w:proofErr w:type="gramEnd"/>
      <w:r>
        <w:t xml:space="preserve"> </w:t>
      </w:r>
      <w:proofErr w:type="spellStart"/>
      <w:r>
        <w:t>Chichester</w:t>
      </w:r>
      <w:proofErr w:type="spellEnd"/>
      <w:r>
        <w:t xml:space="preserve"> </w:t>
      </w:r>
      <w:proofErr w:type="spellStart"/>
      <w:r>
        <w:t>u.a</w:t>
      </w:r>
      <w:proofErr w:type="spellEnd"/>
      <w:r>
        <w:t>: Wiley.</w:t>
      </w:r>
    </w:p>
    <w:p w14:paraId="729FD026" w14:textId="053771A5" w:rsidR="003E103E" w:rsidRDefault="003E103E" w:rsidP="00421795"/>
    <w:p w14:paraId="3B0F758C" w14:textId="0E8AD546" w:rsidR="003E103E" w:rsidRDefault="003E103E" w:rsidP="00421795"/>
    <w:p w14:paraId="7F2488B0" w14:textId="4EFE5935" w:rsidR="003E103E" w:rsidRDefault="003E103E" w:rsidP="00421795"/>
    <w:p w14:paraId="0EB13227" w14:textId="3FBA469D" w:rsidR="003E103E" w:rsidRDefault="003E103E" w:rsidP="00421795"/>
    <w:p w14:paraId="6833C582" w14:textId="64142948" w:rsidR="003E103E" w:rsidRDefault="003E103E" w:rsidP="00421795"/>
    <w:p w14:paraId="7480ACCF" w14:textId="7043B7E5" w:rsidR="003E103E" w:rsidRDefault="003E103E" w:rsidP="00421795"/>
    <w:p w14:paraId="70F2ADD2" w14:textId="63FB7A55" w:rsidR="003E103E" w:rsidRDefault="003E103E" w:rsidP="00421795"/>
    <w:p w14:paraId="4190FB4D" w14:textId="77777777" w:rsidR="003E103E" w:rsidRPr="006B7A34" w:rsidRDefault="003E103E" w:rsidP="00421795"/>
    <w:p w14:paraId="2B1D5786" w14:textId="7A69292A" w:rsidR="00CB073F" w:rsidRDefault="00CB073F" w:rsidP="00EE2C2C">
      <w:pPr>
        <w:pStyle w:val="Heading1"/>
      </w:pPr>
      <w:bookmarkStart w:id="41" w:name="_Toc480225755"/>
      <w:r>
        <w:lastRenderedPageBreak/>
        <w:t>Appendix A – Testing Data</w:t>
      </w:r>
      <w:bookmarkEnd w:id="41"/>
    </w:p>
    <w:p w14:paraId="521E206A" w14:textId="77777777" w:rsidR="00CB073F" w:rsidRDefault="00CB073F" w:rsidP="00B23FFC">
      <w:pPr>
        <w:pStyle w:val="NoSpacing"/>
        <w:rPr>
          <w:b/>
          <w:sz w:val="24"/>
        </w:rPr>
      </w:pPr>
    </w:p>
    <w:p w14:paraId="68CE609E" w14:textId="77777777" w:rsidR="00CB073F" w:rsidRDefault="00CB073F" w:rsidP="00B23FFC">
      <w:pPr>
        <w:pStyle w:val="NoSpacing"/>
        <w:rPr>
          <w:b/>
          <w:sz w:val="24"/>
        </w:rPr>
      </w:pPr>
    </w:p>
    <w:p w14:paraId="36A15833" w14:textId="77777777" w:rsidR="00124A23" w:rsidRDefault="00124A23" w:rsidP="00B23FFC">
      <w:pPr>
        <w:pStyle w:val="NoSpacing"/>
        <w:rPr>
          <w:b/>
          <w:sz w:val="24"/>
        </w:rPr>
      </w:pPr>
      <w:r>
        <w:rPr>
          <w:b/>
          <w:sz w:val="24"/>
        </w:rPr>
        <w:t>System 1</w:t>
      </w:r>
      <w:r w:rsidR="0028182E">
        <w:rPr>
          <w:b/>
          <w:sz w:val="24"/>
        </w:rPr>
        <w:t xml:space="preserve"> at 12 Seconds</w:t>
      </w:r>
      <w:r w:rsidR="0012181C">
        <w:rPr>
          <w:b/>
          <w:sz w:val="24"/>
        </w:rPr>
        <w:t xml:space="preserve"> of Flame </w:t>
      </w:r>
      <w:proofErr w:type="spellStart"/>
      <w:r w:rsidR="0012181C">
        <w:rPr>
          <w:b/>
          <w:sz w:val="24"/>
        </w:rPr>
        <w:t>Expousre</w:t>
      </w:r>
      <w:proofErr w:type="spellEnd"/>
    </w:p>
    <w:p w14:paraId="66C1600A" w14:textId="77777777" w:rsidR="00124A23" w:rsidRDefault="00124A23" w:rsidP="00B23FFC">
      <w:pPr>
        <w:pStyle w:val="NoSpacing"/>
        <w:rPr>
          <w:sz w:val="24"/>
        </w:rPr>
      </w:pPr>
      <w:r>
        <w:rPr>
          <w:sz w:val="24"/>
        </w:rPr>
        <w:t xml:space="preserve">11 of the 12 tests </w:t>
      </w:r>
      <w:r w:rsidR="00052D4E">
        <w:rPr>
          <w:sz w:val="24"/>
        </w:rPr>
        <w:t>did not</w:t>
      </w:r>
      <w:r>
        <w:rPr>
          <w:sz w:val="24"/>
        </w:rPr>
        <w:t xml:space="preserve"> </w:t>
      </w:r>
      <w:r w:rsidR="0038305A">
        <w:rPr>
          <w:sz w:val="24"/>
        </w:rPr>
        <w:t>continue to burn after the burner</w:t>
      </w:r>
      <w:r w:rsidR="00A4609F">
        <w:rPr>
          <w:sz w:val="24"/>
        </w:rPr>
        <w:t xml:space="preserve"> flame </w:t>
      </w:r>
      <w:r w:rsidR="0038305A">
        <w:rPr>
          <w:sz w:val="24"/>
        </w:rPr>
        <w:t>was removed</w:t>
      </w:r>
      <w:r>
        <w:rPr>
          <w:sz w:val="24"/>
        </w:rPr>
        <w:t xml:space="preserve">. The one test </w:t>
      </w:r>
      <w:r w:rsidR="0038305A">
        <w:rPr>
          <w:sz w:val="24"/>
        </w:rPr>
        <w:t>that did continue to burn</w:t>
      </w:r>
      <w:r>
        <w:rPr>
          <w:sz w:val="24"/>
        </w:rPr>
        <w:t xml:space="preserve"> can be considered anomalous because the </w:t>
      </w:r>
      <w:r w:rsidR="00A4609F">
        <w:rPr>
          <w:sz w:val="24"/>
        </w:rPr>
        <w:t xml:space="preserve">test </w:t>
      </w:r>
      <w:r>
        <w:rPr>
          <w:sz w:val="24"/>
        </w:rPr>
        <w:t xml:space="preserve">surface that the cube was </w:t>
      </w:r>
      <w:r w:rsidR="005C5843">
        <w:rPr>
          <w:sz w:val="24"/>
        </w:rPr>
        <w:t xml:space="preserve">on </w:t>
      </w:r>
      <w:proofErr w:type="spellStart"/>
      <w:r w:rsidR="005C5843">
        <w:rPr>
          <w:sz w:val="24"/>
        </w:rPr>
        <w:t>had</w:t>
      </w:r>
      <w:proofErr w:type="spellEnd"/>
      <w:r w:rsidR="005C5843">
        <w:rPr>
          <w:sz w:val="24"/>
        </w:rPr>
        <w:t xml:space="preserve"> residue from previous tests and caused the cube being tested to</w:t>
      </w:r>
      <w:r w:rsidR="00762988">
        <w:rPr>
          <w:sz w:val="24"/>
        </w:rPr>
        <w:t xml:space="preserve"> continue to</w:t>
      </w:r>
      <w:r w:rsidR="005C5843">
        <w:rPr>
          <w:sz w:val="24"/>
        </w:rPr>
        <w:t xml:space="preserve"> burn. The average mass loss was 0.28 grams </w:t>
      </w:r>
      <w:r w:rsidR="00A4609F">
        <w:rPr>
          <w:sz w:val="24"/>
        </w:rPr>
        <w:t xml:space="preserve">for </w:t>
      </w:r>
      <w:r w:rsidR="00762988">
        <w:rPr>
          <w:sz w:val="24"/>
        </w:rPr>
        <w:t>the tests that did not continue to burn.</w:t>
      </w:r>
      <w:r w:rsidR="00CC1CF0">
        <w:rPr>
          <w:sz w:val="24"/>
        </w:rPr>
        <w:t xml:space="preserve"> Compared to the average initial mass of all of the gray </w:t>
      </w:r>
      <w:r w:rsidR="0028182E">
        <w:rPr>
          <w:sz w:val="24"/>
        </w:rPr>
        <w:t xml:space="preserve">cubes of 76.3 grams, there is hardly any loss of mass. </w:t>
      </w:r>
      <w:r w:rsidR="001D115C">
        <w:rPr>
          <w:sz w:val="24"/>
        </w:rPr>
        <w:t xml:space="preserve">Figure 8 shows test 5 burning freely while the other tests have gone out or nearly gone out. </w:t>
      </w:r>
      <w:r w:rsidR="0028182E">
        <w:rPr>
          <w:sz w:val="24"/>
        </w:rPr>
        <w:t>Note in the table below test number 5 is the anomalous test.</w:t>
      </w:r>
    </w:p>
    <w:p w14:paraId="238E435D" w14:textId="6400DA04" w:rsidR="0028182E" w:rsidRDefault="0028182E" w:rsidP="00B23FFC">
      <w:pPr>
        <w:pStyle w:val="NoSpacing"/>
        <w:rPr>
          <w:sz w:val="24"/>
        </w:rPr>
      </w:pPr>
    </w:p>
    <w:tbl>
      <w:tblPr>
        <w:tblW w:w="972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080"/>
        <w:gridCol w:w="1028"/>
        <w:gridCol w:w="1222"/>
        <w:gridCol w:w="2138"/>
        <w:gridCol w:w="1420"/>
        <w:gridCol w:w="1600"/>
        <w:gridCol w:w="1232"/>
      </w:tblGrid>
      <w:tr w:rsidR="0028182E" w:rsidRPr="0028182E" w14:paraId="7CF27ED5" w14:textId="77777777" w:rsidTr="00421795">
        <w:trPr>
          <w:trHeight w:val="288"/>
        </w:trPr>
        <w:tc>
          <w:tcPr>
            <w:tcW w:w="1080" w:type="dxa"/>
            <w:shd w:val="clear" w:color="auto" w:fill="auto"/>
            <w:noWrap/>
            <w:vAlign w:val="bottom"/>
            <w:hideMark/>
          </w:tcPr>
          <w:p w14:paraId="23BB178F" w14:textId="77777777" w:rsidR="0028182E" w:rsidRPr="0028182E" w:rsidRDefault="0028182E" w:rsidP="0028182E">
            <w:pPr>
              <w:spacing w:after="0" w:line="240" w:lineRule="auto"/>
              <w:rPr>
                <w:rFonts w:ascii="Calibri" w:eastAsia="Times New Roman" w:hAnsi="Calibri" w:cs="Times New Roman"/>
                <w:color w:val="000000"/>
              </w:rPr>
            </w:pPr>
            <w:r w:rsidRPr="0028182E">
              <w:rPr>
                <w:rFonts w:ascii="Calibri" w:eastAsia="Times New Roman" w:hAnsi="Calibri" w:cs="Times New Roman"/>
                <w:color w:val="000000"/>
              </w:rPr>
              <w:t>Cube System</w:t>
            </w:r>
          </w:p>
        </w:tc>
        <w:tc>
          <w:tcPr>
            <w:tcW w:w="1028" w:type="dxa"/>
            <w:shd w:val="clear" w:color="auto" w:fill="auto"/>
            <w:noWrap/>
            <w:vAlign w:val="bottom"/>
            <w:hideMark/>
          </w:tcPr>
          <w:p w14:paraId="5B839B72" w14:textId="77777777" w:rsidR="0028182E" w:rsidRPr="0028182E" w:rsidRDefault="0028182E" w:rsidP="0028182E">
            <w:pPr>
              <w:spacing w:after="0" w:line="240" w:lineRule="auto"/>
              <w:rPr>
                <w:rFonts w:ascii="Calibri" w:eastAsia="Times New Roman" w:hAnsi="Calibri" w:cs="Times New Roman"/>
                <w:color w:val="000000"/>
              </w:rPr>
            </w:pPr>
            <w:r w:rsidRPr="0028182E">
              <w:rPr>
                <w:rFonts w:ascii="Calibri" w:eastAsia="Times New Roman" w:hAnsi="Calibri" w:cs="Times New Roman"/>
                <w:color w:val="000000"/>
              </w:rPr>
              <w:t>Test Number</w:t>
            </w:r>
          </w:p>
        </w:tc>
        <w:tc>
          <w:tcPr>
            <w:tcW w:w="1222" w:type="dxa"/>
            <w:shd w:val="clear" w:color="auto" w:fill="auto"/>
            <w:noWrap/>
            <w:vAlign w:val="bottom"/>
            <w:hideMark/>
          </w:tcPr>
          <w:p w14:paraId="62EF3DBA" w14:textId="77777777" w:rsidR="0028182E" w:rsidRPr="0028182E" w:rsidRDefault="0028182E" w:rsidP="0028182E">
            <w:pPr>
              <w:spacing w:after="0" w:line="240" w:lineRule="auto"/>
              <w:rPr>
                <w:rFonts w:ascii="Calibri" w:eastAsia="Times New Roman" w:hAnsi="Calibri" w:cs="Times New Roman"/>
                <w:color w:val="000000"/>
              </w:rPr>
            </w:pPr>
            <w:r w:rsidRPr="0028182E">
              <w:rPr>
                <w:rFonts w:ascii="Calibri" w:eastAsia="Times New Roman" w:hAnsi="Calibri" w:cs="Times New Roman"/>
                <w:color w:val="000000"/>
              </w:rPr>
              <w:t>Initial Mass (g)</w:t>
            </w:r>
          </w:p>
        </w:tc>
        <w:tc>
          <w:tcPr>
            <w:tcW w:w="2138" w:type="dxa"/>
            <w:shd w:val="clear" w:color="auto" w:fill="auto"/>
            <w:noWrap/>
            <w:vAlign w:val="bottom"/>
            <w:hideMark/>
          </w:tcPr>
          <w:p w14:paraId="0F1FF632" w14:textId="77777777" w:rsidR="0028182E" w:rsidRPr="0028182E" w:rsidRDefault="0028182E" w:rsidP="0028182E">
            <w:pPr>
              <w:spacing w:after="0" w:line="240" w:lineRule="auto"/>
              <w:rPr>
                <w:rFonts w:ascii="Calibri" w:eastAsia="Times New Roman" w:hAnsi="Calibri" w:cs="Times New Roman"/>
                <w:color w:val="000000"/>
              </w:rPr>
            </w:pPr>
            <w:r w:rsidRPr="0028182E">
              <w:rPr>
                <w:rFonts w:ascii="Calibri" w:eastAsia="Times New Roman" w:hAnsi="Calibri" w:cs="Times New Roman"/>
                <w:color w:val="000000"/>
              </w:rPr>
              <w:t>Final Mass (g)</w:t>
            </w:r>
          </w:p>
        </w:tc>
        <w:tc>
          <w:tcPr>
            <w:tcW w:w="1420" w:type="dxa"/>
            <w:shd w:val="clear" w:color="auto" w:fill="auto"/>
            <w:noWrap/>
            <w:vAlign w:val="bottom"/>
            <w:hideMark/>
          </w:tcPr>
          <w:p w14:paraId="583485AC" w14:textId="77777777" w:rsidR="0028182E" w:rsidRPr="0028182E" w:rsidRDefault="0028182E" w:rsidP="0028182E">
            <w:pPr>
              <w:spacing w:after="0" w:line="240" w:lineRule="auto"/>
              <w:rPr>
                <w:rFonts w:ascii="Calibri" w:eastAsia="Times New Roman" w:hAnsi="Calibri" w:cs="Times New Roman"/>
                <w:color w:val="000000"/>
              </w:rPr>
            </w:pPr>
            <w:r w:rsidRPr="0028182E">
              <w:rPr>
                <w:rFonts w:ascii="Calibri" w:eastAsia="Times New Roman" w:hAnsi="Calibri" w:cs="Times New Roman"/>
                <w:color w:val="000000"/>
              </w:rPr>
              <w:t>Time (s)</w:t>
            </w:r>
          </w:p>
        </w:tc>
        <w:tc>
          <w:tcPr>
            <w:tcW w:w="1600" w:type="dxa"/>
            <w:shd w:val="clear" w:color="auto" w:fill="auto"/>
            <w:noWrap/>
            <w:vAlign w:val="bottom"/>
            <w:hideMark/>
          </w:tcPr>
          <w:p w14:paraId="71F90973" w14:textId="77777777" w:rsidR="0028182E" w:rsidRPr="0028182E" w:rsidRDefault="0028182E" w:rsidP="0028182E">
            <w:pPr>
              <w:spacing w:after="0" w:line="240" w:lineRule="auto"/>
              <w:rPr>
                <w:rFonts w:ascii="Calibri" w:eastAsia="Times New Roman" w:hAnsi="Calibri" w:cs="Times New Roman"/>
                <w:color w:val="000000"/>
              </w:rPr>
            </w:pPr>
            <w:r w:rsidRPr="0028182E">
              <w:rPr>
                <w:rFonts w:ascii="Calibri" w:eastAsia="Times New Roman" w:hAnsi="Calibri" w:cs="Times New Roman"/>
                <w:color w:val="000000"/>
              </w:rPr>
              <w:t>Mass Loss (g)</w:t>
            </w:r>
          </w:p>
        </w:tc>
        <w:tc>
          <w:tcPr>
            <w:tcW w:w="1232" w:type="dxa"/>
            <w:shd w:val="clear" w:color="auto" w:fill="auto"/>
            <w:noWrap/>
            <w:vAlign w:val="bottom"/>
            <w:hideMark/>
          </w:tcPr>
          <w:p w14:paraId="79EC652E" w14:textId="77777777" w:rsidR="0028182E" w:rsidRPr="0028182E" w:rsidRDefault="0028182E" w:rsidP="0028182E">
            <w:pPr>
              <w:spacing w:after="0" w:line="240" w:lineRule="auto"/>
              <w:rPr>
                <w:rFonts w:ascii="Calibri" w:eastAsia="Times New Roman" w:hAnsi="Calibri" w:cs="Times New Roman"/>
                <w:color w:val="000000"/>
              </w:rPr>
            </w:pPr>
            <w:r w:rsidRPr="0028182E">
              <w:rPr>
                <w:rFonts w:ascii="Calibri" w:eastAsia="Times New Roman" w:hAnsi="Calibri" w:cs="Times New Roman"/>
                <w:color w:val="000000"/>
              </w:rPr>
              <w:t>Mass Loss Rate (g/s)</w:t>
            </w:r>
          </w:p>
        </w:tc>
      </w:tr>
      <w:tr w:rsidR="0028182E" w:rsidRPr="0028182E" w14:paraId="6438B2D7" w14:textId="77777777" w:rsidTr="00421795">
        <w:trPr>
          <w:trHeight w:val="288"/>
        </w:trPr>
        <w:tc>
          <w:tcPr>
            <w:tcW w:w="1080" w:type="dxa"/>
            <w:shd w:val="clear" w:color="auto" w:fill="auto"/>
            <w:noWrap/>
            <w:vAlign w:val="bottom"/>
            <w:hideMark/>
          </w:tcPr>
          <w:p w14:paraId="7DF8AB95" w14:textId="77777777" w:rsidR="0028182E" w:rsidRPr="0028182E" w:rsidRDefault="0028182E" w:rsidP="0028182E">
            <w:pPr>
              <w:spacing w:after="0" w:line="240" w:lineRule="auto"/>
              <w:rPr>
                <w:rFonts w:ascii="Calibri" w:eastAsia="Times New Roman" w:hAnsi="Calibri" w:cs="Times New Roman"/>
                <w:color w:val="000000"/>
              </w:rPr>
            </w:pPr>
            <w:r w:rsidRPr="0028182E">
              <w:rPr>
                <w:rFonts w:ascii="Calibri" w:eastAsia="Times New Roman" w:hAnsi="Calibri" w:cs="Times New Roman"/>
                <w:color w:val="000000"/>
              </w:rPr>
              <w:t>System 1</w:t>
            </w:r>
          </w:p>
        </w:tc>
        <w:tc>
          <w:tcPr>
            <w:tcW w:w="1028" w:type="dxa"/>
            <w:shd w:val="clear" w:color="auto" w:fill="auto"/>
            <w:noWrap/>
            <w:vAlign w:val="bottom"/>
            <w:hideMark/>
          </w:tcPr>
          <w:p w14:paraId="47DB7D39"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w:t>
            </w:r>
          </w:p>
        </w:tc>
        <w:tc>
          <w:tcPr>
            <w:tcW w:w="1222" w:type="dxa"/>
            <w:shd w:val="clear" w:color="auto" w:fill="auto"/>
            <w:noWrap/>
            <w:vAlign w:val="bottom"/>
            <w:hideMark/>
          </w:tcPr>
          <w:p w14:paraId="4A5FC48E"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73.52</w:t>
            </w:r>
          </w:p>
        </w:tc>
        <w:tc>
          <w:tcPr>
            <w:tcW w:w="2138" w:type="dxa"/>
            <w:shd w:val="clear" w:color="auto" w:fill="auto"/>
            <w:noWrap/>
            <w:vAlign w:val="bottom"/>
            <w:hideMark/>
          </w:tcPr>
          <w:p w14:paraId="5704550D"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73.34</w:t>
            </w:r>
          </w:p>
        </w:tc>
        <w:tc>
          <w:tcPr>
            <w:tcW w:w="1420" w:type="dxa"/>
            <w:shd w:val="clear" w:color="auto" w:fill="auto"/>
            <w:noWrap/>
            <w:vAlign w:val="bottom"/>
            <w:hideMark/>
          </w:tcPr>
          <w:p w14:paraId="5C3FA8EA"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600" w:type="dxa"/>
            <w:shd w:val="clear" w:color="auto" w:fill="auto"/>
            <w:noWrap/>
            <w:vAlign w:val="bottom"/>
            <w:hideMark/>
          </w:tcPr>
          <w:p w14:paraId="11400701"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0.18</w:t>
            </w:r>
          </w:p>
        </w:tc>
        <w:tc>
          <w:tcPr>
            <w:tcW w:w="1232" w:type="dxa"/>
            <w:shd w:val="clear" w:color="auto" w:fill="auto"/>
            <w:noWrap/>
            <w:vAlign w:val="bottom"/>
            <w:hideMark/>
          </w:tcPr>
          <w:p w14:paraId="60597DB7"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0.01</w:t>
            </w:r>
          </w:p>
        </w:tc>
      </w:tr>
      <w:tr w:rsidR="0028182E" w:rsidRPr="0028182E" w14:paraId="242E677F" w14:textId="77777777" w:rsidTr="00421795">
        <w:trPr>
          <w:trHeight w:val="288"/>
        </w:trPr>
        <w:tc>
          <w:tcPr>
            <w:tcW w:w="1080" w:type="dxa"/>
            <w:shd w:val="clear" w:color="auto" w:fill="auto"/>
            <w:noWrap/>
            <w:vAlign w:val="bottom"/>
            <w:hideMark/>
          </w:tcPr>
          <w:p w14:paraId="6E31C861" w14:textId="77777777" w:rsidR="0028182E" w:rsidRPr="0028182E" w:rsidRDefault="0028182E" w:rsidP="0028182E">
            <w:pPr>
              <w:spacing w:after="0" w:line="240" w:lineRule="auto"/>
              <w:jc w:val="right"/>
              <w:rPr>
                <w:rFonts w:ascii="Calibri" w:eastAsia="Times New Roman" w:hAnsi="Calibri" w:cs="Times New Roman"/>
                <w:color w:val="000000"/>
              </w:rPr>
            </w:pPr>
          </w:p>
        </w:tc>
        <w:tc>
          <w:tcPr>
            <w:tcW w:w="1028" w:type="dxa"/>
            <w:shd w:val="clear" w:color="auto" w:fill="auto"/>
            <w:noWrap/>
            <w:vAlign w:val="bottom"/>
            <w:hideMark/>
          </w:tcPr>
          <w:p w14:paraId="06E12F1F"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2</w:t>
            </w:r>
          </w:p>
        </w:tc>
        <w:tc>
          <w:tcPr>
            <w:tcW w:w="1222" w:type="dxa"/>
            <w:shd w:val="clear" w:color="auto" w:fill="auto"/>
            <w:noWrap/>
            <w:vAlign w:val="bottom"/>
            <w:hideMark/>
          </w:tcPr>
          <w:p w14:paraId="07D971BC"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77.22</w:t>
            </w:r>
          </w:p>
        </w:tc>
        <w:tc>
          <w:tcPr>
            <w:tcW w:w="2138" w:type="dxa"/>
            <w:shd w:val="clear" w:color="auto" w:fill="auto"/>
            <w:noWrap/>
            <w:vAlign w:val="bottom"/>
            <w:hideMark/>
          </w:tcPr>
          <w:p w14:paraId="3BECF8FD"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76.96</w:t>
            </w:r>
          </w:p>
        </w:tc>
        <w:tc>
          <w:tcPr>
            <w:tcW w:w="1420" w:type="dxa"/>
            <w:shd w:val="clear" w:color="auto" w:fill="auto"/>
            <w:noWrap/>
            <w:vAlign w:val="bottom"/>
            <w:hideMark/>
          </w:tcPr>
          <w:p w14:paraId="0D18C486"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600" w:type="dxa"/>
            <w:shd w:val="clear" w:color="auto" w:fill="auto"/>
            <w:noWrap/>
            <w:vAlign w:val="bottom"/>
            <w:hideMark/>
          </w:tcPr>
          <w:p w14:paraId="0A380E84"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0.26</w:t>
            </w:r>
          </w:p>
        </w:tc>
        <w:tc>
          <w:tcPr>
            <w:tcW w:w="1232" w:type="dxa"/>
            <w:shd w:val="clear" w:color="auto" w:fill="auto"/>
            <w:noWrap/>
            <w:vAlign w:val="bottom"/>
            <w:hideMark/>
          </w:tcPr>
          <w:p w14:paraId="23919C85"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0.02</w:t>
            </w:r>
          </w:p>
        </w:tc>
      </w:tr>
      <w:tr w:rsidR="0028182E" w:rsidRPr="0028182E" w14:paraId="05D7DDD4" w14:textId="77777777" w:rsidTr="00421795">
        <w:trPr>
          <w:trHeight w:val="288"/>
        </w:trPr>
        <w:tc>
          <w:tcPr>
            <w:tcW w:w="1080" w:type="dxa"/>
            <w:shd w:val="clear" w:color="auto" w:fill="auto"/>
            <w:noWrap/>
            <w:vAlign w:val="bottom"/>
            <w:hideMark/>
          </w:tcPr>
          <w:p w14:paraId="23452A10" w14:textId="77777777" w:rsidR="0028182E" w:rsidRPr="0028182E" w:rsidRDefault="0028182E" w:rsidP="0028182E">
            <w:pPr>
              <w:spacing w:after="0" w:line="240" w:lineRule="auto"/>
              <w:jc w:val="right"/>
              <w:rPr>
                <w:rFonts w:ascii="Calibri" w:eastAsia="Times New Roman" w:hAnsi="Calibri" w:cs="Times New Roman"/>
                <w:color w:val="000000"/>
              </w:rPr>
            </w:pPr>
          </w:p>
        </w:tc>
        <w:tc>
          <w:tcPr>
            <w:tcW w:w="1028" w:type="dxa"/>
            <w:shd w:val="clear" w:color="auto" w:fill="auto"/>
            <w:noWrap/>
            <w:vAlign w:val="bottom"/>
            <w:hideMark/>
          </w:tcPr>
          <w:p w14:paraId="2F6B60C2"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3</w:t>
            </w:r>
          </w:p>
        </w:tc>
        <w:tc>
          <w:tcPr>
            <w:tcW w:w="1222" w:type="dxa"/>
            <w:shd w:val="clear" w:color="auto" w:fill="auto"/>
            <w:noWrap/>
            <w:vAlign w:val="bottom"/>
            <w:hideMark/>
          </w:tcPr>
          <w:p w14:paraId="456BCE1D"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80.97</w:t>
            </w:r>
          </w:p>
        </w:tc>
        <w:tc>
          <w:tcPr>
            <w:tcW w:w="2138" w:type="dxa"/>
            <w:shd w:val="clear" w:color="auto" w:fill="auto"/>
            <w:noWrap/>
            <w:vAlign w:val="bottom"/>
            <w:hideMark/>
          </w:tcPr>
          <w:p w14:paraId="53CF0DFE"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80.71</w:t>
            </w:r>
          </w:p>
        </w:tc>
        <w:tc>
          <w:tcPr>
            <w:tcW w:w="1420" w:type="dxa"/>
            <w:shd w:val="clear" w:color="auto" w:fill="auto"/>
            <w:noWrap/>
            <w:vAlign w:val="bottom"/>
            <w:hideMark/>
          </w:tcPr>
          <w:p w14:paraId="4958B2D9"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600" w:type="dxa"/>
            <w:shd w:val="clear" w:color="auto" w:fill="auto"/>
            <w:noWrap/>
            <w:vAlign w:val="bottom"/>
            <w:hideMark/>
          </w:tcPr>
          <w:p w14:paraId="6AD2060C"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0.26</w:t>
            </w:r>
          </w:p>
        </w:tc>
        <w:tc>
          <w:tcPr>
            <w:tcW w:w="1232" w:type="dxa"/>
            <w:shd w:val="clear" w:color="auto" w:fill="auto"/>
            <w:noWrap/>
            <w:vAlign w:val="bottom"/>
            <w:hideMark/>
          </w:tcPr>
          <w:p w14:paraId="163EE4AF"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0.02</w:t>
            </w:r>
          </w:p>
        </w:tc>
      </w:tr>
      <w:tr w:rsidR="0028182E" w:rsidRPr="0028182E" w14:paraId="617BD7F7" w14:textId="77777777" w:rsidTr="00421795">
        <w:trPr>
          <w:trHeight w:val="288"/>
        </w:trPr>
        <w:tc>
          <w:tcPr>
            <w:tcW w:w="1080" w:type="dxa"/>
            <w:shd w:val="clear" w:color="auto" w:fill="auto"/>
            <w:noWrap/>
            <w:vAlign w:val="bottom"/>
            <w:hideMark/>
          </w:tcPr>
          <w:p w14:paraId="4565AFBC" w14:textId="77777777" w:rsidR="0028182E" w:rsidRPr="0028182E" w:rsidRDefault="0028182E" w:rsidP="0028182E">
            <w:pPr>
              <w:spacing w:after="0" w:line="240" w:lineRule="auto"/>
              <w:jc w:val="right"/>
              <w:rPr>
                <w:rFonts w:ascii="Calibri" w:eastAsia="Times New Roman" w:hAnsi="Calibri" w:cs="Times New Roman"/>
                <w:color w:val="000000"/>
              </w:rPr>
            </w:pPr>
          </w:p>
        </w:tc>
        <w:tc>
          <w:tcPr>
            <w:tcW w:w="1028" w:type="dxa"/>
            <w:shd w:val="clear" w:color="auto" w:fill="auto"/>
            <w:noWrap/>
            <w:vAlign w:val="bottom"/>
            <w:hideMark/>
          </w:tcPr>
          <w:p w14:paraId="69138F18"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4</w:t>
            </w:r>
          </w:p>
        </w:tc>
        <w:tc>
          <w:tcPr>
            <w:tcW w:w="1222" w:type="dxa"/>
            <w:shd w:val="clear" w:color="auto" w:fill="auto"/>
            <w:noWrap/>
            <w:vAlign w:val="bottom"/>
            <w:hideMark/>
          </w:tcPr>
          <w:p w14:paraId="2E6576B8"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76.19</w:t>
            </w:r>
          </w:p>
        </w:tc>
        <w:tc>
          <w:tcPr>
            <w:tcW w:w="2138" w:type="dxa"/>
            <w:shd w:val="clear" w:color="auto" w:fill="auto"/>
            <w:noWrap/>
            <w:vAlign w:val="bottom"/>
            <w:hideMark/>
          </w:tcPr>
          <w:p w14:paraId="05883302"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75.88</w:t>
            </w:r>
          </w:p>
        </w:tc>
        <w:tc>
          <w:tcPr>
            <w:tcW w:w="1420" w:type="dxa"/>
            <w:shd w:val="clear" w:color="auto" w:fill="auto"/>
            <w:noWrap/>
            <w:vAlign w:val="bottom"/>
            <w:hideMark/>
          </w:tcPr>
          <w:p w14:paraId="5519961D"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600" w:type="dxa"/>
            <w:shd w:val="clear" w:color="auto" w:fill="auto"/>
            <w:noWrap/>
            <w:vAlign w:val="bottom"/>
            <w:hideMark/>
          </w:tcPr>
          <w:p w14:paraId="51A0ADD3"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0.31</w:t>
            </w:r>
          </w:p>
        </w:tc>
        <w:tc>
          <w:tcPr>
            <w:tcW w:w="1232" w:type="dxa"/>
            <w:shd w:val="clear" w:color="auto" w:fill="auto"/>
            <w:noWrap/>
            <w:vAlign w:val="bottom"/>
            <w:hideMark/>
          </w:tcPr>
          <w:p w14:paraId="1C3968F2"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0.03</w:t>
            </w:r>
          </w:p>
        </w:tc>
      </w:tr>
      <w:tr w:rsidR="0028182E" w:rsidRPr="0028182E" w14:paraId="5FB1C3C8" w14:textId="77777777" w:rsidTr="00421795">
        <w:trPr>
          <w:trHeight w:val="288"/>
        </w:trPr>
        <w:tc>
          <w:tcPr>
            <w:tcW w:w="1080" w:type="dxa"/>
            <w:shd w:val="clear" w:color="auto" w:fill="auto"/>
            <w:noWrap/>
            <w:vAlign w:val="bottom"/>
            <w:hideMark/>
          </w:tcPr>
          <w:p w14:paraId="67190694" w14:textId="77777777" w:rsidR="0028182E" w:rsidRPr="0028182E" w:rsidRDefault="0028182E" w:rsidP="0028182E">
            <w:pPr>
              <w:spacing w:after="0" w:line="240" w:lineRule="auto"/>
              <w:jc w:val="right"/>
              <w:rPr>
                <w:rFonts w:ascii="Calibri" w:eastAsia="Times New Roman" w:hAnsi="Calibri" w:cs="Times New Roman"/>
                <w:color w:val="000000"/>
              </w:rPr>
            </w:pPr>
          </w:p>
        </w:tc>
        <w:tc>
          <w:tcPr>
            <w:tcW w:w="1028" w:type="dxa"/>
            <w:shd w:val="clear" w:color="auto" w:fill="auto"/>
            <w:noWrap/>
            <w:vAlign w:val="bottom"/>
            <w:hideMark/>
          </w:tcPr>
          <w:p w14:paraId="461E5287"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5</w:t>
            </w:r>
          </w:p>
        </w:tc>
        <w:tc>
          <w:tcPr>
            <w:tcW w:w="1222" w:type="dxa"/>
            <w:shd w:val="clear" w:color="auto" w:fill="auto"/>
            <w:noWrap/>
            <w:vAlign w:val="bottom"/>
            <w:hideMark/>
          </w:tcPr>
          <w:p w14:paraId="1450DB10"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76.53</w:t>
            </w:r>
          </w:p>
        </w:tc>
        <w:tc>
          <w:tcPr>
            <w:tcW w:w="2138" w:type="dxa"/>
            <w:shd w:val="clear" w:color="auto" w:fill="auto"/>
            <w:noWrap/>
            <w:vAlign w:val="bottom"/>
            <w:hideMark/>
          </w:tcPr>
          <w:p w14:paraId="7CF0BC5E"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61.39</w:t>
            </w:r>
          </w:p>
        </w:tc>
        <w:tc>
          <w:tcPr>
            <w:tcW w:w="1420" w:type="dxa"/>
            <w:shd w:val="clear" w:color="auto" w:fill="auto"/>
            <w:noWrap/>
            <w:vAlign w:val="bottom"/>
            <w:hideMark/>
          </w:tcPr>
          <w:p w14:paraId="3A774DE5"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150</w:t>
            </w:r>
          </w:p>
        </w:tc>
        <w:tc>
          <w:tcPr>
            <w:tcW w:w="1600" w:type="dxa"/>
            <w:shd w:val="clear" w:color="auto" w:fill="auto"/>
            <w:noWrap/>
            <w:vAlign w:val="bottom"/>
            <w:hideMark/>
          </w:tcPr>
          <w:p w14:paraId="0DF42BD4"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15.14</w:t>
            </w:r>
          </w:p>
        </w:tc>
        <w:tc>
          <w:tcPr>
            <w:tcW w:w="1232" w:type="dxa"/>
            <w:shd w:val="clear" w:color="auto" w:fill="auto"/>
            <w:noWrap/>
            <w:vAlign w:val="bottom"/>
            <w:hideMark/>
          </w:tcPr>
          <w:p w14:paraId="6B420B20"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0.10</w:t>
            </w:r>
          </w:p>
        </w:tc>
      </w:tr>
      <w:tr w:rsidR="0028182E" w:rsidRPr="0028182E" w14:paraId="32B09862" w14:textId="77777777" w:rsidTr="00421795">
        <w:trPr>
          <w:trHeight w:val="288"/>
        </w:trPr>
        <w:tc>
          <w:tcPr>
            <w:tcW w:w="1080" w:type="dxa"/>
            <w:shd w:val="clear" w:color="auto" w:fill="auto"/>
            <w:noWrap/>
            <w:vAlign w:val="bottom"/>
            <w:hideMark/>
          </w:tcPr>
          <w:p w14:paraId="41B0C4EB" w14:textId="77777777" w:rsidR="0028182E" w:rsidRPr="0028182E" w:rsidRDefault="0028182E" w:rsidP="0028182E">
            <w:pPr>
              <w:spacing w:after="0" w:line="240" w:lineRule="auto"/>
              <w:jc w:val="right"/>
              <w:rPr>
                <w:rFonts w:ascii="Calibri" w:eastAsia="Times New Roman" w:hAnsi="Calibri" w:cs="Times New Roman"/>
                <w:color w:val="000000"/>
              </w:rPr>
            </w:pPr>
          </w:p>
        </w:tc>
        <w:tc>
          <w:tcPr>
            <w:tcW w:w="1028" w:type="dxa"/>
            <w:shd w:val="clear" w:color="auto" w:fill="auto"/>
            <w:noWrap/>
            <w:vAlign w:val="bottom"/>
            <w:hideMark/>
          </w:tcPr>
          <w:p w14:paraId="357F4F7A"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6</w:t>
            </w:r>
          </w:p>
        </w:tc>
        <w:tc>
          <w:tcPr>
            <w:tcW w:w="1222" w:type="dxa"/>
            <w:shd w:val="clear" w:color="auto" w:fill="auto"/>
            <w:noWrap/>
            <w:vAlign w:val="bottom"/>
            <w:hideMark/>
          </w:tcPr>
          <w:p w14:paraId="7018C892"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74.14</w:t>
            </w:r>
          </w:p>
        </w:tc>
        <w:tc>
          <w:tcPr>
            <w:tcW w:w="2138" w:type="dxa"/>
            <w:shd w:val="clear" w:color="auto" w:fill="auto"/>
            <w:noWrap/>
            <w:vAlign w:val="bottom"/>
            <w:hideMark/>
          </w:tcPr>
          <w:p w14:paraId="01D36D4C"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73.8</w:t>
            </w:r>
          </w:p>
        </w:tc>
        <w:tc>
          <w:tcPr>
            <w:tcW w:w="1420" w:type="dxa"/>
            <w:shd w:val="clear" w:color="auto" w:fill="auto"/>
            <w:noWrap/>
            <w:vAlign w:val="bottom"/>
            <w:hideMark/>
          </w:tcPr>
          <w:p w14:paraId="2714B196"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600" w:type="dxa"/>
            <w:shd w:val="clear" w:color="auto" w:fill="auto"/>
            <w:noWrap/>
            <w:vAlign w:val="bottom"/>
            <w:hideMark/>
          </w:tcPr>
          <w:p w14:paraId="5FED8B14"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0.34</w:t>
            </w:r>
          </w:p>
        </w:tc>
        <w:tc>
          <w:tcPr>
            <w:tcW w:w="1232" w:type="dxa"/>
            <w:shd w:val="clear" w:color="auto" w:fill="auto"/>
            <w:noWrap/>
            <w:vAlign w:val="bottom"/>
            <w:hideMark/>
          </w:tcPr>
          <w:p w14:paraId="36FD68F7"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0.03</w:t>
            </w:r>
          </w:p>
        </w:tc>
      </w:tr>
      <w:tr w:rsidR="0028182E" w:rsidRPr="0028182E" w14:paraId="58BA18D3" w14:textId="77777777" w:rsidTr="00421795">
        <w:trPr>
          <w:trHeight w:val="288"/>
        </w:trPr>
        <w:tc>
          <w:tcPr>
            <w:tcW w:w="1080" w:type="dxa"/>
            <w:shd w:val="clear" w:color="auto" w:fill="auto"/>
            <w:noWrap/>
            <w:vAlign w:val="bottom"/>
            <w:hideMark/>
          </w:tcPr>
          <w:p w14:paraId="3BD2BA79" w14:textId="77777777" w:rsidR="0028182E" w:rsidRPr="0028182E" w:rsidRDefault="0028182E" w:rsidP="0028182E">
            <w:pPr>
              <w:spacing w:after="0" w:line="240" w:lineRule="auto"/>
              <w:jc w:val="right"/>
              <w:rPr>
                <w:rFonts w:ascii="Calibri" w:eastAsia="Times New Roman" w:hAnsi="Calibri" w:cs="Times New Roman"/>
                <w:color w:val="000000"/>
              </w:rPr>
            </w:pPr>
          </w:p>
        </w:tc>
        <w:tc>
          <w:tcPr>
            <w:tcW w:w="1028" w:type="dxa"/>
            <w:shd w:val="clear" w:color="auto" w:fill="auto"/>
            <w:noWrap/>
            <w:vAlign w:val="bottom"/>
            <w:hideMark/>
          </w:tcPr>
          <w:p w14:paraId="1E4889C1"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w:t>
            </w:r>
          </w:p>
        </w:tc>
        <w:tc>
          <w:tcPr>
            <w:tcW w:w="1222" w:type="dxa"/>
            <w:shd w:val="clear" w:color="auto" w:fill="auto"/>
            <w:noWrap/>
            <w:vAlign w:val="bottom"/>
            <w:hideMark/>
          </w:tcPr>
          <w:p w14:paraId="5FD963C3"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75.14</w:t>
            </w:r>
          </w:p>
        </w:tc>
        <w:tc>
          <w:tcPr>
            <w:tcW w:w="2138" w:type="dxa"/>
            <w:shd w:val="clear" w:color="auto" w:fill="auto"/>
            <w:noWrap/>
            <w:vAlign w:val="bottom"/>
            <w:hideMark/>
          </w:tcPr>
          <w:p w14:paraId="31D527F3"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74.72</w:t>
            </w:r>
          </w:p>
        </w:tc>
        <w:tc>
          <w:tcPr>
            <w:tcW w:w="1420" w:type="dxa"/>
            <w:shd w:val="clear" w:color="auto" w:fill="auto"/>
            <w:noWrap/>
            <w:vAlign w:val="bottom"/>
            <w:hideMark/>
          </w:tcPr>
          <w:p w14:paraId="596A75A2"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600" w:type="dxa"/>
            <w:shd w:val="clear" w:color="auto" w:fill="auto"/>
            <w:noWrap/>
            <w:vAlign w:val="bottom"/>
            <w:hideMark/>
          </w:tcPr>
          <w:p w14:paraId="642FB851"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0.42</w:t>
            </w:r>
          </w:p>
        </w:tc>
        <w:tc>
          <w:tcPr>
            <w:tcW w:w="1232" w:type="dxa"/>
            <w:shd w:val="clear" w:color="auto" w:fill="auto"/>
            <w:noWrap/>
            <w:vAlign w:val="bottom"/>
            <w:hideMark/>
          </w:tcPr>
          <w:p w14:paraId="15BEEDEB"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0.04</w:t>
            </w:r>
          </w:p>
        </w:tc>
      </w:tr>
      <w:tr w:rsidR="0028182E" w:rsidRPr="0028182E" w14:paraId="39BEA1F0" w14:textId="77777777" w:rsidTr="00421795">
        <w:trPr>
          <w:trHeight w:val="288"/>
        </w:trPr>
        <w:tc>
          <w:tcPr>
            <w:tcW w:w="1080" w:type="dxa"/>
            <w:shd w:val="clear" w:color="auto" w:fill="auto"/>
            <w:noWrap/>
            <w:vAlign w:val="bottom"/>
            <w:hideMark/>
          </w:tcPr>
          <w:p w14:paraId="7657494A" w14:textId="77777777" w:rsidR="0028182E" w:rsidRPr="0028182E" w:rsidRDefault="0028182E" w:rsidP="0028182E">
            <w:pPr>
              <w:spacing w:after="0" w:line="240" w:lineRule="auto"/>
              <w:jc w:val="right"/>
              <w:rPr>
                <w:rFonts w:ascii="Calibri" w:eastAsia="Times New Roman" w:hAnsi="Calibri" w:cs="Times New Roman"/>
                <w:color w:val="000000"/>
              </w:rPr>
            </w:pPr>
          </w:p>
        </w:tc>
        <w:tc>
          <w:tcPr>
            <w:tcW w:w="1028" w:type="dxa"/>
            <w:shd w:val="clear" w:color="auto" w:fill="auto"/>
            <w:noWrap/>
            <w:vAlign w:val="bottom"/>
            <w:hideMark/>
          </w:tcPr>
          <w:p w14:paraId="0DA398A4"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8</w:t>
            </w:r>
          </w:p>
        </w:tc>
        <w:tc>
          <w:tcPr>
            <w:tcW w:w="1222" w:type="dxa"/>
            <w:shd w:val="clear" w:color="auto" w:fill="auto"/>
            <w:noWrap/>
            <w:vAlign w:val="bottom"/>
            <w:hideMark/>
          </w:tcPr>
          <w:p w14:paraId="58238FB0"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80.5</w:t>
            </w:r>
          </w:p>
        </w:tc>
        <w:tc>
          <w:tcPr>
            <w:tcW w:w="2138" w:type="dxa"/>
            <w:shd w:val="clear" w:color="auto" w:fill="auto"/>
            <w:noWrap/>
            <w:vAlign w:val="bottom"/>
            <w:hideMark/>
          </w:tcPr>
          <w:p w14:paraId="674C310C"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80.12</w:t>
            </w:r>
          </w:p>
        </w:tc>
        <w:tc>
          <w:tcPr>
            <w:tcW w:w="1420" w:type="dxa"/>
            <w:shd w:val="clear" w:color="auto" w:fill="auto"/>
            <w:noWrap/>
            <w:vAlign w:val="bottom"/>
            <w:hideMark/>
          </w:tcPr>
          <w:p w14:paraId="71027897"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600" w:type="dxa"/>
            <w:shd w:val="clear" w:color="auto" w:fill="auto"/>
            <w:noWrap/>
            <w:vAlign w:val="bottom"/>
            <w:hideMark/>
          </w:tcPr>
          <w:p w14:paraId="06D933E4"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0.38</w:t>
            </w:r>
          </w:p>
        </w:tc>
        <w:tc>
          <w:tcPr>
            <w:tcW w:w="1232" w:type="dxa"/>
            <w:shd w:val="clear" w:color="auto" w:fill="auto"/>
            <w:noWrap/>
            <w:vAlign w:val="bottom"/>
            <w:hideMark/>
          </w:tcPr>
          <w:p w14:paraId="55A86F32"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0.03</w:t>
            </w:r>
          </w:p>
        </w:tc>
      </w:tr>
      <w:tr w:rsidR="0028182E" w:rsidRPr="0028182E" w14:paraId="344E61E3" w14:textId="77777777" w:rsidTr="00421795">
        <w:trPr>
          <w:trHeight w:val="288"/>
        </w:trPr>
        <w:tc>
          <w:tcPr>
            <w:tcW w:w="1080" w:type="dxa"/>
            <w:shd w:val="clear" w:color="auto" w:fill="auto"/>
            <w:noWrap/>
            <w:vAlign w:val="bottom"/>
            <w:hideMark/>
          </w:tcPr>
          <w:p w14:paraId="615746AF" w14:textId="77777777" w:rsidR="0028182E" w:rsidRPr="0028182E" w:rsidRDefault="0028182E" w:rsidP="0028182E">
            <w:pPr>
              <w:spacing w:after="0" w:line="240" w:lineRule="auto"/>
              <w:jc w:val="right"/>
              <w:rPr>
                <w:rFonts w:ascii="Calibri" w:eastAsia="Times New Roman" w:hAnsi="Calibri" w:cs="Times New Roman"/>
                <w:color w:val="000000"/>
              </w:rPr>
            </w:pPr>
          </w:p>
        </w:tc>
        <w:tc>
          <w:tcPr>
            <w:tcW w:w="1028" w:type="dxa"/>
            <w:shd w:val="clear" w:color="auto" w:fill="auto"/>
            <w:noWrap/>
            <w:vAlign w:val="bottom"/>
            <w:hideMark/>
          </w:tcPr>
          <w:p w14:paraId="6C3F80E3"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9</w:t>
            </w:r>
          </w:p>
        </w:tc>
        <w:tc>
          <w:tcPr>
            <w:tcW w:w="1222" w:type="dxa"/>
            <w:shd w:val="clear" w:color="auto" w:fill="auto"/>
            <w:noWrap/>
            <w:vAlign w:val="bottom"/>
            <w:hideMark/>
          </w:tcPr>
          <w:p w14:paraId="5B407215"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74.43</w:t>
            </w:r>
          </w:p>
        </w:tc>
        <w:tc>
          <w:tcPr>
            <w:tcW w:w="2138" w:type="dxa"/>
            <w:shd w:val="clear" w:color="auto" w:fill="auto"/>
            <w:noWrap/>
            <w:vAlign w:val="bottom"/>
            <w:hideMark/>
          </w:tcPr>
          <w:p w14:paraId="526585F1"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74.11</w:t>
            </w:r>
          </w:p>
        </w:tc>
        <w:tc>
          <w:tcPr>
            <w:tcW w:w="1420" w:type="dxa"/>
            <w:shd w:val="clear" w:color="auto" w:fill="auto"/>
            <w:noWrap/>
            <w:vAlign w:val="bottom"/>
            <w:hideMark/>
          </w:tcPr>
          <w:p w14:paraId="1BD04120"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600" w:type="dxa"/>
            <w:shd w:val="clear" w:color="auto" w:fill="auto"/>
            <w:noWrap/>
            <w:vAlign w:val="bottom"/>
            <w:hideMark/>
          </w:tcPr>
          <w:p w14:paraId="1F5F228C"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0.32</w:t>
            </w:r>
          </w:p>
        </w:tc>
        <w:tc>
          <w:tcPr>
            <w:tcW w:w="1232" w:type="dxa"/>
            <w:shd w:val="clear" w:color="auto" w:fill="auto"/>
            <w:noWrap/>
            <w:vAlign w:val="bottom"/>
            <w:hideMark/>
          </w:tcPr>
          <w:p w14:paraId="1FBD17FF"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0.03</w:t>
            </w:r>
          </w:p>
        </w:tc>
      </w:tr>
      <w:tr w:rsidR="0028182E" w:rsidRPr="0028182E" w14:paraId="73026607" w14:textId="77777777" w:rsidTr="00421795">
        <w:trPr>
          <w:trHeight w:val="288"/>
        </w:trPr>
        <w:tc>
          <w:tcPr>
            <w:tcW w:w="1080" w:type="dxa"/>
            <w:shd w:val="clear" w:color="auto" w:fill="auto"/>
            <w:noWrap/>
            <w:vAlign w:val="bottom"/>
            <w:hideMark/>
          </w:tcPr>
          <w:p w14:paraId="3E0E098C" w14:textId="77777777" w:rsidR="0028182E" w:rsidRPr="0028182E" w:rsidRDefault="0028182E" w:rsidP="0028182E">
            <w:pPr>
              <w:spacing w:after="0" w:line="240" w:lineRule="auto"/>
              <w:jc w:val="right"/>
              <w:rPr>
                <w:rFonts w:ascii="Calibri" w:eastAsia="Times New Roman" w:hAnsi="Calibri" w:cs="Times New Roman"/>
                <w:color w:val="000000"/>
              </w:rPr>
            </w:pPr>
          </w:p>
        </w:tc>
        <w:tc>
          <w:tcPr>
            <w:tcW w:w="1028" w:type="dxa"/>
            <w:shd w:val="clear" w:color="auto" w:fill="auto"/>
            <w:noWrap/>
            <w:vAlign w:val="bottom"/>
            <w:hideMark/>
          </w:tcPr>
          <w:p w14:paraId="3B910FA9"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10</w:t>
            </w:r>
          </w:p>
        </w:tc>
        <w:tc>
          <w:tcPr>
            <w:tcW w:w="1222" w:type="dxa"/>
            <w:shd w:val="clear" w:color="auto" w:fill="auto"/>
            <w:noWrap/>
            <w:vAlign w:val="bottom"/>
            <w:hideMark/>
          </w:tcPr>
          <w:p w14:paraId="47128B07"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79.74</w:t>
            </w:r>
          </w:p>
        </w:tc>
        <w:tc>
          <w:tcPr>
            <w:tcW w:w="2138" w:type="dxa"/>
            <w:shd w:val="clear" w:color="auto" w:fill="auto"/>
            <w:noWrap/>
            <w:vAlign w:val="bottom"/>
            <w:hideMark/>
          </w:tcPr>
          <w:p w14:paraId="2D6C7412"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79.66</w:t>
            </w:r>
          </w:p>
        </w:tc>
        <w:tc>
          <w:tcPr>
            <w:tcW w:w="1420" w:type="dxa"/>
            <w:shd w:val="clear" w:color="auto" w:fill="auto"/>
            <w:noWrap/>
            <w:vAlign w:val="bottom"/>
            <w:hideMark/>
          </w:tcPr>
          <w:p w14:paraId="34AD98ED"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600" w:type="dxa"/>
            <w:shd w:val="clear" w:color="auto" w:fill="auto"/>
            <w:noWrap/>
            <w:vAlign w:val="bottom"/>
            <w:hideMark/>
          </w:tcPr>
          <w:p w14:paraId="02D09365"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0.08</w:t>
            </w:r>
          </w:p>
        </w:tc>
        <w:tc>
          <w:tcPr>
            <w:tcW w:w="1232" w:type="dxa"/>
            <w:shd w:val="clear" w:color="auto" w:fill="auto"/>
            <w:noWrap/>
            <w:vAlign w:val="bottom"/>
            <w:hideMark/>
          </w:tcPr>
          <w:p w14:paraId="16B32E42"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0.01</w:t>
            </w:r>
          </w:p>
        </w:tc>
      </w:tr>
      <w:tr w:rsidR="0028182E" w:rsidRPr="0028182E" w14:paraId="6312E79C" w14:textId="77777777" w:rsidTr="00421795">
        <w:trPr>
          <w:trHeight w:val="288"/>
        </w:trPr>
        <w:tc>
          <w:tcPr>
            <w:tcW w:w="1080" w:type="dxa"/>
            <w:shd w:val="clear" w:color="auto" w:fill="auto"/>
            <w:noWrap/>
            <w:vAlign w:val="bottom"/>
            <w:hideMark/>
          </w:tcPr>
          <w:p w14:paraId="3E111966" w14:textId="77777777" w:rsidR="0028182E" w:rsidRPr="0028182E" w:rsidRDefault="0028182E" w:rsidP="0028182E">
            <w:pPr>
              <w:spacing w:after="0" w:line="240" w:lineRule="auto"/>
              <w:jc w:val="right"/>
              <w:rPr>
                <w:rFonts w:ascii="Calibri" w:eastAsia="Times New Roman" w:hAnsi="Calibri" w:cs="Times New Roman"/>
                <w:color w:val="000000"/>
              </w:rPr>
            </w:pPr>
          </w:p>
        </w:tc>
        <w:tc>
          <w:tcPr>
            <w:tcW w:w="1028" w:type="dxa"/>
            <w:shd w:val="clear" w:color="auto" w:fill="auto"/>
            <w:noWrap/>
            <w:vAlign w:val="bottom"/>
            <w:hideMark/>
          </w:tcPr>
          <w:p w14:paraId="31082576"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11</w:t>
            </w:r>
          </w:p>
        </w:tc>
        <w:tc>
          <w:tcPr>
            <w:tcW w:w="1222" w:type="dxa"/>
            <w:shd w:val="clear" w:color="auto" w:fill="auto"/>
            <w:noWrap/>
            <w:vAlign w:val="bottom"/>
            <w:hideMark/>
          </w:tcPr>
          <w:p w14:paraId="2091FDAE"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73.92</w:t>
            </w:r>
          </w:p>
        </w:tc>
        <w:tc>
          <w:tcPr>
            <w:tcW w:w="2138" w:type="dxa"/>
            <w:shd w:val="clear" w:color="auto" w:fill="auto"/>
            <w:noWrap/>
            <w:vAlign w:val="bottom"/>
            <w:hideMark/>
          </w:tcPr>
          <w:p w14:paraId="1BBDBF93"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73.64</w:t>
            </w:r>
          </w:p>
        </w:tc>
        <w:tc>
          <w:tcPr>
            <w:tcW w:w="1420" w:type="dxa"/>
            <w:shd w:val="clear" w:color="auto" w:fill="auto"/>
            <w:noWrap/>
            <w:vAlign w:val="bottom"/>
            <w:hideMark/>
          </w:tcPr>
          <w:p w14:paraId="596B2931"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600" w:type="dxa"/>
            <w:shd w:val="clear" w:color="auto" w:fill="auto"/>
            <w:noWrap/>
            <w:vAlign w:val="bottom"/>
            <w:hideMark/>
          </w:tcPr>
          <w:p w14:paraId="7F181EE1"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0.28</w:t>
            </w:r>
          </w:p>
        </w:tc>
        <w:tc>
          <w:tcPr>
            <w:tcW w:w="1232" w:type="dxa"/>
            <w:shd w:val="clear" w:color="auto" w:fill="auto"/>
            <w:noWrap/>
            <w:vAlign w:val="bottom"/>
            <w:hideMark/>
          </w:tcPr>
          <w:p w14:paraId="5B659506"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0.02</w:t>
            </w:r>
          </w:p>
        </w:tc>
      </w:tr>
      <w:tr w:rsidR="0028182E" w:rsidRPr="0028182E" w14:paraId="3CFF528F" w14:textId="77777777" w:rsidTr="00421795">
        <w:trPr>
          <w:trHeight w:val="288"/>
        </w:trPr>
        <w:tc>
          <w:tcPr>
            <w:tcW w:w="1080" w:type="dxa"/>
            <w:shd w:val="clear" w:color="auto" w:fill="auto"/>
            <w:noWrap/>
            <w:vAlign w:val="bottom"/>
            <w:hideMark/>
          </w:tcPr>
          <w:p w14:paraId="674C431B" w14:textId="77777777" w:rsidR="0028182E" w:rsidRPr="0028182E" w:rsidRDefault="0028182E" w:rsidP="0028182E">
            <w:pPr>
              <w:spacing w:after="0" w:line="240" w:lineRule="auto"/>
              <w:jc w:val="right"/>
              <w:rPr>
                <w:rFonts w:ascii="Calibri" w:eastAsia="Times New Roman" w:hAnsi="Calibri" w:cs="Times New Roman"/>
                <w:color w:val="000000"/>
              </w:rPr>
            </w:pPr>
          </w:p>
        </w:tc>
        <w:tc>
          <w:tcPr>
            <w:tcW w:w="1028" w:type="dxa"/>
            <w:shd w:val="clear" w:color="auto" w:fill="auto"/>
            <w:noWrap/>
            <w:vAlign w:val="bottom"/>
            <w:hideMark/>
          </w:tcPr>
          <w:p w14:paraId="73B7512D"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222" w:type="dxa"/>
            <w:shd w:val="clear" w:color="auto" w:fill="auto"/>
            <w:noWrap/>
            <w:vAlign w:val="bottom"/>
            <w:hideMark/>
          </w:tcPr>
          <w:p w14:paraId="5AB21A8A"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73.41</w:t>
            </w:r>
          </w:p>
        </w:tc>
        <w:tc>
          <w:tcPr>
            <w:tcW w:w="2138" w:type="dxa"/>
            <w:shd w:val="clear" w:color="auto" w:fill="auto"/>
            <w:noWrap/>
            <w:vAlign w:val="bottom"/>
            <w:hideMark/>
          </w:tcPr>
          <w:p w14:paraId="7DB10F3F"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73.12</w:t>
            </w:r>
          </w:p>
        </w:tc>
        <w:tc>
          <w:tcPr>
            <w:tcW w:w="1420" w:type="dxa"/>
            <w:shd w:val="clear" w:color="auto" w:fill="auto"/>
            <w:noWrap/>
            <w:vAlign w:val="bottom"/>
            <w:hideMark/>
          </w:tcPr>
          <w:p w14:paraId="0CA2F267"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12</w:t>
            </w:r>
          </w:p>
        </w:tc>
        <w:tc>
          <w:tcPr>
            <w:tcW w:w="1600" w:type="dxa"/>
            <w:shd w:val="clear" w:color="auto" w:fill="auto"/>
            <w:noWrap/>
            <w:vAlign w:val="bottom"/>
            <w:hideMark/>
          </w:tcPr>
          <w:p w14:paraId="623A1F79"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0.29</w:t>
            </w:r>
          </w:p>
        </w:tc>
        <w:tc>
          <w:tcPr>
            <w:tcW w:w="1232" w:type="dxa"/>
            <w:shd w:val="clear" w:color="auto" w:fill="auto"/>
            <w:noWrap/>
            <w:vAlign w:val="bottom"/>
            <w:hideMark/>
          </w:tcPr>
          <w:p w14:paraId="6AD65ECA" w14:textId="77777777" w:rsidR="0028182E" w:rsidRPr="0028182E" w:rsidRDefault="0028182E" w:rsidP="0028182E">
            <w:pPr>
              <w:spacing w:after="0" w:line="240" w:lineRule="auto"/>
              <w:jc w:val="right"/>
              <w:rPr>
                <w:rFonts w:ascii="Calibri" w:eastAsia="Times New Roman" w:hAnsi="Calibri" w:cs="Times New Roman"/>
                <w:color w:val="000000"/>
              </w:rPr>
            </w:pPr>
            <w:r w:rsidRPr="0028182E">
              <w:rPr>
                <w:rFonts w:ascii="Calibri" w:eastAsia="Times New Roman" w:hAnsi="Calibri" w:cs="Times New Roman"/>
                <w:color w:val="000000"/>
              </w:rPr>
              <w:t>0.02</w:t>
            </w:r>
          </w:p>
        </w:tc>
      </w:tr>
    </w:tbl>
    <w:p w14:paraId="2A0F166F" w14:textId="2EDA1091" w:rsidR="00052D4E" w:rsidRPr="00225662" w:rsidRDefault="00225662" w:rsidP="00225662">
      <w:pPr>
        <w:pStyle w:val="NoSpacing"/>
        <w:jc w:val="center"/>
        <w:rPr>
          <w:sz w:val="20"/>
        </w:rPr>
      </w:pPr>
      <w:r w:rsidRPr="00225662">
        <w:rPr>
          <w:sz w:val="20"/>
        </w:rPr>
        <w:t>Table 1A</w:t>
      </w:r>
      <w:r>
        <w:rPr>
          <w:sz w:val="20"/>
        </w:rPr>
        <w:t xml:space="preserve"> -</w:t>
      </w:r>
      <w:r w:rsidRPr="00225662">
        <w:rPr>
          <w:sz w:val="20"/>
        </w:rPr>
        <w:t xml:space="preserve"> System 1 at 12 Seconds Data</w:t>
      </w:r>
    </w:p>
    <w:p w14:paraId="1FDC7C0A" w14:textId="77777777" w:rsidR="00F317FC" w:rsidRDefault="00F317FC">
      <w:r>
        <w:br w:type="page"/>
      </w:r>
    </w:p>
    <w:p w14:paraId="688F4BB2" w14:textId="77777777" w:rsidR="00341D46" w:rsidRDefault="00341D46" w:rsidP="00B23FFC">
      <w:pPr>
        <w:pStyle w:val="NoSpacing"/>
        <w:rPr>
          <w:sz w:val="24"/>
        </w:rPr>
      </w:pPr>
    </w:p>
    <w:p w14:paraId="5C57D11E" w14:textId="77777777" w:rsidR="00A806CD" w:rsidRDefault="00C21CDD" w:rsidP="00C21CDD">
      <w:pPr>
        <w:pStyle w:val="NoSpacing"/>
        <w:rPr>
          <w:b/>
          <w:sz w:val="24"/>
        </w:rPr>
      </w:pPr>
      <w:r>
        <w:rPr>
          <w:b/>
          <w:noProof/>
          <w:sz w:val="24"/>
        </w:rPr>
        <w:drawing>
          <wp:inline distT="0" distB="0" distL="0" distR="0" wp14:anchorId="4C081710" wp14:editId="6D698FC9">
            <wp:extent cx="3396615" cy="2558415"/>
            <wp:effectExtent l="0" t="0" r="0" b="0"/>
            <wp:docPr id="16" name="Picture 16" descr="1-4 at 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4 at 6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96615" cy="2558415"/>
                    </a:xfrm>
                    <a:prstGeom prst="rect">
                      <a:avLst/>
                    </a:prstGeom>
                    <a:noFill/>
                    <a:ln>
                      <a:noFill/>
                    </a:ln>
                  </pic:spPr>
                </pic:pic>
              </a:graphicData>
            </a:graphic>
          </wp:inline>
        </w:drawing>
      </w:r>
    </w:p>
    <w:p w14:paraId="2FFE437E" w14:textId="597B866D" w:rsidR="00A4609F" w:rsidRPr="00225662" w:rsidRDefault="00A4609F" w:rsidP="00A4609F">
      <w:pPr>
        <w:pStyle w:val="NoSpacing"/>
        <w:rPr>
          <w:sz w:val="20"/>
        </w:rPr>
      </w:pPr>
      <w:r w:rsidRPr="00225662">
        <w:rPr>
          <w:sz w:val="20"/>
        </w:rPr>
        <w:t>Figure 1</w:t>
      </w:r>
      <w:r w:rsidR="00225662">
        <w:rPr>
          <w:sz w:val="20"/>
        </w:rPr>
        <w:t>A -</w:t>
      </w:r>
      <w:r w:rsidRPr="00225662">
        <w:rPr>
          <w:sz w:val="20"/>
        </w:rPr>
        <w:t xml:space="preserve"> Tests 1 to 4 at 6 seconds into the flame being applied. All cubes have a similar burn pattern with flames only a few inches above the top of the cubes.</w:t>
      </w:r>
    </w:p>
    <w:p w14:paraId="486FF936" w14:textId="77777777" w:rsidR="00C21CDD" w:rsidRDefault="00C21CDD" w:rsidP="00C21CDD">
      <w:pPr>
        <w:pStyle w:val="NoSpacing"/>
        <w:rPr>
          <w:b/>
          <w:sz w:val="24"/>
        </w:rPr>
      </w:pPr>
      <w:r>
        <w:rPr>
          <w:b/>
          <w:noProof/>
          <w:sz w:val="24"/>
        </w:rPr>
        <w:drawing>
          <wp:inline distT="0" distB="0" distL="0" distR="0" wp14:anchorId="05BDFD19" wp14:editId="64A34AEC">
            <wp:extent cx="3376739" cy="2529840"/>
            <wp:effectExtent l="0" t="0" r="0" b="3810"/>
            <wp:docPr id="1" name="Picture 1" descr="C:\Users\Fritz\AppData\Local\Microsoft\Windows\INetCache\Content.Word\5-8 at 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ritz\AppData\Local\Microsoft\Windows\INetCache\Content.Word\5-8 at 6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97308" cy="2545250"/>
                    </a:xfrm>
                    <a:prstGeom prst="rect">
                      <a:avLst/>
                    </a:prstGeom>
                    <a:noFill/>
                    <a:ln>
                      <a:noFill/>
                    </a:ln>
                  </pic:spPr>
                </pic:pic>
              </a:graphicData>
            </a:graphic>
          </wp:inline>
        </w:drawing>
      </w:r>
    </w:p>
    <w:p w14:paraId="0AB86E8D" w14:textId="03E939A1" w:rsidR="00A4609F" w:rsidRPr="00225662" w:rsidRDefault="00A4609F" w:rsidP="00A4609F">
      <w:pPr>
        <w:pStyle w:val="NoSpacing"/>
        <w:rPr>
          <w:sz w:val="20"/>
        </w:rPr>
      </w:pPr>
      <w:r w:rsidRPr="00225662">
        <w:rPr>
          <w:sz w:val="20"/>
        </w:rPr>
        <w:t>Figure 2</w:t>
      </w:r>
      <w:r w:rsidR="00225662">
        <w:rPr>
          <w:sz w:val="20"/>
        </w:rPr>
        <w:t>A -</w:t>
      </w:r>
      <w:r w:rsidRPr="00225662">
        <w:rPr>
          <w:sz w:val="20"/>
        </w:rPr>
        <w:t xml:space="preserve"> Tests 5 to 8 at 6 seconds into the flame being applied. All cubes have a similar burn pattern with flames only a few inches above the top of the cubes.</w:t>
      </w:r>
    </w:p>
    <w:p w14:paraId="6075DA35" w14:textId="77777777" w:rsidR="00A4609F" w:rsidRDefault="00A4609F" w:rsidP="00C21CDD">
      <w:pPr>
        <w:pStyle w:val="NoSpacing"/>
        <w:rPr>
          <w:b/>
          <w:sz w:val="24"/>
        </w:rPr>
      </w:pPr>
    </w:p>
    <w:p w14:paraId="24410BEE" w14:textId="77777777" w:rsidR="00F317FC" w:rsidRDefault="00F317FC">
      <w:pPr>
        <w:rPr>
          <w:b/>
        </w:rPr>
      </w:pPr>
      <w:r>
        <w:rPr>
          <w:b/>
        </w:rPr>
        <w:br w:type="page"/>
      </w:r>
    </w:p>
    <w:p w14:paraId="6E7379C8" w14:textId="77777777" w:rsidR="00C21CDD" w:rsidRDefault="00C21CDD" w:rsidP="00C21CDD">
      <w:pPr>
        <w:pStyle w:val="NoSpacing"/>
        <w:rPr>
          <w:b/>
          <w:sz w:val="24"/>
        </w:rPr>
      </w:pPr>
      <w:r>
        <w:rPr>
          <w:b/>
          <w:noProof/>
          <w:sz w:val="24"/>
        </w:rPr>
        <w:lastRenderedPageBreak/>
        <w:drawing>
          <wp:inline distT="0" distB="0" distL="0" distR="0" wp14:anchorId="677E2B54" wp14:editId="6E512F6C">
            <wp:extent cx="3396615" cy="2558415"/>
            <wp:effectExtent l="0" t="0" r="0" b="0"/>
            <wp:docPr id="15" name="Picture 15" descr="9-12 at 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9-12 at 6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96615" cy="2558415"/>
                    </a:xfrm>
                    <a:prstGeom prst="rect">
                      <a:avLst/>
                    </a:prstGeom>
                    <a:noFill/>
                    <a:ln>
                      <a:noFill/>
                    </a:ln>
                  </pic:spPr>
                </pic:pic>
              </a:graphicData>
            </a:graphic>
          </wp:inline>
        </w:drawing>
      </w:r>
      <w:r>
        <w:rPr>
          <w:b/>
          <w:sz w:val="24"/>
        </w:rPr>
        <w:t xml:space="preserve"> </w:t>
      </w:r>
    </w:p>
    <w:p w14:paraId="5F13E311" w14:textId="2217B921" w:rsidR="00C21CDD" w:rsidRPr="00225662" w:rsidRDefault="00C21CDD" w:rsidP="00C21CDD">
      <w:pPr>
        <w:pStyle w:val="NoSpacing"/>
        <w:rPr>
          <w:sz w:val="20"/>
        </w:rPr>
      </w:pPr>
      <w:r w:rsidRPr="00225662">
        <w:rPr>
          <w:sz w:val="20"/>
        </w:rPr>
        <w:t>Figure 3</w:t>
      </w:r>
      <w:r w:rsidR="00225662">
        <w:rPr>
          <w:sz w:val="20"/>
        </w:rPr>
        <w:t>A -</w:t>
      </w:r>
      <w:r w:rsidRPr="00225662">
        <w:rPr>
          <w:sz w:val="20"/>
        </w:rPr>
        <w:t xml:space="preserve"> </w:t>
      </w:r>
      <w:r w:rsidR="00A4609F" w:rsidRPr="00225662">
        <w:rPr>
          <w:sz w:val="20"/>
        </w:rPr>
        <w:t>Tests 9 to 12</w:t>
      </w:r>
      <w:r w:rsidR="00A806CD" w:rsidRPr="00225662">
        <w:rPr>
          <w:sz w:val="20"/>
        </w:rPr>
        <w:t xml:space="preserve"> at 6 seconds into the flame being applied.</w:t>
      </w:r>
      <w:r w:rsidRPr="00225662">
        <w:rPr>
          <w:sz w:val="20"/>
        </w:rPr>
        <w:t xml:space="preserve"> All cu</w:t>
      </w:r>
      <w:r w:rsidR="00A806CD" w:rsidRPr="00225662">
        <w:rPr>
          <w:sz w:val="20"/>
        </w:rPr>
        <w:t>bes have a similar burn pattern with flames only a few inches above the top of the cubes.</w:t>
      </w:r>
    </w:p>
    <w:p w14:paraId="18FAF54B" w14:textId="77777777" w:rsidR="00A4609F" w:rsidRDefault="00C21CDD" w:rsidP="00C21CDD">
      <w:pPr>
        <w:pStyle w:val="NoSpacing"/>
        <w:rPr>
          <w:sz w:val="24"/>
        </w:rPr>
      </w:pPr>
      <w:r>
        <w:rPr>
          <w:noProof/>
          <w:sz w:val="24"/>
        </w:rPr>
        <w:drawing>
          <wp:inline distT="0" distB="0" distL="0" distR="0" wp14:anchorId="3B953061" wp14:editId="656DD3AD">
            <wp:extent cx="3221990" cy="2427605"/>
            <wp:effectExtent l="0" t="0" r="0" b="0"/>
            <wp:docPr id="14" name="Picture 14" descr="1-4 at 1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4 at 10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21990" cy="2427605"/>
                    </a:xfrm>
                    <a:prstGeom prst="rect">
                      <a:avLst/>
                    </a:prstGeom>
                    <a:noFill/>
                    <a:ln>
                      <a:noFill/>
                    </a:ln>
                  </pic:spPr>
                </pic:pic>
              </a:graphicData>
            </a:graphic>
          </wp:inline>
        </w:drawing>
      </w:r>
    </w:p>
    <w:p w14:paraId="6EA10A39" w14:textId="761606DD" w:rsidR="00A4609F" w:rsidRPr="00225662" w:rsidRDefault="00A4609F" w:rsidP="00A4609F">
      <w:pPr>
        <w:pStyle w:val="NoSpacing"/>
        <w:rPr>
          <w:sz w:val="20"/>
        </w:rPr>
      </w:pPr>
      <w:r w:rsidRPr="00225662">
        <w:rPr>
          <w:sz w:val="20"/>
        </w:rPr>
        <w:t>Figure 4</w:t>
      </w:r>
      <w:r w:rsidR="00225662">
        <w:rPr>
          <w:sz w:val="20"/>
        </w:rPr>
        <w:t>A -</w:t>
      </w:r>
      <w:r w:rsidRPr="00225662">
        <w:rPr>
          <w:sz w:val="20"/>
        </w:rPr>
        <w:t xml:space="preserve"> Tests 1 to 4 at 10 seconds into the test. The burn patterns and flame heights have not changed much from 6 seconds.</w:t>
      </w:r>
    </w:p>
    <w:p w14:paraId="33120D97" w14:textId="77777777" w:rsidR="00A4609F" w:rsidRDefault="00A4609F" w:rsidP="00C21CDD">
      <w:pPr>
        <w:pStyle w:val="NoSpacing"/>
        <w:rPr>
          <w:sz w:val="24"/>
        </w:rPr>
      </w:pPr>
    </w:p>
    <w:p w14:paraId="56A02E73" w14:textId="77777777" w:rsidR="00F317FC" w:rsidRDefault="00F317FC">
      <w:r>
        <w:br w:type="page"/>
      </w:r>
    </w:p>
    <w:p w14:paraId="5A22CE63" w14:textId="77777777" w:rsidR="00C21CDD" w:rsidRDefault="00C21CDD" w:rsidP="00C21CDD">
      <w:pPr>
        <w:pStyle w:val="NoSpacing"/>
        <w:rPr>
          <w:sz w:val="24"/>
        </w:rPr>
      </w:pPr>
      <w:r>
        <w:rPr>
          <w:b/>
          <w:noProof/>
          <w:sz w:val="24"/>
        </w:rPr>
        <w:lastRenderedPageBreak/>
        <w:drawing>
          <wp:inline distT="0" distB="0" distL="0" distR="0" wp14:anchorId="415E76E7" wp14:editId="60045AB3">
            <wp:extent cx="3232785" cy="2416810"/>
            <wp:effectExtent l="0" t="0" r="5715" b="2540"/>
            <wp:docPr id="13" name="Picture 13" descr="5-8 at 1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5-8 at 10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2785" cy="2416810"/>
                    </a:xfrm>
                    <a:prstGeom prst="rect">
                      <a:avLst/>
                    </a:prstGeom>
                    <a:noFill/>
                    <a:ln>
                      <a:noFill/>
                    </a:ln>
                  </pic:spPr>
                </pic:pic>
              </a:graphicData>
            </a:graphic>
          </wp:inline>
        </w:drawing>
      </w:r>
    </w:p>
    <w:p w14:paraId="0454994A" w14:textId="475552CA" w:rsidR="00A4609F" w:rsidRPr="00225662" w:rsidRDefault="00A4609F" w:rsidP="00A4609F">
      <w:pPr>
        <w:pStyle w:val="NoSpacing"/>
        <w:rPr>
          <w:sz w:val="20"/>
        </w:rPr>
      </w:pPr>
      <w:r w:rsidRPr="00225662">
        <w:rPr>
          <w:sz w:val="20"/>
        </w:rPr>
        <w:t>Figure 5</w:t>
      </w:r>
      <w:r w:rsidR="00225662">
        <w:rPr>
          <w:sz w:val="20"/>
        </w:rPr>
        <w:t>A -</w:t>
      </w:r>
      <w:r w:rsidRPr="00225662">
        <w:rPr>
          <w:sz w:val="20"/>
        </w:rPr>
        <w:t xml:space="preserve"> Tests 5 to 8 at 10 seconds into the test. The burn patterns and flame heights have not changed much from 6 seconds.</w:t>
      </w:r>
    </w:p>
    <w:p w14:paraId="3C895FE2" w14:textId="77777777" w:rsidR="00C21CDD" w:rsidRDefault="00C21CDD" w:rsidP="00C21CDD">
      <w:pPr>
        <w:pStyle w:val="NoSpacing"/>
        <w:rPr>
          <w:sz w:val="24"/>
        </w:rPr>
      </w:pPr>
      <w:r>
        <w:rPr>
          <w:noProof/>
          <w:sz w:val="24"/>
        </w:rPr>
        <w:drawing>
          <wp:inline distT="0" distB="0" distL="0" distR="0" wp14:anchorId="22187C9D" wp14:editId="207168FB">
            <wp:extent cx="3232785" cy="2438400"/>
            <wp:effectExtent l="0" t="0" r="5715" b="0"/>
            <wp:docPr id="12" name="Picture 12" descr="9-12 at 1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9-12 at 10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2785" cy="2438400"/>
                    </a:xfrm>
                    <a:prstGeom prst="rect">
                      <a:avLst/>
                    </a:prstGeom>
                    <a:noFill/>
                    <a:ln>
                      <a:noFill/>
                    </a:ln>
                  </pic:spPr>
                </pic:pic>
              </a:graphicData>
            </a:graphic>
          </wp:inline>
        </w:drawing>
      </w:r>
    </w:p>
    <w:p w14:paraId="7D303D2F" w14:textId="2A7F5950" w:rsidR="00C21CDD" w:rsidRPr="00225662" w:rsidRDefault="00225662" w:rsidP="00C21CDD">
      <w:pPr>
        <w:pStyle w:val="NoSpacing"/>
        <w:rPr>
          <w:sz w:val="20"/>
        </w:rPr>
      </w:pPr>
      <w:r>
        <w:rPr>
          <w:sz w:val="20"/>
        </w:rPr>
        <w:t>Figure 6A -</w:t>
      </w:r>
      <w:r w:rsidR="00C21CDD" w:rsidRPr="00225662">
        <w:rPr>
          <w:sz w:val="20"/>
        </w:rPr>
        <w:t xml:space="preserve"> </w:t>
      </w:r>
      <w:r w:rsidR="00A4609F" w:rsidRPr="00225662">
        <w:rPr>
          <w:sz w:val="20"/>
        </w:rPr>
        <w:t>Tests 9 to 12</w:t>
      </w:r>
      <w:r w:rsidR="001D115C" w:rsidRPr="00225662">
        <w:rPr>
          <w:sz w:val="20"/>
        </w:rPr>
        <w:t xml:space="preserve"> at 10 seconds into the test. The burn patterns and flame heights have not changed much from 6 seconds.</w:t>
      </w:r>
    </w:p>
    <w:p w14:paraId="3EA83D58" w14:textId="77777777" w:rsidR="00A4609F" w:rsidRDefault="00A4609F" w:rsidP="00C21CDD">
      <w:pPr>
        <w:pStyle w:val="NoSpacing"/>
        <w:rPr>
          <w:sz w:val="24"/>
        </w:rPr>
      </w:pPr>
    </w:p>
    <w:p w14:paraId="574629D1" w14:textId="77777777" w:rsidR="00F317FC" w:rsidRDefault="00F317FC">
      <w:r>
        <w:br w:type="page"/>
      </w:r>
    </w:p>
    <w:p w14:paraId="39BF1064" w14:textId="77777777" w:rsidR="00A4609F" w:rsidRDefault="00C21CDD" w:rsidP="00C21CDD">
      <w:pPr>
        <w:pStyle w:val="NoSpacing"/>
        <w:rPr>
          <w:sz w:val="24"/>
        </w:rPr>
      </w:pPr>
      <w:r>
        <w:rPr>
          <w:noProof/>
          <w:sz w:val="24"/>
        </w:rPr>
        <w:lastRenderedPageBreak/>
        <w:drawing>
          <wp:inline distT="0" distB="0" distL="0" distR="0" wp14:anchorId="39D525C6" wp14:editId="4116E66F">
            <wp:extent cx="3287395" cy="2470785"/>
            <wp:effectExtent l="0" t="0" r="8255" b="5715"/>
            <wp:docPr id="11" name="Picture 11" descr="1-4 at 1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4 at 13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87395" cy="2470785"/>
                    </a:xfrm>
                    <a:prstGeom prst="rect">
                      <a:avLst/>
                    </a:prstGeom>
                    <a:noFill/>
                    <a:ln>
                      <a:noFill/>
                    </a:ln>
                  </pic:spPr>
                </pic:pic>
              </a:graphicData>
            </a:graphic>
          </wp:inline>
        </w:drawing>
      </w:r>
    </w:p>
    <w:p w14:paraId="71E4A185" w14:textId="31191F7E" w:rsidR="00A4609F" w:rsidRDefault="00225662" w:rsidP="00A4609F">
      <w:pPr>
        <w:pStyle w:val="NoSpacing"/>
        <w:rPr>
          <w:sz w:val="24"/>
        </w:rPr>
      </w:pPr>
      <w:r>
        <w:rPr>
          <w:sz w:val="20"/>
        </w:rPr>
        <w:t>Figure 7A -</w:t>
      </w:r>
      <w:r w:rsidR="00A4609F" w:rsidRPr="00225662">
        <w:rPr>
          <w:sz w:val="20"/>
        </w:rPr>
        <w:t xml:space="preserve"> Tests 1 to 4 at 13 seconds. All tests have stopped or are about to stop burning.</w:t>
      </w:r>
    </w:p>
    <w:p w14:paraId="6B15594F" w14:textId="77777777" w:rsidR="00C21CDD" w:rsidRDefault="00C21CDD" w:rsidP="00C21CDD">
      <w:pPr>
        <w:pStyle w:val="NoSpacing"/>
        <w:rPr>
          <w:sz w:val="24"/>
        </w:rPr>
      </w:pPr>
      <w:r>
        <w:rPr>
          <w:noProof/>
          <w:sz w:val="24"/>
        </w:rPr>
        <w:drawing>
          <wp:inline distT="0" distB="0" distL="0" distR="0" wp14:anchorId="2693116F" wp14:editId="73109262">
            <wp:extent cx="3287395" cy="2470785"/>
            <wp:effectExtent l="0" t="0" r="8255" b="5715"/>
            <wp:docPr id="10" name="Picture 10" descr="5-8 at 1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5-8 at 13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87395" cy="2470785"/>
                    </a:xfrm>
                    <a:prstGeom prst="rect">
                      <a:avLst/>
                    </a:prstGeom>
                    <a:noFill/>
                    <a:ln>
                      <a:noFill/>
                    </a:ln>
                  </pic:spPr>
                </pic:pic>
              </a:graphicData>
            </a:graphic>
          </wp:inline>
        </w:drawing>
      </w:r>
    </w:p>
    <w:p w14:paraId="2D101E6A" w14:textId="4C0C0CE5" w:rsidR="00A4609F" w:rsidRPr="00225662" w:rsidRDefault="00225662" w:rsidP="00A4609F">
      <w:pPr>
        <w:pStyle w:val="NoSpacing"/>
        <w:rPr>
          <w:sz w:val="20"/>
        </w:rPr>
      </w:pPr>
      <w:r>
        <w:rPr>
          <w:sz w:val="20"/>
        </w:rPr>
        <w:t>Figure 8A -</w:t>
      </w:r>
      <w:r w:rsidR="00A4609F" w:rsidRPr="00225662">
        <w:rPr>
          <w:sz w:val="20"/>
        </w:rPr>
        <w:t xml:space="preserve"> Test 5 at 2:27 and all others at 13 seconds. All but test 5 has stopped or is about to stop burning.</w:t>
      </w:r>
    </w:p>
    <w:p w14:paraId="5E6BA5F1" w14:textId="77777777" w:rsidR="00F317FC" w:rsidRDefault="00F317FC">
      <w:r>
        <w:br w:type="page"/>
      </w:r>
    </w:p>
    <w:p w14:paraId="62C9FBCB" w14:textId="77777777" w:rsidR="00A4609F" w:rsidRDefault="00A4609F" w:rsidP="00A4609F">
      <w:pPr>
        <w:pStyle w:val="NoSpacing"/>
        <w:rPr>
          <w:sz w:val="24"/>
        </w:rPr>
      </w:pPr>
    </w:p>
    <w:p w14:paraId="79CD9480" w14:textId="77777777" w:rsidR="00C21CDD" w:rsidRDefault="00C21CDD" w:rsidP="00C21CDD">
      <w:pPr>
        <w:pStyle w:val="NoSpacing"/>
        <w:rPr>
          <w:sz w:val="24"/>
        </w:rPr>
      </w:pPr>
      <w:r>
        <w:rPr>
          <w:noProof/>
          <w:sz w:val="24"/>
        </w:rPr>
        <w:drawing>
          <wp:inline distT="0" distB="0" distL="0" distR="0" wp14:anchorId="5DCCA93E" wp14:editId="0F85A23E">
            <wp:extent cx="3287395" cy="2482215"/>
            <wp:effectExtent l="0" t="0" r="8255" b="0"/>
            <wp:docPr id="9" name="Picture 9" descr="9-12 at 1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9-12 at 13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87395" cy="2482215"/>
                    </a:xfrm>
                    <a:prstGeom prst="rect">
                      <a:avLst/>
                    </a:prstGeom>
                    <a:noFill/>
                    <a:ln>
                      <a:noFill/>
                    </a:ln>
                  </pic:spPr>
                </pic:pic>
              </a:graphicData>
            </a:graphic>
          </wp:inline>
        </w:drawing>
      </w:r>
    </w:p>
    <w:p w14:paraId="5EC6F912" w14:textId="0EF5F533" w:rsidR="00F317FC" w:rsidRPr="00225662" w:rsidRDefault="00F317FC" w:rsidP="00F317FC">
      <w:pPr>
        <w:pStyle w:val="NoSpacing"/>
        <w:rPr>
          <w:sz w:val="20"/>
        </w:rPr>
      </w:pPr>
      <w:r w:rsidRPr="00225662">
        <w:rPr>
          <w:sz w:val="20"/>
        </w:rPr>
        <w:t>Figure 9</w:t>
      </w:r>
      <w:r w:rsidR="00225662">
        <w:rPr>
          <w:sz w:val="20"/>
        </w:rPr>
        <w:t>A</w:t>
      </w:r>
      <w:r w:rsidRPr="00225662">
        <w:rPr>
          <w:sz w:val="20"/>
        </w:rPr>
        <w:t xml:space="preserve"> </w:t>
      </w:r>
      <w:r w:rsidR="00225662">
        <w:rPr>
          <w:sz w:val="20"/>
        </w:rPr>
        <w:t xml:space="preserve">- </w:t>
      </w:r>
      <w:r w:rsidRPr="00225662">
        <w:rPr>
          <w:sz w:val="20"/>
        </w:rPr>
        <w:t>Tests 9 to 12 at 13 seconds. All tests have stopped or are about to stop burning.</w:t>
      </w:r>
    </w:p>
    <w:p w14:paraId="124E0A13" w14:textId="77777777" w:rsidR="00C21CDD" w:rsidRDefault="00C21CDD" w:rsidP="00B23FFC">
      <w:pPr>
        <w:pStyle w:val="NoSpacing"/>
        <w:rPr>
          <w:sz w:val="24"/>
        </w:rPr>
      </w:pPr>
    </w:p>
    <w:p w14:paraId="56E528E8" w14:textId="77777777" w:rsidR="00F317FC" w:rsidRDefault="00F317FC">
      <w:r>
        <w:br w:type="page"/>
      </w:r>
    </w:p>
    <w:p w14:paraId="305F3A5A" w14:textId="77777777" w:rsidR="00F317FC" w:rsidRDefault="00F317FC" w:rsidP="00B23FFC">
      <w:pPr>
        <w:pStyle w:val="NoSpacing"/>
        <w:rPr>
          <w:sz w:val="24"/>
        </w:rPr>
      </w:pPr>
    </w:p>
    <w:p w14:paraId="504E6204" w14:textId="77777777" w:rsidR="00052D4E" w:rsidRDefault="00052D4E" w:rsidP="00B23FFC">
      <w:pPr>
        <w:pStyle w:val="NoSpacing"/>
        <w:rPr>
          <w:sz w:val="24"/>
        </w:rPr>
      </w:pPr>
      <w:r>
        <w:rPr>
          <w:b/>
          <w:sz w:val="24"/>
        </w:rPr>
        <w:t>System 2</w:t>
      </w:r>
      <w:r w:rsidR="00341D46">
        <w:rPr>
          <w:b/>
          <w:sz w:val="24"/>
        </w:rPr>
        <w:t xml:space="preserve"> at 12 S</w:t>
      </w:r>
      <w:r w:rsidR="00A16089">
        <w:rPr>
          <w:b/>
          <w:sz w:val="24"/>
        </w:rPr>
        <w:t>econds</w:t>
      </w:r>
      <w:r w:rsidR="0012181C">
        <w:rPr>
          <w:b/>
          <w:sz w:val="24"/>
        </w:rPr>
        <w:t xml:space="preserve"> of Flame Exposure</w:t>
      </w:r>
    </w:p>
    <w:tbl>
      <w:tblPr>
        <w:tblpPr w:leftFromText="180" w:rightFromText="180" w:vertAnchor="text" w:horzAnchor="margin" w:tblpY="4415"/>
        <w:tblW w:w="953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18"/>
        <w:gridCol w:w="990"/>
        <w:gridCol w:w="1530"/>
        <w:gridCol w:w="990"/>
        <w:gridCol w:w="1440"/>
        <w:gridCol w:w="2160"/>
      </w:tblGrid>
      <w:tr w:rsidR="00A16089" w:rsidRPr="001D115C" w14:paraId="453DD98B" w14:textId="77777777" w:rsidTr="00421795">
        <w:trPr>
          <w:trHeight w:val="288"/>
        </w:trPr>
        <w:tc>
          <w:tcPr>
            <w:tcW w:w="1435" w:type="dxa"/>
            <w:shd w:val="clear" w:color="auto" w:fill="auto"/>
            <w:noWrap/>
            <w:vAlign w:val="bottom"/>
            <w:hideMark/>
          </w:tcPr>
          <w:p w14:paraId="6A130CB1" w14:textId="77777777" w:rsidR="00A16089" w:rsidRPr="001D115C" w:rsidRDefault="00A16089" w:rsidP="00341D46">
            <w:pPr>
              <w:spacing w:after="0" w:line="240" w:lineRule="auto"/>
              <w:rPr>
                <w:rFonts w:ascii="Calibri" w:eastAsia="Times New Roman" w:hAnsi="Calibri" w:cs="Times New Roman"/>
                <w:color w:val="000000"/>
              </w:rPr>
            </w:pPr>
            <w:r w:rsidRPr="001D115C">
              <w:rPr>
                <w:rFonts w:ascii="Calibri" w:eastAsia="Times New Roman" w:hAnsi="Calibri" w:cs="Times New Roman"/>
                <w:color w:val="000000"/>
              </w:rPr>
              <w:t>Cube System</w:t>
            </w:r>
          </w:p>
        </w:tc>
        <w:tc>
          <w:tcPr>
            <w:tcW w:w="990" w:type="dxa"/>
            <w:shd w:val="clear" w:color="auto" w:fill="auto"/>
            <w:noWrap/>
            <w:vAlign w:val="bottom"/>
            <w:hideMark/>
          </w:tcPr>
          <w:p w14:paraId="77DAC8F3" w14:textId="77777777" w:rsidR="00A16089" w:rsidRPr="001D115C" w:rsidRDefault="00A16089" w:rsidP="00341D46">
            <w:pPr>
              <w:spacing w:after="0" w:line="240" w:lineRule="auto"/>
              <w:rPr>
                <w:rFonts w:ascii="Calibri" w:eastAsia="Times New Roman" w:hAnsi="Calibri" w:cs="Times New Roman"/>
                <w:color w:val="000000"/>
              </w:rPr>
            </w:pPr>
            <w:r w:rsidRPr="001D115C">
              <w:rPr>
                <w:rFonts w:ascii="Calibri" w:eastAsia="Times New Roman" w:hAnsi="Calibri" w:cs="Times New Roman"/>
                <w:color w:val="000000"/>
              </w:rPr>
              <w:t>Test Number</w:t>
            </w:r>
          </w:p>
        </w:tc>
        <w:tc>
          <w:tcPr>
            <w:tcW w:w="990" w:type="dxa"/>
            <w:shd w:val="clear" w:color="auto" w:fill="auto"/>
            <w:noWrap/>
            <w:vAlign w:val="bottom"/>
            <w:hideMark/>
          </w:tcPr>
          <w:p w14:paraId="1F5C0CA3" w14:textId="77777777" w:rsidR="00A16089" w:rsidRPr="001D115C" w:rsidRDefault="00A16089" w:rsidP="00341D46">
            <w:pPr>
              <w:spacing w:after="0" w:line="240" w:lineRule="auto"/>
              <w:rPr>
                <w:rFonts w:ascii="Calibri" w:eastAsia="Times New Roman" w:hAnsi="Calibri" w:cs="Times New Roman"/>
                <w:color w:val="000000"/>
              </w:rPr>
            </w:pPr>
            <w:r w:rsidRPr="001D115C">
              <w:rPr>
                <w:rFonts w:ascii="Calibri" w:eastAsia="Times New Roman" w:hAnsi="Calibri" w:cs="Times New Roman"/>
                <w:color w:val="000000"/>
              </w:rPr>
              <w:t>Initial Mass (g)</w:t>
            </w:r>
          </w:p>
        </w:tc>
        <w:tc>
          <w:tcPr>
            <w:tcW w:w="1530" w:type="dxa"/>
            <w:shd w:val="clear" w:color="auto" w:fill="auto"/>
            <w:noWrap/>
            <w:vAlign w:val="bottom"/>
            <w:hideMark/>
          </w:tcPr>
          <w:p w14:paraId="295D9485" w14:textId="77777777" w:rsidR="00A16089" w:rsidRPr="001D115C" w:rsidRDefault="00A16089" w:rsidP="00341D46">
            <w:pPr>
              <w:spacing w:after="0" w:line="240" w:lineRule="auto"/>
              <w:rPr>
                <w:rFonts w:ascii="Calibri" w:eastAsia="Times New Roman" w:hAnsi="Calibri" w:cs="Times New Roman"/>
                <w:color w:val="000000"/>
              </w:rPr>
            </w:pPr>
            <w:r w:rsidRPr="001D115C">
              <w:rPr>
                <w:rFonts w:ascii="Calibri" w:eastAsia="Times New Roman" w:hAnsi="Calibri" w:cs="Times New Roman"/>
                <w:color w:val="000000"/>
              </w:rPr>
              <w:t>Final Mass (g)</w:t>
            </w:r>
          </w:p>
        </w:tc>
        <w:tc>
          <w:tcPr>
            <w:tcW w:w="990" w:type="dxa"/>
            <w:shd w:val="clear" w:color="auto" w:fill="auto"/>
            <w:noWrap/>
            <w:vAlign w:val="bottom"/>
            <w:hideMark/>
          </w:tcPr>
          <w:p w14:paraId="06177ADA" w14:textId="77777777" w:rsidR="00A16089" w:rsidRPr="001D115C" w:rsidRDefault="00A16089" w:rsidP="00341D46">
            <w:pPr>
              <w:spacing w:after="0" w:line="240" w:lineRule="auto"/>
              <w:rPr>
                <w:rFonts w:ascii="Calibri" w:eastAsia="Times New Roman" w:hAnsi="Calibri" w:cs="Times New Roman"/>
                <w:color w:val="000000"/>
              </w:rPr>
            </w:pPr>
            <w:r w:rsidRPr="001D115C">
              <w:rPr>
                <w:rFonts w:ascii="Calibri" w:eastAsia="Times New Roman" w:hAnsi="Calibri" w:cs="Times New Roman"/>
                <w:color w:val="000000"/>
              </w:rPr>
              <w:t>Time (s)</w:t>
            </w:r>
          </w:p>
        </w:tc>
        <w:tc>
          <w:tcPr>
            <w:tcW w:w="1440" w:type="dxa"/>
            <w:shd w:val="clear" w:color="auto" w:fill="auto"/>
            <w:noWrap/>
            <w:vAlign w:val="bottom"/>
            <w:hideMark/>
          </w:tcPr>
          <w:p w14:paraId="4DD0AA14" w14:textId="77777777" w:rsidR="00A16089" w:rsidRPr="001D115C" w:rsidRDefault="00A16089" w:rsidP="00341D46">
            <w:pPr>
              <w:spacing w:after="0" w:line="240" w:lineRule="auto"/>
              <w:rPr>
                <w:rFonts w:ascii="Calibri" w:eastAsia="Times New Roman" w:hAnsi="Calibri" w:cs="Times New Roman"/>
                <w:color w:val="000000"/>
              </w:rPr>
            </w:pPr>
            <w:r w:rsidRPr="001D115C">
              <w:rPr>
                <w:rFonts w:ascii="Calibri" w:eastAsia="Times New Roman" w:hAnsi="Calibri" w:cs="Times New Roman"/>
                <w:color w:val="000000"/>
              </w:rPr>
              <w:t>Mass Loss (g)</w:t>
            </w:r>
          </w:p>
        </w:tc>
        <w:tc>
          <w:tcPr>
            <w:tcW w:w="2160" w:type="dxa"/>
            <w:shd w:val="clear" w:color="auto" w:fill="auto"/>
            <w:noWrap/>
            <w:vAlign w:val="bottom"/>
            <w:hideMark/>
          </w:tcPr>
          <w:p w14:paraId="59199389" w14:textId="77777777" w:rsidR="00A16089" w:rsidRPr="001D115C" w:rsidRDefault="00A16089" w:rsidP="00341D46">
            <w:pPr>
              <w:spacing w:after="0" w:line="240" w:lineRule="auto"/>
              <w:rPr>
                <w:rFonts w:ascii="Calibri" w:eastAsia="Times New Roman" w:hAnsi="Calibri" w:cs="Times New Roman"/>
                <w:color w:val="000000"/>
              </w:rPr>
            </w:pPr>
            <w:r w:rsidRPr="001D115C">
              <w:rPr>
                <w:rFonts w:ascii="Calibri" w:eastAsia="Times New Roman" w:hAnsi="Calibri" w:cs="Times New Roman"/>
                <w:color w:val="000000"/>
              </w:rPr>
              <w:t>Mass Loss Rate (g/s)</w:t>
            </w:r>
          </w:p>
        </w:tc>
      </w:tr>
      <w:tr w:rsidR="00A16089" w:rsidRPr="001D115C" w14:paraId="07CEAFC1" w14:textId="77777777" w:rsidTr="00421795">
        <w:trPr>
          <w:trHeight w:val="288"/>
        </w:trPr>
        <w:tc>
          <w:tcPr>
            <w:tcW w:w="1435" w:type="dxa"/>
            <w:shd w:val="clear" w:color="auto" w:fill="auto"/>
            <w:noWrap/>
            <w:vAlign w:val="bottom"/>
            <w:hideMark/>
          </w:tcPr>
          <w:p w14:paraId="70CF7D1D" w14:textId="77777777" w:rsidR="00A16089" w:rsidRPr="001D115C" w:rsidRDefault="00A16089" w:rsidP="00341D46">
            <w:pPr>
              <w:spacing w:after="0" w:line="240" w:lineRule="auto"/>
              <w:rPr>
                <w:rFonts w:ascii="Calibri" w:eastAsia="Times New Roman" w:hAnsi="Calibri" w:cs="Times New Roman"/>
                <w:color w:val="000000"/>
              </w:rPr>
            </w:pPr>
            <w:r w:rsidRPr="001D115C">
              <w:rPr>
                <w:rFonts w:ascii="Calibri" w:eastAsia="Times New Roman" w:hAnsi="Calibri" w:cs="Times New Roman"/>
                <w:color w:val="000000"/>
              </w:rPr>
              <w:t>System 2</w:t>
            </w:r>
          </w:p>
        </w:tc>
        <w:tc>
          <w:tcPr>
            <w:tcW w:w="990" w:type="dxa"/>
            <w:shd w:val="clear" w:color="auto" w:fill="auto"/>
            <w:noWrap/>
            <w:vAlign w:val="bottom"/>
            <w:hideMark/>
          </w:tcPr>
          <w:p w14:paraId="62FFB6A5"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w:t>
            </w:r>
          </w:p>
        </w:tc>
        <w:tc>
          <w:tcPr>
            <w:tcW w:w="990" w:type="dxa"/>
            <w:shd w:val="clear" w:color="auto" w:fill="auto"/>
            <w:noWrap/>
            <w:vAlign w:val="bottom"/>
            <w:hideMark/>
          </w:tcPr>
          <w:p w14:paraId="070ED48D"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103.53</w:t>
            </w:r>
          </w:p>
        </w:tc>
        <w:tc>
          <w:tcPr>
            <w:tcW w:w="1530" w:type="dxa"/>
            <w:shd w:val="clear" w:color="auto" w:fill="auto"/>
            <w:noWrap/>
            <w:vAlign w:val="bottom"/>
            <w:hideMark/>
          </w:tcPr>
          <w:p w14:paraId="5EFCDB52"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103.11</w:t>
            </w:r>
          </w:p>
        </w:tc>
        <w:tc>
          <w:tcPr>
            <w:tcW w:w="990" w:type="dxa"/>
            <w:shd w:val="clear" w:color="auto" w:fill="auto"/>
            <w:noWrap/>
            <w:vAlign w:val="bottom"/>
            <w:hideMark/>
          </w:tcPr>
          <w:p w14:paraId="2576B82D"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12</w:t>
            </w:r>
          </w:p>
        </w:tc>
        <w:tc>
          <w:tcPr>
            <w:tcW w:w="1440" w:type="dxa"/>
            <w:shd w:val="clear" w:color="auto" w:fill="auto"/>
            <w:noWrap/>
            <w:vAlign w:val="bottom"/>
            <w:hideMark/>
          </w:tcPr>
          <w:p w14:paraId="56845297"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0.42</w:t>
            </w:r>
          </w:p>
        </w:tc>
        <w:tc>
          <w:tcPr>
            <w:tcW w:w="2160" w:type="dxa"/>
            <w:shd w:val="clear" w:color="auto" w:fill="auto"/>
            <w:noWrap/>
            <w:vAlign w:val="bottom"/>
            <w:hideMark/>
          </w:tcPr>
          <w:p w14:paraId="2D614632"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0.04</w:t>
            </w:r>
          </w:p>
        </w:tc>
      </w:tr>
      <w:tr w:rsidR="00A16089" w:rsidRPr="001D115C" w14:paraId="09A5B0AC" w14:textId="77777777" w:rsidTr="00421795">
        <w:trPr>
          <w:trHeight w:val="288"/>
        </w:trPr>
        <w:tc>
          <w:tcPr>
            <w:tcW w:w="1435" w:type="dxa"/>
            <w:shd w:val="clear" w:color="auto" w:fill="auto"/>
            <w:noWrap/>
            <w:vAlign w:val="bottom"/>
            <w:hideMark/>
          </w:tcPr>
          <w:p w14:paraId="1F392C72" w14:textId="77777777" w:rsidR="00A16089" w:rsidRPr="001D115C" w:rsidRDefault="00A16089" w:rsidP="00341D4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6F6AE721"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2</w:t>
            </w:r>
          </w:p>
        </w:tc>
        <w:tc>
          <w:tcPr>
            <w:tcW w:w="990" w:type="dxa"/>
            <w:shd w:val="clear" w:color="auto" w:fill="auto"/>
            <w:noWrap/>
            <w:vAlign w:val="bottom"/>
            <w:hideMark/>
          </w:tcPr>
          <w:p w14:paraId="7331D565"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105.62</w:t>
            </w:r>
          </w:p>
        </w:tc>
        <w:tc>
          <w:tcPr>
            <w:tcW w:w="1530" w:type="dxa"/>
            <w:shd w:val="clear" w:color="auto" w:fill="auto"/>
            <w:noWrap/>
            <w:vAlign w:val="bottom"/>
            <w:hideMark/>
          </w:tcPr>
          <w:p w14:paraId="59D47FFF"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105.14</w:t>
            </w:r>
          </w:p>
        </w:tc>
        <w:tc>
          <w:tcPr>
            <w:tcW w:w="990" w:type="dxa"/>
            <w:shd w:val="clear" w:color="auto" w:fill="auto"/>
            <w:noWrap/>
            <w:vAlign w:val="bottom"/>
            <w:hideMark/>
          </w:tcPr>
          <w:p w14:paraId="483F40AA"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14</w:t>
            </w:r>
          </w:p>
        </w:tc>
        <w:tc>
          <w:tcPr>
            <w:tcW w:w="1440" w:type="dxa"/>
            <w:shd w:val="clear" w:color="auto" w:fill="auto"/>
            <w:noWrap/>
            <w:vAlign w:val="bottom"/>
            <w:hideMark/>
          </w:tcPr>
          <w:p w14:paraId="3DA08A3B"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0.48</w:t>
            </w:r>
          </w:p>
        </w:tc>
        <w:tc>
          <w:tcPr>
            <w:tcW w:w="2160" w:type="dxa"/>
            <w:shd w:val="clear" w:color="auto" w:fill="auto"/>
            <w:noWrap/>
            <w:vAlign w:val="bottom"/>
            <w:hideMark/>
          </w:tcPr>
          <w:p w14:paraId="52E3D66B"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0.03</w:t>
            </w:r>
          </w:p>
        </w:tc>
      </w:tr>
      <w:tr w:rsidR="00A16089" w:rsidRPr="001D115C" w14:paraId="6D5F99D2" w14:textId="77777777" w:rsidTr="00421795">
        <w:trPr>
          <w:trHeight w:val="288"/>
        </w:trPr>
        <w:tc>
          <w:tcPr>
            <w:tcW w:w="1435" w:type="dxa"/>
            <w:shd w:val="clear" w:color="auto" w:fill="auto"/>
            <w:noWrap/>
            <w:vAlign w:val="bottom"/>
            <w:hideMark/>
          </w:tcPr>
          <w:p w14:paraId="34777C3E" w14:textId="77777777" w:rsidR="00A16089" w:rsidRPr="001D115C" w:rsidRDefault="00A16089" w:rsidP="00341D4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66E6347B"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3</w:t>
            </w:r>
          </w:p>
        </w:tc>
        <w:tc>
          <w:tcPr>
            <w:tcW w:w="990" w:type="dxa"/>
            <w:shd w:val="clear" w:color="auto" w:fill="auto"/>
            <w:noWrap/>
            <w:vAlign w:val="bottom"/>
            <w:hideMark/>
          </w:tcPr>
          <w:p w14:paraId="28784A59"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104.43</w:t>
            </w:r>
          </w:p>
        </w:tc>
        <w:tc>
          <w:tcPr>
            <w:tcW w:w="1530" w:type="dxa"/>
            <w:shd w:val="clear" w:color="auto" w:fill="auto"/>
            <w:noWrap/>
            <w:vAlign w:val="bottom"/>
            <w:hideMark/>
          </w:tcPr>
          <w:p w14:paraId="29C8EEE2"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103.93</w:t>
            </w:r>
          </w:p>
        </w:tc>
        <w:tc>
          <w:tcPr>
            <w:tcW w:w="990" w:type="dxa"/>
            <w:shd w:val="clear" w:color="auto" w:fill="auto"/>
            <w:noWrap/>
            <w:vAlign w:val="bottom"/>
            <w:hideMark/>
          </w:tcPr>
          <w:p w14:paraId="1C811092"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15</w:t>
            </w:r>
          </w:p>
        </w:tc>
        <w:tc>
          <w:tcPr>
            <w:tcW w:w="1440" w:type="dxa"/>
            <w:shd w:val="clear" w:color="auto" w:fill="auto"/>
            <w:noWrap/>
            <w:vAlign w:val="bottom"/>
            <w:hideMark/>
          </w:tcPr>
          <w:p w14:paraId="1E657AEC"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0.5</w:t>
            </w:r>
          </w:p>
        </w:tc>
        <w:tc>
          <w:tcPr>
            <w:tcW w:w="2160" w:type="dxa"/>
            <w:shd w:val="clear" w:color="auto" w:fill="auto"/>
            <w:noWrap/>
            <w:vAlign w:val="bottom"/>
            <w:hideMark/>
          </w:tcPr>
          <w:p w14:paraId="362966F5"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0.03</w:t>
            </w:r>
          </w:p>
        </w:tc>
      </w:tr>
      <w:tr w:rsidR="00A16089" w:rsidRPr="001D115C" w14:paraId="611085F8" w14:textId="77777777" w:rsidTr="00421795">
        <w:trPr>
          <w:trHeight w:val="288"/>
        </w:trPr>
        <w:tc>
          <w:tcPr>
            <w:tcW w:w="1435" w:type="dxa"/>
            <w:shd w:val="clear" w:color="auto" w:fill="auto"/>
            <w:noWrap/>
            <w:vAlign w:val="bottom"/>
            <w:hideMark/>
          </w:tcPr>
          <w:p w14:paraId="079CFECF" w14:textId="77777777" w:rsidR="00A16089" w:rsidRPr="001D115C" w:rsidRDefault="00A16089" w:rsidP="00341D4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2CE805DF"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4</w:t>
            </w:r>
          </w:p>
        </w:tc>
        <w:tc>
          <w:tcPr>
            <w:tcW w:w="990" w:type="dxa"/>
            <w:shd w:val="clear" w:color="auto" w:fill="auto"/>
            <w:noWrap/>
            <w:vAlign w:val="bottom"/>
            <w:hideMark/>
          </w:tcPr>
          <w:p w14:paraId="5C35F81A"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104.47</w:t>
            </w:r>
          </w:p>
        </w:tc>
        <w:tc>
          <w:tcPr>
            <w:tcW w:w="1530" w:type="dxa"/>
            <w:shd w:val="clear" w:color="auto" w:fill="auto"/>
            <w:noWrap/>
            <w:vAlign w:val="bottom"/>
            <w:hideMark/>
          </w:tcPr>
          <w:p w14:paraId="1D7BF136"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49.04</w:t>
            </w:r>
          </w:p>
        </w:tc>
        <w:tc>
          <w:tcPr>
            <w:tcW w:w="990" w:type="dxa"/>
            <w:shd w:val="clear" w:color="auto" w:fill="auto"/>
            <w:noWrap/>
            <w:vAlign w:val="bottom"/>
            <w:hideMark/>
          </w:tcPr>
          <w:p w14:paraId="36E17072"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150</w:t>
            </w:r>
          </w:p>
        </w:tc>
        <w:tc>
          <w:tcPr>
            <w:tcW w:w="1440" w:type="dxa"/>
            <w:shd w:val="clear" w:color="auto" w:fill="auto"/>
            <w:noWrap/>
            <w:vAlign w:val="bottom"/>
            <w:hideMark/>
          </w:tcPr>
          <w:p w14:paraId="01A3985D"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55.43</w:t>
            </w:r>
          </w:p>
        </w:tc>
        <w:tc>
          <w:tcPr>
            <w:tcW w:w="2160" w:type="dxa"/>
            <w:shd w:val="clear" w:color="auto" w:fill="auto"/>
            <w:noWrap/>
            <w:vAlign w:val="bottom"/>
            <w:hideMark/>
          </w:tcPr>
          <w:p w14:paraId="7C18DE2E"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0.37</w:t>
            </w:r>
          </w:p>
        </w:tc>
      </w:tr>
      <w:tr w:rsidR="00A16089" w:rsidRPr="001D115C" w14:paraId="3A8C0603" w14:textId="77777777" w:rsidTr="00421795">
        <w:trPr>
          <w:trHeight w:val="288"/>
        </w:trPr>
        <w:tc>
          <w:tcPr>
            <w:tcW w:w="1435" w:type="dxa"/>
            <w:shd w:val="clear" w:color="auto" w:fill="auto"/>
            <w:noWrap/>
            <w:vAlign w:val="bottom"/>
            <w:hideMark/>
          </w:tcPr>
          <w:p w14:paraId="51F058D4" w14:textId="77777777" w:rsidR="00A16089" w:rsidRPr="001D115C" w:rsidRDefault="00A16089" w:rsidP="00341D4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0C8C9FC6"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5</w:t>
            </w:r>
          </w:p>
        </w:tc>
        <w:tc>
          <w:tcPr>
            <w:tcW w:w="990" w:type="dxa"/>
            <w:shd w:val="clear" w:color="auto" w:fill="auto"/>
            <w:noWrap/>
            <w:vAlign w:val="bottom"/>
            <w:hideMark/>
          </w:tcPr>
          <w:p w14:paraId="09DA31D8"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103.7</w:t>
            </w:r>
          </w:p>
        </w:tc>
        <w:tc>
          <w:tcPr>
            <w:tcW w:w="1530" w:type="dxa"/>
            <w:shd w:val="clear" w:color="auto" w:fill="auto"/>
            <w:noWrap/>
            <w:vAlign w:val="bottom"/>
            <w:hideMark/>
          </w:tcPr>
          <w:p w14:paraId="12B6E6D1"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57.15</w:t>
            </w:r>
          </w:p>
        </w:tc>
        <w:tc>
          <w:tcPr>
            <w:tcW w:w="990" w:type="dxa"/>
            <w:shd w:val="clear" w:color="auto" w:fill="auto"/>
            <w:noWrap/>
            <w:vAlign w:val="bottom"/>
            <w:hideMark/>
          </w:tcPr>
          <w:p w14:paraId="0DC18E03"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150</w:t>
            </w:r>
          </w:p>
        </w:tc>
        <w:tc>
          <w:tcPr>
            <w:tcW w:w="1440" w:type="dxa"/>
            <w:shd w:val="clear" w:color="auto" w:fill="auto"/>
            <w:noWrap/>
            <w:vAlign w:val="bottom"/>
            <w:hideMark/>
          </w:tcPr>
          <w:p w14:paraId="5571B166"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46.55</w:t>
            </w:r>
          </w:p>
        </w:tc>
        <w:tc>
          <w:tcPr>
            <w:tcW w:w="2160" w:type="dxa"/>
            <w:shd w:val="clear" w:color="auto" w:fill="auto"/>
            <w:noWrap/>
            <w:vAlign w:val="bottom"/>
            <w:hideMark/>
          </w:tcPr>
          <w:p w14:paraId="05AF8B9F"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0.31</w:t>
            </w:r>
          </w:p>
        </w:tc>
      </w:tr>
      <w:tr w:rsidR="00A16089" w:rsidRPr="001D115C" w14:paraId="2A7C7765" w14:textId="77777777" w:rsidTr="00421795">
        <w:trPr>
          <w:trHeight w:val="288"/>
        </w:trPr>
        <w:tc>
          <w:tcPr>
            <w:tcW w:w="1435" w:type="dxa"/>
            <w:shd w:val="clear" w:color="auto" w:fill="auto"/>
            <w:noWrap/>
            <w:vAlign w:val="bottom"/>
            <w:hideMark/>
          </w:tcPr>
          <w:p w14:paraId="28CF8439" w14:textId="77777777" w:rsidR="00A16089" w:rsidRPr="001D115C" w:rsidRDefault="00A16089" w:rsidP="00341D4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3C103E19"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6</w:t>
            </w:r>
          </w:p>
        </w:tc>
        <w:tc>
          <w:tcPr>
            <w:tcW w:w="990" w:type="dxa"/>
            <w:shd w:val="clear" w:color="auto" w:fill="auto"/>
            <w:noWrap/>
            <w:vAlign w:val="bottom"/>
            <w:hideMark/>
          </w:tcPr>
          <w:p w14:paraId="562B122F"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105.27</w:t>
            </w:r>
          </w:p>
        </w:tc>
        <w:tc>
          <w:tcPr>
            <w:tcW w:w="1530" w:type="dxa"/>
            <w:shd w:val="clear" w:color="auto" w:fill="auto"/>
            <w:noWrap/>
            <w:vAlign w:val="bottom"/>
            <w:hideMark/>
          </w:tcPr>
          <w:p w14:paraId="4D656B64"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104.88</w:t>
            </w:r>
          </w:p>
        </w:tc>
        <w:tc>
          <w:tcPr>
            <w:tcW w:w="990" w:type="dxa"/>
            <w:shd w:val="clear" w:color="auto" w:fill="auto"/>
            <w:noWrap/>
            <w:vAlign w:val="bottom"/>
            <w:hideMark/>
          </w:tcPr>
          <w:p w14:paraId="46D5BEC2"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16</w:t>
            </w:r>
          </w:p>
        </w:tc>
        <w:tc>
          <w:tcPr>
            <w:tcW w:w="1440" w:type="dxa"/>
            <w:shd w:val="clear" w:color="auto" w:fill="auto"/>
            <w:noWrap/>
            <w:vAlign w:val="bottom"/>
            <w:hideMark/>
          </w:tcPr>
          <w:p w14:paraId="1103F3BE"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0.39</w:t>
            </w:r>
          </w:p>
        </w:tc>
        <w:tc>
          <w:tcPr>
            <w:tcW w:w="2160" w:type="dxa"/>
            <w:shd w:val="clear" w:color="auto" w:fill="auto"/>
            <w:noWrap/>
            <w:vAlign w:val="bottom"/>
            <w:hideMark/>
          </w:tcPr>
          <w:p w14:paraId="5FAA7CA4"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0.02</w:t>
            </w:r>
          </w:p>
        </w:tc>
      </w:tr>
      <w:tr w:rsidR="00A16089" w:rsidRPr="001D115C" w14:paraId="462C2C2D" w14:textId="77777777" w:rsidTr="00421795">
        <w:trPr>
          <w:trHeight w:val="288"/>
        </w:trPr>
        <w:tc>
          <w:tcPr>
            <w:tcW w:w="1435" w:type="dxa"/>
            <w:shd w:val="clear" w:color="auto" w:fill="auto"/>
            <w:noWrap/>
            <w:vAlign w:val="bottom"/>
            <w:hideMark/>
          </w:tcPr>
          <w:p w14:paraId="03FD330A" w14:textId="77777777" w:rsidR="00A16089" w:rsidRPr="001D115C" w:rsidRDefault="00A16089" w:rsidP="00341D4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239BB5D7"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7</w:t>
            </w:r>
          </w:p>
        </w:tc>
        <w:tc>
          <w:tcPr>
            <w:tcW w:w="990" w:type="dxa"/>
            <w:shd w:val="clear" w:color="auto" w:fill="auto"/>
            <w:noWrap/>
            <w:vAlign w:val="bottom"/>
            <w:hideMark/>
          </w:tcPr>
          <w:p w14:paraId="279BBD38"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106.4</w:t>
            </w:r>
          </w:p>
        </w:tc>
        <w:tc>
          <w:tcPr>
            <w:tcW w:w="1530" w:type="dxa"/>
            <w:shd w:val="clear" w:color="auto" w:fill="auto"/>
            <w:noWrap/>
            <w:vAlign w:val="bottom"/>
            <w:hideMark/>
          </w:tcPr>
          <w:p w14:paraId="1CB6C518"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71.73</w:t>
            </w:r>
          </w:p>
        </w:tc>
        <w:tc>
          <w:tcPr>
            <w:tcW w:w="990" w:type="dxa"/>
            <w:shd w:val="clear" w:color="auto" w:fill="auto"/>
            <w:noWrap/>
            <w:vAlign w:val="bottom"/>
            <w:hideMark/>
          </w:tcPr>
          <w:p w14:paraId="2AB3E297"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150</w:t>
            </w:r>
          </w:p>
        </w:tc>
        <w:tc>
          <w:tcPr>
            <w:tcW w:w="1440" w:type="dxa"/>
            <w:shd w:val="clear" w:color="auto" w:fill="auto"/>
            <w:noWrap/>
            <w:vAlign w:val="bottom"/>
            <w:hideMark/>
          </w:tcPr>
          <w:p w14:paraId="52088F86"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34.67</w:t>
            </w:r>
          </w:p>
        </w:tc>
        <w:tc>
          <w:tcPr>
            <w:tcW w:w="2160" w:type="dxa"/>
            <w:shd w:val="clear" w:color="auto" w:fill="auto"/>
            <w:noWrap/>
            <w:vAlign w:val="bottom"/>
            <w:hideMark/>
          </w:tcPr>
          <w:p w14:paraId="2D76EB43"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0.23</w:t>
            </w:r>
          </w:p>
        </w:tc>
      </w:tr>
      <w:tr w:rsidR="00A16089" w:rsidRPr="001D115C" w14:paraId="1E26407F" w14:textId="77777777" w:rsidTr="00421795">
        <w:trPr>
          <w:trHeight w:val="288"/>
        </w:trPr>
        <w:tc>
          <w:tcPr>
            <w:tcW w:w="1435" w:type="dxa"/>
            <w:shd w:val="clear" w:color="auto" w:fill="auto"/>
            <w:noWrap/>
            <w:vAlign w:val="bottom"/>
            <w:hideMark/>
          </w:tcPr>
          <w:p w14:paraId="27A79516" w14:textId="77777777" w:rsidR="00A16089" w:rsidRPr="001D115C" w:rsidRDefault="00A16089" w:rsidP="00341D4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630F458E"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8</w:t>
            </w:r>
          </w:p>
        </w:tc>
        <w:tc>
          <w:tcPr>
            <w:tcW w:w="990" w:type="dxa"/>
            <w:shd w:val="clear" w:color="auto" w:fill="auto"/>
            <w:noWrap/>
            <w:vAlign w:val="bottom"/>
            <w:hideMark/>
          </w:tcPr>
          <w:p w14:paraId="5BEC4D3F"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103.91</w:t>
            </w:r>
          </w:p>
        </w:tc>
        <w:tc>
          <w:tcPr>
            <w:tcW w:w="1530" w:type="dxa"/>
            <w:shd w:val="clear" w:color="auto" w:fill="auto"/>
            <w:noWrap/>
            <w:vAlign w:val="bottom"/>
            <w:hideMark/>
          </w:tcPr>
          <w:p w14:paraId="135C62F9"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103.58</w:t>
            </w:r>
          </w:p>
        </w:tc>
        <w:tc>
          <w:tcPr>
            <w:tcW w:w="990" w:type="dxa"/>
            <w:shd w:val="clear" w:color="auto" w:fill="auto"/>
            <w:noWrap/>
            <w:vAlign w:val="bottom"/>
            <w:hideMark/>
          </w:tcPr>
          <w:p w14:paraId="5A4DB250"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12</w:t>
            </w:r>
          </w:p>
        </w:tc>
        <w:tc>
          <w:tcPr>
            <w:tcW w:w="1440" w:type="dxa"/>
            <w:shd w:val="clear" w:color="auto" w:fill="auto"/>
            <w:noWrap/>
            <w:vAlign w:val="bottom"/>
            <w:hideMark/>
          </w:tcPr>
          <w:p w14:paraId="71BE8851"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0.33</w:t>
            </w:r>
          </w:p>
        </w:tc>
        <w:tc>
          <w:tcPr>
            <w:tcW w:w="2160" w:type="dxa"/>
            <w:shd w:val="clear" w:color="auto" w:fill="auto"/>
            <w:noWrap/>
            <w:vAlign w:val="bottom"/>
            <w:hideMark/>
          </w:tcPr>
          <w:p w14:paraId="358082CA"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0.03</w:t>
            </w:r>
          </w:p>
        </w:tc>
      </w:tr>
      <w:tr w:rsidR="00A16089" w:rsidRPr="001D115C" w14:paraId="4381BFFD" w14:textId="77777777" w:rsidTr="00421795">
        <w:trPr>
          <w:trHeight w:val="288"/>
        </w:trPr>
        <w:tc>
          <w:tcPr>
            <w:tcW w:w="1435" w:type="dxa"/>
            <w:shd w:val="clear" w:color="auto" w:fill="auto"/>
            <w:noWrap/>
            <w:vAlign w:val="bottom"/>
            <w:hideMark/>
          </w:tcPr>
          <w:p w14:paraId="3C851C0F" w14:textId="77777777" w:rsidR="00A16089" w:rsidRPr="001D115C" w:rsidRDefault="00A16089" w:rsidP="00341D4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59922FB5"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9</w:t>
            </w:r>
          </w:p>
        </w:tc>
        <w:tc>
          <w:tcPr>
            <w:tcW w:w="990" w:type="dxa"/>
            <w:shd w:val="clear" w:color="auto" w:fill="auto"/>
            <w:noWrap/>
            <w:vAlign w:val="bottom"/>
            <w:hideMark/>
          </w:tcPr>
          <w:p w14:paraId="583D1ECD"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104.55</w:t>
            </w:r>
          </w:p>
        </w:tc>
        <w:tc>
          <w:tcPr>
            <w:tcW w:w="1530" w:type="dxa"/>
            <w:shd w:val="clear" w:color="auto" w:fill="auto"/>
            <w:noWrap/>
            <w:vAlign w:val="bottom"/>
            <w:hideMark/>
          </w:tcPr>
          <w:p w14:paraId="3BD37577"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104.15</w:t>
            </w:r>
          </w:p>
        </w:tc>
        <w:tc>
          <w:tcPr>
            <w:tcW w:w="990" w:type="dxa"/>
            <w:shd w:val="clear" w:color="auto" w:fill="auto"/>
            <w:noWrap/>
            <w:vAlign w:val="bottom"/>
            <w:hideMark/>
          </w:tcPr>
          <w:p w14:paraId="3A4E2BA6"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12</w:t>
            </w:r>
          </w:p>
        </w:tc>
        <w:tc>
          <w:tcPr>
            <w:tcW w:w="1440" w:type="dxa"/>
            <w:shd w:val="clear" w:color="auto" w:fill="auto"/>
            <w:noWrap/>
            <w:vAlign w:val="bottom"/>
            <w:hideMark/>
          </w:tcPr>
          <w:p w14:paraId="63ED5BD7"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0.4</w:t>
            </w:r>
          </w:p>
        </w:tc>
        <w:tc>
          <w:tcPr>
            <w:tcW w:w="2160" w:type="dxa"/>
            <w:shd w:val="clear" w:color="auto" w:fill="auto"/>
            <w:noWrap/>
            <w:vAlign w:val="bottom"/>
            <w:hideMark/>
          </w:tcPr>
          <w:p w14:paraId="23E92D76"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0.03</w:t>
            </w:r>
          </w:p>
        </w:tc>
      </w:tr>
      <w:tr w:rsidR="00A16089" w:rsidRPr="001D115C" w14:paraId="08CB7E63" w14:textId="77777777" w:rsidTr="00421795">
        <w:trPr>
          <w:trHeight w:val="288"/>
        </w:trPr>
        <w:tc>
          <w:tcPr>
            <w:tcW w:w="1435" w:type="dxa"/>
            <w:shd w:val="clear" w:color="auto" w:fill="auto"/>
            <w:noWrap/>
            <w:vAlign w:val="bottom"/>
            <w:hideMark/>
          </w:tcPr>
          <w:p w14:paraId="63AF289F" w14:textId="77777777" w:rsidR="00A16089" w:rsidRPr="001D115C" w:rsidRDefault="00A16089" w:rsidP="00341D4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51B64230"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w:t>
            </w:r>
          </w:p>
        </w:tc>
        <w:tc>
          <w:tcPr>
            <w:tcW w:w="990" w:type="dxa"/>
            <w:shd w:val="clear" w:color="auto" w:fill="auto"/>
            <w:noWrap/>
            <w:vAlign w:val="bottom"/>
            <w:hideMark/>
          </w:tcPr>
          <w:p w14:paraId="581610E4"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103.77</w:t>
            </w:r>
          </w:p>
        </w:tc>
        <w:tc>
          <w:tcPr>
            <w:tcW w:w="1530" w:type="dxa"/>
            <w:shd w:val="clear" w:color="auto" w:fill="auto"/>
            <w:noWrap/>
            <w:vAlign w:val="bottom"/>
            <w:hideMark/>
          </w:tcPr>
          <w:p w14:paraId="6192D26B"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70.21</w:t>
            </w:r>
          </w:p>
        </w:tc>
        <w:tc>
          <w:tcPr>
            <w:tcW w:w="990" w:type="dxa"/>
            <w:shd w:val="clear" w:color="auto" w:fill="auto"/>
            <w:noWrap/>
            <w:vAlign w:val="bottom"/>
            <w:hideMark/>
          </w:tcPr>
          <w:p w14:paraId="589F39AC"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150</w:t>
            </w:r>
          </w:p>
        </w:tc>
        <w:tc>
          <w:tcPr>
            <w:tcW w:w="1440" w:type="dxa"/>
            <w:shd w:val="clear" w:color="auto" w:fill="auto"/>
            <w:noWrap/>
            <w:vAlign w:val="bottom"/>
            <w:hideMark/>
          </w:tcPr>
          <w:p w14:paraId="6F745D6A"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33.56</w:t>
            </w:r>
          </w:p>
        </w:tc>
        <w:tc>
          <w:tcPr>
            <w:tcW w:w="2160" w:type="dxa"/>
            <w:shd w:val="clear" w:color="auto" w:fill="auto"/>
            <w:noWrap/>
            <w:vAlign w:val="bottom"/>
            <w:hideMark/>
          </w:tcPr>
          <w:p w14:paraId="5E3094DB"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0.22</w:t>
            </w:r>
          </w:p>
        </w:tc>
      </w:tr>
      <w:tr w:rsidR="00A16089" w:rsidRPr="001D115C" w14:paraId="2BE5B16C" w14:textId="77777777" w:rsidTr="00421795">
        <w:trPr>
          <w:trHeight w:val="288"/>
        </w:trPr>
        <w:tc>
          <w:tcPr>
            <w:tcW w:w="1435" w:type="dxa"/>
            <w:shd w:val="clear" w:color="auto" w:fill="auto"/>
            <w:noWrap/>
            <w:vAlign w:val="bottom"/>
            <w:hideMark/>
          </w:tcPr>
          <w:p w14:paraId="01BC53DE" w14:textId="77777777" w:rsidR="00A16089" w:rsidRPr="001D115C" w:rsidRDefault="00A16089" w:rsidP="00341D4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30EA0C18"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11</w:t>
            </w:r>
          </w:p>
        </w:tc>
        <w:tc>
          <w:tcPr>
            <w:tcW w:w="990" w:type="dxa"/>
            <w:shd w:val="clear" w:color="auto" w:fill="auto"/>
            <w:noWrap/>
            <w:vAlign w:val="bottom"/>
            <w:hideMark/>
          </w:tcPr>
          <w:p w14:paraId="1DDEC126"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104.51</w:t>
            </w:r>
          </w:p>
        </w:tc>
        <w:tc>
          <w:tcPr>
            <w:tcW w:w="1530" w:type="dxa"/>
            <w:shd w:val="clear" w:color="auto" w:fill="auto"/>
            <w:noWrap/>
            <w:vAlign w:val="bottom"/>
            <w:hideMark/>
          </w:tcPr>
          <w:p w14:paraId="05A4A3C7"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67.8</w:t>
            </w:r>
          </w:p>
        </w:tc>
        <w:tc>
          <w:tcPr>
            <w:tcW w:w="990" w:type="dxa"/>
            <w:shd w:val="clear" w:color="auto" w:fill="auto"/>
            <w:noWrap/>
            <w:vAlign w:val="bottom"/>
            <w:hideMark/>
          </w:tcPr>
          <w:p w14:paraId="182BBC06"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150</w:t>
            </w:r>
          </w:p>
        </w:tc>
        <w:tc>
          <w:tcPr>
            <w:tcW w:w="1440" w:type="dxa"/>
            <w:shd w:val="clear" w:color="auto" w:fill="auto"/>
            <w:noWrap/>
            <w:vAlign w:val="bottom"/>
            <w:hideMark/>
          </w:tcPr>
          <w:p w14:paraId="60D8E488"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36.71</w:t>
            </w:r>
          </w:p>
        </w:tc>
        <w:tc>
          <w:tcPr>
            <w:tcW w:w="2160" w:type="dxa"/>
            <w:shd w:val="clear" w:color="auto" w:fill="auto"/>
            <w:noWrap/>
            <w:vAlign w:val="bottom"/>
            <w:hideMark/>
          </w:tcPr>
          <w:p w14:paraId="7BC411A4"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0.24</w:t>
            </w:r>
          </w:p>
        </w:tc>
      </w:tr>
      <w:tr w:rsidR="00A16089" w:rsidRPr="001D115C" w14:paraId="3575177F" w14:textId="77777777" w:rsidTr="00421795">
        <w:trPr>
          <w:trHeight w:val="288"/>
        </w:trPr>
        <w:tc>
          <w:tcPr>
            <w:tcW w:w="1435" w:type="dxa"/>
            <w:shd w:val="clear" w:color="auto" w:fill="auto"/>
            <w:noWrap/>
            <w:vAlign w:val="bottom"/>
            <w:hideMark/>
          </w:tcPr>
          <w:p w14:paraId="25D444FE" w14:textId="77777777" w:rsidR="00A16089" w:rsidRPr="001D115C" w:rsidRDefault="00A16089" w:rsidP="00341D4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5B67860F"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12</w:t>
            </w:r>
          </w:p>
        </w:tc>
        <w:tc>
          <w:tcPr>
            <w:tcW w:w="990" w:type="dxa"/>
            <w:shd w:val="clear" w:color="auto" w:fill="auto"/>
            <w:noWrap/>
            <w:vAlign w:val="bottom"/>
            <w:hideMark/>
          </w:tcPr>
          <w:p w14:paraId="2D8ED9B9"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104.69</w:t>
            </w:r>
          </w:p>
        </w:tc>
        <w:tc>
          <w:tcPr>
            <w:tcW w:w="1530" w:type="dxa"/>
            <w:shd w:val="clear" w:color="auto" w:fill="auto"/>
            <w:noWrap/>
            <w:vAlign w:val="bottom"/>
            <w:hideMark/>
          </w:tcPr>
          <w:p w14:paraId="5C4353BD"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104.41</w:t>
            </w:r>
          </w:p>
        </w:tc>
        <w:tc>
          <w:tcPr>
            <w:tcW w:w="990" w:type="dxa"/>
            <w:shd w:val="clear" w:color="auto" w:fill="auto"/>
            <w:noWrap/>
            <w:vAlign w:val="bottom"/>
            <w:hideMark/>
          </w:tcPr>
          <w:p w14:paraId="1DF06915"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12</w:t>
            </w:r>
          </w:p>
        </w:tc>
        <w:tc>
          <w:tcPr>
            <w:tcW w:w="1440" w:type="dxa"/>
            <w:shd w:val="clear" w:color="auto" w:fill="auto"/>
            <w:noWrap/>
            <w:vAlign w:val="bottom"/>
            <w:hideMark/>
          </w:tcPr>
          <w:p w14:paraId="2AFC01ED"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0.28</w:t>
            </w:r>
          </w:p>
        </w:tc>
        <w:tc>
          <w:tcPr>
            <w:tcW w:w="2160" w:type="dxa"/>
            <w:shd w:val="clear" w:color="auto" w:fill="auto"/>
            <w:noWrap/>
            <w:vAlign w:val="bottom"/>
            <w:hideMark/>
          </w:tcPr>
          <w:p w14:paraId="20E2BCE3" w14:textId="77777777" w:rsidR="00A16089" w:rsidRPr="001D115C" w:rsidRDefault="00A16089" w:rsidP="00341D46">
            <w:pPr>
              <w:spacing w:after="0" w:line="240" w:lineRule="auto"/>
              <w:jc w:val="right"/>
              <w:rPr>
                <w:rFonts w:ascii="Calibri" w:eastAsia="Times New Roman" w:hAnsi="Calibri" w:cs="Times New Roman"/>
                <w:color w:val="000000"/>
              </w:rPr>
            </w:pPr>
            <w:r w:rsidRPr="001D115C">
              <w:rPr>
                <w:rFonts w:ascii="Calibri" w:eastAsia="Times New Roman" w:hAnsi="Calibri" w:cs="Times New Roman"/>
                <w:color w:val="000000"/>
              </w:rPr>
              <w:t>0.02</w:t>
            </w:r>
          </w:p>
        </w:tc>
      </w:tr>
    </w:tbl>
    <w:p w14:paraId="68134477" w14:textId="68FCBEA1" w:rsidR="00341D46" w:rsidRDefault="00052D4E" w:rsidP="00B23FFC">
      <w:pPr>
        <w:pStyle w:val="NoSpacing"/>
        <w:rPr>
          <w:sz w:val="24"/>
        </w:rPr>
      </w:pPr>
      <w:r>
        <w:rPr>
          <w:sz w:val="24"/>
        </w:rPr>
        <w:t>7 of the 12 tests did not ignite. There was no noticeable difference between the tests with ignition versus without</w:t>
      </w:r>
      <w:r w:rsidR="00A16089">
        <w:rPr>
          <w:sz w:val="24"/>
        </w:rPr>
        <w:t xml:space="preserve"> ignition. </w:t>
      </w:r>
      <w:r w:rsidR="0035638F">
        <w:rPr>
          <w:sz w:val="24"/>
        </w:rPr>
        <w:t xml:space="preserve">Of the ones that </w:t>
      </w:r>
      <w:r w:rsidR="00A16089">
        <w:rPr>
          <w:sz w:val="24"/>
        </w:rPr>
        <w:t xml:space="preserve">continued to burn, the average mass loss was 41.4 grams. The average mass loss of the cubes that did not continue to burn was minimal at 0.4 grams. The reason a cube continues to burn or not appears to be whether or not the flame </w:t>
      </w:r>
      <w:r w:rsidR="00B47F1D">
        <w:rPr>
          <w:sz w:val="24"/>
        </w:rPr>
        <w:t xml:space="preserve">can cause the top edge of the cube to burn. If this happens then the cube always continues to burn. The inconsistency of the cubes burning is likely a combination of how dynamic and unpredictable fire is and only sometimes burns up the face of the cube enough to get the top edge to burn with the 12 seconds of applied flame. In figures 13-15 the tests that continued to burn have the top of the cube engulfed in flame. Test </w:t>
      </w:r>
      <w:r w:rsidR="00D47997">
        <w:rPr>
          <w:sz w:val="24"/>
        </w:rPr>
        <w:t>4 in figure</w:t>
      </w:r>
      <w:r w:rsidR="00B47F1D">
        <w:rPr>
          <w:sz w:val="24"/>
        </w:rPr>
        <w:t xml:space="preserve"> </w:t>
      </w:r>
      <w:r w:rsidR="00D47997">
        <w:rPr>
          <w:sz w:val="24"/>
        </w:rPr>
        <w:t>13 and test 5 in figure 14 had flame spread down the face sooner than tests 7, 10, and 11 in figures 14 and 15. When the flame spread down the face faster the mass loss was about 40-50% higher than the 3 tests that had slower flame spread.</w:t>
      </w:r>
      <w:r w:rsidR="005C4015">
        <w:rPr>
          <w:sz w:val="24"/>
        </w:rPr>
        <w:t xml:space="preserve"> For the tests that did not continue to burn there was still some flame on the surface of the cubes for up to 4 seconds after the burner was removed.</w:t>
      </w:r>
    </w:p>
    <w:p w14:paraId="432A1C33" w14:textId="5892DE05" w:rsidR="00225662" w:rsidRDefault="00225662" w:rsidP="00B23FFC">
      <w:pPr>
        <w:pStyle w:val="NoSpacing"/>
        <w:rPr>
          <w:sz w:val="24"/>
        </w:rPr>
      </w:pPr>
    </w:p>
    <w:p w14:paraId="155C4CB2" w14:textId="66CDDCBA" w:rsidR="00225662" w:rsidRDefault="00225662" w:rsidP="00B23FFC">
      <w:pPr>
        <w:pStyle w:val="NoSpacing"/>
        <w:rPr>
          <w:sz w:val="24"/>
        </w:rPr>
      </w:pPr>
    </w:p>
    <w:p w14:paraId="7D1ADCC4" w14:textId="08E16699" w:rsidR="00225662" w:rsidRPr="00225662" w:rsidRDefault="00225662" w:rsidP="00225662">
      <w:pPr>
        <w:pStyle w:val="NoSpacing"/>
        <w:jc w:val="center"/>
        <w:rPr>
          <w:sz w:val="20"/>
        </w:rPr>
      </w:pPr>
      <w:r w:rsidRPr="00225662">
        <w:rPr>
          <w:sz w:val="20"/>
        </w:rPr>
        <w:t>Table 2</w:t>
      </w:r>
      <w:r>
        <w:rPr>
          <w:sz w:val="20"/>
        </w:rPr>
        <w:t>A -</w:t>
      </w:r>
      <w:r w:rsidRPr="00225662">
        <w:rPr>
          <w:sz w:val="20"/>
        </w:rPr>
        <w:t xml:space="preserve"> System 2 at 12 Seconds Data</w:t>
      </w:r>
    </w:p>
    <w:p w14:paraId="0299BDEA" w14:textId="77777777" w:rsidR="00225662" w:rsidRDefault="00225662" w:rsidP="00225662">
      <w:pPr>
        <w:pStyle w:val="NoSpacing"/>
        <w:jc w:val="center"/>
        <w:rPr>
          <w:sz w:val="24"/>
        </w:rPr>
      </w:pPr>
    </w:p>
    <w:p w14:paraId="2A0E10C3" w14:textId="77777777" w:rsidR="007A4B51" w:rsidRDefault="00D47997" w:rsidP="00D47997">
      <w:pPr>
        <w:pStyle w:val="NoSpacing"/>
        <w:rPr>
          <w:sz w:val="24"/>
        </w:rPr>
      </w:pPr>
      <w:r>
        <w:rPr>
          <w:noProof/>
          <w:sz w:val="24"/>
        </w:rPr>
        <w:lastRenderedPageBreak/>
        <w:drawing>
          <wp:inline distT="0" distB="0" distL="0" distR="0" wp14:anchorId="14ADDB86" wp14:editId="6CCB6397">
            <wp:extent cx="3265805" cy="2459990"/>
            <wp:effectExtent l="0" t="0" r="0" b="0"/>
            <wp:docPr id="25" name="Picture 25" descr="1-4 at 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4 at 6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65805" cy="2459990"/>
                    </a:xfrm>
                    <a:prstGeom prst="rect">
                      <a:avLst/>
                    </a:prstGeom>
                    <a:noFill/>
                    <a:ln>
                      <a:noFill/>
                    </a:ln>
                  </pic:spPr>
                </pic:pic>
              </a:graphicData>
            </a:graphic>
          </wp:inline>
        </w:drawing>
      </w:r>
    </w:p>
    <w:p w14:paraId="78A5CDB2" w14:textId="6FC7CBCC" w:rsidR="007A4B51" w:rsidRPr="00225662" w:rsidRDefault="007A4B51" w:rsidP="007A4B51">
      <w:pPr>
        <w:pStyle w:val="NoSpacing"/>
        <w:rPr>
          <w:sz w:val="20"/>
        </w:rPr>
      </w:pPr>
      <w:r w:rsidRPr="00225662">
        <w:rPr>
          <w:sz w:val="20"/>
        </w:rPr>
        <w:t>Figure 10</w:t>
      </w:r>
      <w:r w:rsidR="00225662">
        <w:rPr>
          <w:sz w:val="20"/>
        </w:rPr>
        <w:t>A -</w:t>
      </w:r>
      <w:r w:rsidRPr="00225662">
        <w:rPr>
          <w:sz w:val="20"/>
        </w:rPr>
        <w:t xml:space="preserve"> Tests 1 to 4 at 6 seconds. All of these tests appear similar to the System 1 cubes at this point in the test with similar burn patterns and flame heights.</w:t>
      </w:r>
    </w:p>
    <w:p w14:paraId="0BD12319" w14:textId="77777777" w:rsidR="00D47997" w:rsidRDefault="00D47997" w:rsidP="00D47997">
      <w:pPr>
        <w:pStyle w:val="NoSpacing"/>
        <w:rPr>
          <w:sz w:val="24"/>
        </w:rPr>
      </w:pPr>
      <w:r>
        <w:rPr>
          <w:noProof/>
          <w:sz w:val="24"/>
        </w:rPr>
        <w:drawing>
          <wp:inline distT="0" distB="0" distL="0" distR="0" wp14:anchorId="51B895BC" wp14:editId="31552D22">
            <wp:extent cx="3265805" cy="2459990"/>
            <wp:effectExtent l="0" t="0" r="0" b="0"/>
            <wp:docPr id="24" name="Picture 24" descr="5-8 at 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5-8 at 6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65805" cy="2459990"/>
                    </a:xfrm>
                    <a:prstGeom prst="rect">
                      <a:avLst/>
                    </a:prstGeom>
                    <a:noFill/>
                    <a:ln>
                      <a:noFill/>
                    </a:ln>
                  </pic:spPr>
                </pic:pic>
              </a:graphicData>
            </a:graphic>
          </wp:inline>
        </w:drawing>
      </w:r>
    </w:p>
    <w:p w14:paraId="713C2C41" w14:textId="1200FA68" w:rsidR="007A4B51" w:rsidRPr="00225662" w:rsidRDefault="007A4B51" w:rsidP="007A4B51">
      <w:pPr>
        <w:pStyle w:val="NoSpacing"/>
        <w:rPr>
          <w:sz w:val="20"/>
        </w:rPr>
      </w:pPr>
      <w:r w:rsidRPr="00225662">
        <w:rPr>
          <w:sz w:val="20"/>
        </w:rPr>
        <w:t>Figure 11</w:t>
      </w:r>
      <w:r w:rsidR="00225662">
        <w:rPr>
          <w:sz w:val="20"/>
        </w:rPr>
        <w:t>A -</w:t>
      </w:r>
      <w:r w:rsidRPr="00225662">
        <w:rPr>
          <w:sz w:val="20"/>
        </w:rPr>
        <w:t xml:space="preserve"> Tests 5 to 8 at 6 seconds. All of these tests appear similar to the System 1 cubes at this point in the test with similar burn patterns and flame heights.</w:t>
      </w:r>
    </w:p>
    <w:p w14:paraId="2C7A9FF8" w14:textId="77777777" w:rsidR="007A4B51" w:rsidRDefault="007A4B51">
      <w:r>
        <w:br w:type="page"/>
      </w:r>
    </w:p>
    <w:p w14:paraId="7757A55D" w14:textId="77777777" w:rsidR="00D47997" w:rsidRDefault="00D47997" w:rsidP="00D47997">
      <w:pPr>
        <w:pStyle w:val="NoSpacing"/>
        <w:rPr>
          <w:sz w:val="24"/>
        </w:rPr>
      </w:pPr>
      <w:r>
        <w:rPr>
          <w:noProof/>
          <w:sz w:val="24"/>
        </w:rPr>
        <w:lastRenderedPageBreak/>
        <w:drawing>
          <wp:inline distT="0" distB="0" distL="0" distR="0" wp14:anchorId="2BB1310B" wp14:editId="47B3359B">
            <wp:extent cx="3265805" cy="2459990"/>
            <wp:effectExtent l="0" t="0" r="0" b="0"/>
            <wp:docPr id="23" name="Picture 23" descr="9-12 at 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9-12 at 6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65805" cy="2459990"/>
                    </a:xfrm>
                    <a:prstGeom prst="rect">
                      <a:avLst/>
                    </a:prstGeom>
                    <a:noFill/>
                    <a:ln>
                      <a:noFill/>
                    </a:ln>
                  </pic:spPr>
                </pic:pic>
              </a:graphicData>
            </a:graphic>
          </wp:inline>
        </w:drawing>
      </w:r>
    </w:p>
    <w:p w14:paraId="786FCA6E" w14:textId="2A713CA4" w:rsidR="00D47997" w:rsidRPr="00225662" w:rsidRDefault="00D47997" w:rsidP="00D47997">
      <w:pPr>
        <w:pStyle w:val="NoSpacing"/>
        <w:rPr>
          <w:sz w:val="20"/>
        </w:rPr>
      </w:pPr>
      <w:r w:rsidRPr="00225662">
        <w:rPr>
          <w:sz w:val="20"/>
        </w:rPr>
        <w:t xml:space="preserve">Figure </w:t>
      </w:r>
      <w:r w:rsidR="005C4015" w:rsidRPr="00225662">
        <w:rPr>
          <w:sz w:val="20"/>
        </w:rPr>
        <w:t>12</w:t>
      </w:r>
      <w:r w:rsidR="00225662">
        <w:rPr>
          <w:sz w:val="20"/>
        </w:rPr>
        <w:t>A -</w:t>
      </w:r>
      <w:r w:rsidR="005C4015" w:rsidRPr="00225662">
        <w:rPr>
          <w:sz w:val="20"/>
        </w:rPr>
        <w:t xml:space="preserve"> </w:t>
      </w:r>
      <w:r w:rsidR="007A4B51" w:rsidRPr="00225662">
        <w:rPr>
          <w:sz w:val="20"/>
        </w:rPr>
        <w:t xml:space="preserve">Tests 9 to 12 </w:t>
      </w:r>
      <w:r w:rsidR="005C4015" w:rsidRPr="00225662">
        <w:rPr>
          <w:sz w:val="20"/>
        </w:rPr>
        <w:t>at 6 seconds.</w:t>
      </w:r>
      <w:r w:rsidRPr="00225662">
        <w:rPr>
          <w:sz w:val="20"/>
        </w:rPr>
        <w:t xml:space="preserve"> </w:t>
      </w:r>
      <w:r w:rsidR="005C4015" w:rsidRPr="00225662">
        <w:rPr>
          <w:sz w:val="20"/>
        </w:rPr>
        <w:t xml:space="preserve">All of these tests appear </w:t>
      </w:r>
      <w:r w:rsidRPr="00225662">
        <w:rPr>
          <w:sz w:val="20"/>
        </w:rPr>
        <w:t>similar</w:t>
      </w:r>
      <w:r w:rsidR="005C4015" w:rsidRPr="00225662">
        <w:rPr>
          <w:sz w:val="20"/>
        </w:rPr>
        <w:t xml:space="preserve"> to the System 1 cubes at this point in the test with similar burn patterns and flame heights.</w:t>
      </w:r>
    </w:p>
    <w:p w14:paraId="73B5E2A8" w14:textId="77777777" w:rsidR="00D47997" w:rsidRDefault="008E6513" w:rsidP="00D47997">
      <w:pPr>
        <w:pStyle w:val="NoSpacing"/>
        <w:rPr>
          <w:noProof/>
          <w:sz w:val="24"/>
        </w:rPr>
      </w:pPr>
      <w:r>
        <w:rPr>
          <w:noProof/>
          <w:sz w:val="24"/>
        </w:rPr>
        <w:drawing>
          <wp:inline distT="0" distB="0" distL="0" distR="0" wp14:anchorId="411C6781" wp14:editId="79BBA4CA">
            <wp:extent cx="3305175" cy="2476500"/>
            <wp:effectExtent l="0" t="0" r="9525" b="0"/>
            <wp:docPr id="73" name="Picture 1" descr="1-4 at 13_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at 13_90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05175" cy="2476500"/>
                    </a:xfrm>
                    <a:prstGeom prst="rect">
                      <a:avLst/>
                    </a:prstGeom>
                    <a:noFill/>
                    <a:ln>
                      <a:noFill/>
                    </a:ln>
                  </pic:spPr>
                </pic:pic>
              </a:graphicData>
            </a:graphic>
          </wp:inline>
        </w:drawing>
      </w:r>
    </w:p>
    <w:p w14:paraId="23C53B3F" w14:textId="69ED2665" w:rsidR="007A4B51" w:rsidRPr="00225662" w:rsidRDefault="00225662" w:rsidP="007A4B51">
      <w:pPr>
        <w:pStyle w:val="NoSpacing"/>
        <w:rPr>
          <w:sz w:val="20"/>
        </w:rPr>
      </w:pPr>
      <w:r>
        <w:rPr>
          <w:sz w:val="20"/>
        </w:rPr>
        <w:t>Figure 13A -</w:t>
      </w:r>
      <w:r w:rsidR="007A4B51" w:rsidRPr="00225662">
        <w:rPr>
          <w:sz w:val="20"/>
        </w:rPr>
        <w:t xml:space="preserve"> Tests 1 to 4 that continued to burn are at 1m</w:t>
      </w:r>
      <w:proofErr w:type="gramStart"/>
      <w:r w:rsidR="007A4B51" w:rsidRPr="00225662">
        <w:rPr>
          <w:sz w:val="20"/>
        </w:rPr>
        <w:t>:30s</w:t>
      </w:r>
      <w:proofErr w:type="gramEnd"/>
      <w:r w:rsidR="007A4B51" w:rsidRPr="00225662">
        <w:rPr>
          <w:sz w:val="20"/>
        </w:rPr>
        <w:t>. Those tests have greatly increased flame height and burn area. The remaining tests have the same small burn area and flame height as System 1 tests.</w:t>
      </w:r>
    </w:p>
    <w:p w14:paraId="607EAF3C" w14:textId="77777777" w:rsidR="007A4B51" w:rsidRDefault="007A4B51">
      <w:r>
        <w:br w:type="page"/>
      </w:r>
    </w:p>
    <w:p w14:paraId="77157858" w14:textId="77777777" w:rsidR="00D47997" w:rsidRDefault="008E6513" w:rsidP="00D47997">
      <w:pPr>
        <w:pStyle w:val="NoSpacing"/>
        <w:rPr>
          <w:noProof/>
          <w:sz w:val="24"/>
        </w:rPr>
      </w:pPr>
      <w:r>
        <w:rPr>
          <w:noProof/>
          <w:sz w:val="24"/>
        </w:rPr>
        <w:lastRenderedPageBreak/>
        <w:drawing>
          <wp:inline distT="0" distB="0" distL="0" distR="0" wp14:anchorId="2EADCCEC" wp14:editId="5C9B572B">
            <wp:extent cx="3305175" cy="2476500"/>
            <wp:effectExtent l="0" t="0" r="9525" b="0"/>
            <wp:docPr id="72" name="Picture 2" descr="5-8 at 10_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8 at 10_90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05175" cy="2476500"/>
                    </a:xfrm>
                    <a:prstGeom prst="rect">
                      <a:avLst/>
                    </a:prstGeom>
                    <a:noFill/>
                    <a:ln>
                      <a:noFill/>
                    </a:ln>
                  </pic:spPr>
                </pic:pic>
              </a:graphicData>
            </a:graphic>
          </wp:inline>
        </w:drawing>
      </w:r>
    </w:p>
    <w:p w14:paraId="0DB6C939" w14:textId="69ECDD8D" w:rsidR="007A4B51" w:rsidRPr="00225662" w:rsidRDefault="00225662" w:rsidP="007A4B51">
      <w:pPr>
        <w:pStyle w:val="NoSpacing"/>
        <w:rPr>
          <w:sz w:val="20"/>
        </w:rPr>
      </w:pPr>
      <w:r>
        <w:rPr>
          <w:sz w:val="20"/>
        </w:rPr>
        <w:t>Figure 14A -</w:t>
      </w:r>
      <w:r w:rsidR="007A4B51" w:rsidRPr="00225662">
        <w:rPr>
          <w:sz w:val="20"/>
        </w:rPr>
        <w:t xml:space="preserve"> Tests 5 to 8 that continued to burn are at 1m</w:t>
      </w:r>
      <w:proofErr w:type="gramStart"/>
      <w:r w:rsidR="007A4B51" w:rsidRPr="00225662">
        <w:rPr>
          <w:sz w:val="20"/>
        </w:rPr>
        <w:t>:30s</w:t>
      </w:r>
      <w:proofErr w:type="gramEnd"/>
      <w:r w:rsidR="007A4B51" w:rsidRPr="00225662">
        <w:rPr>
          <w:sz w:val="20"/>
        </w:rPr>
        <w:t>. Those tests have greatly increased flame height and burn area. The remaining tests have the same small burn area and flame height as System 1 tests.</w:t>
      </w:r>
    </w:p>
    <w:p w14:paraId="38524FEC" w14:textId="77777777" w:rsidR="00D47997" w:rsidRDefault="008E6513" w:rsidP="00D47997">
      <w:pPr>
        <w:pStyle w:val="NoSpacing"/>
        <w:rPr>
          <w:sz w:val="24"/>
        </w:rPr>
      </w:pPr>
      <w:r>
        <w:rPr>
          <w:noProof/>
          <w:sz w:val="24"/>
        </w:rPr>
        <w:drawing>
          <wp:inline distT="0" distB="0" distL="0" distR="0" wp14:anchorId="4E6BF9DE" wp14:editId="1F5D8D0C">
            <wp:extent cx="3305175" cy="2476500"/>
            <wp:effectExtent l="0" t="0" r="9525" b="0"/>
            <wp:docPr id="71" name="Picture 3" descr="9-12 at 10_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12 at 10_90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05175" cy="2476500"/>
                    </a:xfrm>
                    <a:prstGeom prst="rect">
                      <a:avLst/>
                    </a:prstGeom>
                    <a:noFill/>
                    <a:ln>
                      <a:noFill/>
                    </a:ln>
                  </pic:spPr>
                </pic:pic>
              </a:graphicData>
            </a:graphic>
          </wp:inline>
        </w:drawing>
      </w:r>
    </w:p>
    <w:p w14:paraId="48D0DDC3" w14:textId="03DE6CA6" w:rsidR="00D47997" w:rsidRPr="00225662" w:rsidRDefault="00225662" w:rsidP="00D47997">
      <w:pPr>
        <w:pStyle w:val="NoSpacing"/>
        <w:rPr>
          <w:sz w:val="20"/>
        </w:rPr>
      </w:pPr>
      <w:r>
        <w:rPr>
          <w:sz w:val="20"/>
        </w:rPr>
        <w:t>Figure 15A -</w:t>
      </w:r>
      <w:r w:rsidR="00D47997" w:rsidRPr="00225662">
        <w:rPr>
          <w:sz w:val="20"/>
        </w:rPr>
        <w:t xml:space="preserve"> </w:t>
      </w:r>
      <w:r w:rsidR="005C4015" w:rsidRPr="00225662">
        <w:rPr>
          <w:sz w:val="20"/>
        </w:rPr>
        <w:t>Tests</w:t>
      </w:r>
      <w:r w:rsidR="007A4B51" w:rsidRPr="00225662">
        <w:rPr>
          <w:sz w:val="20"/>
        </w:rPr>
        <w:t xml:space="preserve"> 9 to 12</w:t>
      </w:r>
      <w:r w:rsidR="005C4015" w:rsidRPr="00225662">
        <w:rPr>
          <w:sz w:val="20"/>
        </w:rPr>
        <w:t xml:space="preserve"> that continued to burn are at 1:30. Those tests have greatly increased flame height and burn area. The remaining tests have the same small burn area and flame height as System 1 tests.</w:t>
      </w:r>
    </w:p>
    <w:p w14:paraId="0FD85131" w14:textId="77777777" w:rsidR="007A4B51" w:rsidRDefault="007A4B51">
      <w:r>
        <w:br w:type="page"/>
      </w:r>
    </w:p>
    <w:p w14:paraId="78AF85FC" w14:textId="77777777" w:rsidR="007A4B51" w:rsidRDefault="00D47997" w:rsidP="00D47997">
      <w:pPr>
        <w:pStyle w:val="NoSpacing"/>
        <w:rPr>
          <w:sz w:val="24"/>
        </w:rPr>
      </w:pPr>
      <w:r>
        <w:rPr>
          <w:noProof/>
          <w:sz w:val="24"/>
        </w:rPr>
        <w:lastRenderedPageBreak/>
        <w:drawing>
          <wp:inline distT="0" distB="0" distL="0" distR="0" wp14:anchorId="62F8BF34" wp14:editId="7BCC106B">
            <wp:extent cx="3232785" cy="2438400"/>
            <wp:effectExtent l="0" t="0" r="5715" b="0"/>
            <wp:docPr id="19" name="Picture 19" descr="1-4 at 1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1-4 at 16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2785" cy="2438400"/>
                    </a:xfrm>
                    <a:prstGeom prst="rect">
                      <a:avLst/>
                    </a:prstGeom>
                    <a:noFill/>
                    <a:ln>
                      <a:noFill/>
                    </a:ln>
                  </pic:spPr>
                </pic:pic>
              </a:graphicData>
            </a:graphic>
          </wp:inline>
        </w:drawing>
      </w:r>
    </w:p>
    <w:p w14:paraId="00B415CD" w14:textId="638EAE8B" w:rsidR="007A4B51" w:rsidRPr="00225662" w:rsidRDefault="007A4B51" w:rsidP="007A4B51">
      <w:pPr>
        <w:pStyle w:val="NoSpacing"/>
        <w:rPr>
          <w:sz w:val="20"/>
        </w:rPr>
      </w:pPr>
      <w:r w:rsidRPr="00225662">
        <w:rPr>
          <w:sz w:val="20"/>
        </w:rPr>
        <w:t>Figure 16</w:t>
      </w:r>
      <w:r w:rsidR="00225662">
        <w:rPr>
          <w:sz w:val="20"/>
        </w:rPr>
        <w:t>A -</w:t>
      </w:r>
      <w:r w:rsidRPr="00225662">
        <w:rPr>
          <w:sz w:val="20"/>
        </w:rPr>
        <w:t xml:space="preserve"> Tests 1 to </w:t>
      </w:r>
      <w:proofErr w:type="gramStart"/>
      <w:r w:rsidRPr="00225662">
        <w:rPr>
          <w:sz w:val="20"/>
        </w:rPr>
        <w:t>4  that</w:t>
      </w:r>
      <w:proofErr w:type="gramEnd"/>
      <w:r w:rsidRPr="00225662">
        <w:rPr>
          <w:sz w:val="20"/>
        </w:rPr>
        <w:t xml:space="preserve"> did not continue to burn are at 15 or 16 seconds and tests that did are at 2m:25s. All cubes that continued to burn have reached a similar shape and burn pattern. The tests that did not continue to burn have all gone out. Several did have some burning after the Bunsen burner was removed but not for more than 4 seconds.</w:t>
      </w:r>
    </w:p>
    <w:p w14:paraId="17B519B0" w14:textId="77777777" w:rsidR="00D47997" w:rsidRDefault="00D47997" w:rsidP="00D47997">
      <w:pPr>
        <w:pStyle w:val="NoSpacing"/>
        <w:rPr>
          <w:sz w:val="24"/>
        </w:rPr>
      </w:pPr>
      <w:r>
        <w:rPr>
          <w:noProof/>
          <w:sz w:val="24"/>
        </w:rPr>
        <w:drawing>
          <wp:inline distT="0" distB="0" distL="0" distR="0" wp14:anchorId="5E9ED39A" wp14:editId="0E28A92B">
            <wp:extent cx="3232785" cy="2406015"/>
            <wp:effectExtent l="0" t="0" r="5715" b="0"/>
            <wp:docPr id="18" name="Picture 18" descr="5-8 at 16_14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5-8 at 16_145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2785" cy="2406015"/>
                    </a:xfrm>
                    <a:prstGeom prst="rect">
                      <a:avLst/>
                    </a:prstGeom>
                    <a:noFill/>
                    <a:ln>
                      <a:noFill/>
                    </a:ln>
                  </pic:spPr>
                </pic:pic>
              </a:graphicData>
            </a:graphic>
          </wp:inline>
        </w:drawing>
      </w:r>
    </w:p>
    <w:p w14:paraId="19A741F8" w14:textId="43BB4B0A" w:rsidR="003A5B93" w:rsidRPr="00225662" w:rsidRDefault="003A5B93" w:rsidP="003A5B93">
      <w:pPr>
        <w:pStyle w:val="NoSpacing"/>
        <w:rPr>
          <w:sz w:val="20"/>
        </w:rPr>
      </w:pPr>
      <w:r w:rsidRPr="00225662">
        <w:rPr>
          <w:sz w:val="20"/>
        </w:rPr>
        <w:t>Figure 17</w:t>
      </w:r>
      <w:r w:rsidR="00225662">
        <w:rPr>
          <w:sz w:val="20"/>
        </w:rPr>
        <w:t>A -</w:t>
      </w:r>
      <w:r w:rsidRPr="00225662">
        <w:rPr>
          <w:sz w:val="20"/>
        </w:rPr>
        <w:t xml:space="preserve"> Tests 5 to </w:t>
      </w:r>
      <w:proofErr w:type="gramStart"/>
      <w:r w:rsidRPr="00225662">
        <w:rPr>
          <w:sz w:val="20"/>
        </w:rPr>
        <w:t>8  that</w:t>
      </w:r>
      <w:proofErr w:type="gramEnd"/>
      <w:r w:rsidRPr="00225662">
        <w:rPr>
          <w:sz w:val="20"/>
        </w:rPr>
        <w:t xml:space="preserve"> did not continue to burn are at 15 or 16 seconds and tests that did are at 2m:25s. All cubes that continued to burn have reached a similar shape and burn pattern. The tests that did not continue to burn have all gone out. Several did have some burning after the Bunsen burner was removed but not for more than 4 seconds.</w:t>
      </w:r>
    </w:p>
    <w:p w14:paraId="409A7B95" w14:textId="77777777" w:rsidR="003A5B93" w:rsidRDefault="003A5B93">
      <w:r>
        <w:br w:type="page"/>
      </w:r>
    </w:p>
    <w:p w14:paraId="0183D2F8" w14:textId="77777777" w:rsidR="003A5B93" w:rsidRDefault="003A5B93" w:rsidP="00D47997">
      <w:pPr>
        <w:pStyle w:val="NoSpacing"/>
        <w:rPr>
          <w:sz w:val="24"/>
        </w:rPr>
      </w:pPr>
    </w:p>
    <w:p w14:paraId="394128FE" w14:textId="77777777" w:rsidR="00D47997" w:rsidRDefault="00D47997" w:rsidP="00D47997">
      <w:pPr>
        <w:pStyle w:val="NoSpacing"/>
        <w:rPr>
          <w:sz w:val="24"/>
        </w:rPr>
      </w:pPr>
      <w:r>
        <w:rPr>
          <w:noProof/>
          <w:sz w:val="24"/>
        </w:rPr>
        <w:drawing>
          <wp:inline distT="0" distB="0" distL="0" distR="0" wp14:anchorId="48EE9184" wp14:editId="035145F4">
            <wp:extent cx="3232785" cy="2406015"/>
            <wp:effectExtent l="0" t="0" r="5715" b="0"/>
            <wp:docPr id="17" name="Picture 17" descr="9-12 at 15_14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9-12 at 15_145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2785" cy="2406015"/>
                    </a:xfrm>
                    <a:prstGeom prst="rect">
                      <a:avLst/>
                    </a:prstGeom>
                    <a:noFill/>
                    <a:ln>
                      <a:noFill/>
                    </a:ln>
                  </pic:spPr>
                </pic:pic>
              </a:graphicData>
            </a:graphic>
          </wp:inline>
        </w:drawing>
      </w:r>
    </w:p>
    <w:p w14:paraId="13CE7B42" w14:textId="4E0EED05" w:rsidR="001D115C" w:rsidRPr="0000036F" w:rsidRDefault="0000036F" w:rsidP="00B23FFC">
      <w:pPr>
        <w:pStyle w:val="NoSpacing"/>
      </w:pPr>
      <w:r>
        <w:t>Figure 18A -</w:t>
      </w:r>
      <w:r w:rsidR="00D47997" w:rsidRPr="0000036F">
        <w:t xml:space="preserve"> Tests</w:t>
      </w:r>
      <w:r w:rsidR="003A5B93" w:rsidRPr="0000036F">
        <w:t xml:space="preserve"> 9 to 12</w:t>
      </w:r>
      <w:r w:rsidR="00D47997" w:rsidRPr="0000036F">
        <w:t xml:space="preserve"> that did not </w:t>
      </w:r>
      <w:r w:rsidR="005C4015" w:rsidRPr="0000036F">
        <w:t>continue to burn</w:t>
      </w:r>
      <w:r w:rsidR="00D47997" w:rsidRPr="0000036F">
        <w:t xml:space="preserve"> are at 15 or </w:t>
      </w:r>
      <w:r w:rsidR="005C4015" w:rsidRPr="0000036F">
        <w:t>16 seconds and tests that did are</w:t>
      </w:r>
      <w:r w:rsidR="00D47997" w:rsidRPr="0000036F">
        <w:t xml:space="preserve"> at 2:25.</w:t>
      </w:r>
      <w:r w:rsidR="005C4015" w:rsidRPr="0000036F">
        <w:t xml:space="preserve"> All cubes that continued to burn have reached a similar shape and burn pattern. The tests that did not continue to burn have all gone out. Several did have some burning after the Bunsen burner was removed but not for more than 4 seconds.</w:t>
      </w:r>
    </w:p>
    <w:p w14:paraId="735B4FE4" w14:textId="77777777" w:rsidR="001D115C" w:rsidRDefault="001D115C" w:rsidP="00B23FFC">
      <w:pPr>
        <w:pStyle w:val="NoSpacing"/>
        <w:rPr>
          <w:sz w:val="24"/>
        </w:rPr>
      </w:pPr>
    </w:p>
    <w:p w14:paraId="1114D185" w14:textId="77777777" w:rsidR="003A5B93" w:rsidRDefault="003A5B93">
      <w:r>
        <w:br w:type="page"/>
      </w:r>
    </w:p>
    <w:p w14:paraId="66B6A02C" w14:textId="77777777" w:rsidR="005C5E16" w:rsidRDefault="005C5E16" w:rsidP="00B23FFC">
      <w:pPr>
        <w:pStyle w:val="NoSpacing"/>
        <w:rPr>
          <w:sz w:val="24"/>
        </w:rPr>
      </w:pPr>
      <w:r>
        <w:rPr>
          <w:b/>
          <w:sz w:val="24"/>
        </w:rPr>
        <w:lastRenderedPageBreak/>
        <w:t>System 3</w:t>
      </w:r>
      <w:r w:rsidR="00341D46">
        <w:rPr>
          <w:b/>
          <w:sz w:val="24"/>
        </w:rPr>
        <w:t xml:space="preserve"> at 12 S</w:t>
      </w:r>
      <w:r w:rsidR="005C4015">
        <w:rPr>
          <w:b/>
          <w:sz w:val="24"/>
        </w:rPr>
        <w:t>econds</w:t>
      </w:r>
      <w:r w:rsidR="0012181C">
        <w:rPr>
          <w:b/>
          <w:sz w:val="24"/>
        </w:rPr>
        <w:t xml:space="preserve"> of Flame Exposure</w:t>
      </w:r>
    </w:p>
    <w:p w14:paraId="072BB56B" w14:textId="77777777" w:rsidR="008F5970" w:rsidRDefault="007A05AE" w:rsidP="00B23FFC">
      <w:pPr>
        <w:pStyle w:val="NoSpacing"/>
        <w:rPr>
          <w:sz w:val="24"/>
        </w:rPr>
      </w:pPr>
      <w:r>
        <w:rPr>
          <w:sz w:val="24"/>
        </w:rPr>
        <w:t xml:space="preserve">4 of the 6 tests </w:t>
      </w:r>
      <w:r w:rsidR="008F5970">
        <w:rPr>
          <w:sz w:val="24"/>
        </w:rPr>
        <w:t>continued to burn</w:t>
      </w:r>
      <w:r>
        <w:rPr>
          <w:sz w:val="24"/>
        </w:rPr>
        <w:t>.</w:t>
      </w:r>
      <w:r w:rsidR="008F5970">
        <w:rPr>
          <w:sz w:val="24"/>
        </w:rPr>
        <w:t xml:space="preserve"> The other 2 tests did not continue to burn. This is most likely because</w:t>
      </w:r>
      <w:r>
        <w:rPr>
          <w:sz w:val="24"/>
        </w:rPr>
        <w:t xml:space="preserve"> the flaming cover fell off of the cube.</w:t>
      </w:r>
      <w:r w:rsidR="0035638F">
        <w:rPr>
          <w:sz w:val="24"/>
        </w:rPr>
        <w:t xml:space="preserve"> Of the ones that </w:t>
      </w:r>
      <w:r w:rsidR="008F5970">
        <w:rPr>
          <w:sz w:val="24"/>
        </w:rPr>
        <w:t>continued to burn</w:t>
      </w:r>
      <w:r w:rsidR="0035638F">
        <w:rPr>
          <w:sz w:val="24"/>
        </w:rPr>
        <w:t xml:space="preserve"> the average mass loss was 36.9 grams</w:t>
      </w:r>
      <w:r w:rsidR="008F5970">
        <w:rPr>
          <w:sz w:val="24"/>
        </w:rPr>
        <w:t xml:space="preserve"> which is slightly less than for System 2</w:t>
      </w:r>
      <w:r w:rsidR="0035638F">
        <w:rPr>
          <w:sz w:val="24"/>
        </w:rPr>
        <w:t>.</w:t>
      </w:r>
      <w:r w:rsidR="008F5970">
        <w:rPr>
          <w:sz w:val="24"/>
        </w:rPr>
        <w:t xml:space="preserve"> Compared to the System 2 cubes the addition of the covers increases the likelihood of the cube to continue to burn. For tests 1 and 2 in figure 21 the cubes continued to burn on one side while tests 3 and 4 in figures 21 and 22 burned from the front face towards the back.</w:t>
      </w:r>
    </w:p>
    <w:p w14:paraId="32DB7FE5" w14:textId="6D001CEB" w:rsidR="00341D46" w:rsidRDefault="00341D46" w:rsidP="00B23FFC">
      <w:pPr>
        <w:pStyle w:val="NoSpacing"/>
        <w:rPr>
          <w:sz w:val="24"/>
        </w:rPr>
      </w:pPr>
    </w:p>
    <w:tbl>
      <w:tblPr>
        <w:tblW w:w="965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18"/>
        <w:gridCol w:w="1170"/>
        <w:gridCol w:w="1530"/>
        <w:gridCol w:w="990"/>
        <w:gridCol w:w="1440"/>
        <w:gridCol w:w="2070"/>
      </w:tblGrid>
      <w:tr w:rsidR="008F5970" w:rsidRPr="008F5970" w14:paraId="331F3686" w14:textId="77777777" w:rsidTr="00421795">
        <w:trPr>
          <w:trHeight w:val="288"/>
        </w:trPr>
        <w:tc>
          <w:tcPr>
            <w:tcW w:w="1435" w:type="dxa"/>
            <w:shd w:val="clear" w:color="auto" w:fill="auto"/>
            <w:noWrap/>
            <w:vAlign w:val="bottom"/>
            <w:hideMark/>
          </w:tcPr>
          <w:p w14:paraId="29C64C9C" w14:textId="77777777" w:rsidR="008F5970" w:rsidRPr="008F5970" w:rsidRDefault="008F5970" w:rsidP="008F5970">
            <w:pPr>
              <w:spacing w:after="0" w:line="240" w:lineRule="auto"/>
              <w:rPr>
                <w:rFonts w:ascii="Calibri" w:eastAsia="Times New Roman" w:hAnsi="Calibri" w:cs="Times New Roman"/>
                <w:color w:val="000000"/>
              </w:rPr>
            </w:pPr>
            <w:r w:rsidRPr="008F5970">
              <w:rPr>
                <w:rFonts w:ascii="Calibri" w:eastAsia="Times New Roman" w:hAnsi="Calibri" w:cs="Times New Roman"/>
                <w:color w:val="000000"/>
              </w:rPr>
              <w:t>Cube System</w:t>
            </w:r>
          </w:p>
        </w:tc>
        <w:tc>
          <w:tcPr>
            <w:tcW w:w="1018" w:type="dxa"/>
            <w:shd w:val="clear" w:color="auto" w:fill="auto"/>
            <w:noWrap/>
            <w:vAlign w:val="bottom"/>
            <w:hideMark/>
          </w:tcPr>
          <w:p w14:paraId="3775BD09" w14:textId="77777777" w:rsidR="008F5970" w:rsidRPr="008F5970" w:rsidRDefault="008F5970" w:rsidP="008F5970">
            <w:pPr>
              <w:spacing w:after="0" w:line="240" w:lineRule="auto"/>
              <w:rPr>
                <w:rFonts w:ascii="Calibri" w:eastAsia="Times New Roman" w:hAnsi="Calibri" w:cs="Times New Roman"/>
                <w:color w:val="000000"/>
              </w:rPr>
            </w:pPr>
            <w:r w:rsidRPr="008F5970">
              <w:rPr>
                <w:rFonts w:ascii="Calibri" w:eastAsia="Times New Roman" w:hAnsi="Calibri" w:cs="Times New Roman"/>
                <w:color w:val="000000"/>
              </w:rPr>
              <w:t>Test Number</w:t>
            </w:r>
          </w:p>
        </w:tc>
        <w:tc>
          <w:tcPr>
            <w:tcW w:w="1170" w:type="dxa"/>
            <w:shd w:val="clear" w:color="auto" w:fill="auto"/>
            <w:noWrap/>
            <w:vAlign w:val="bottom"/>
            <w:hideMark/>
          </w:tcPr>
          <w:p w14:paraId="3AE1DD3C" w14:textId="77777777" w:rsidR="008F5970" w:rsidRPr="008F5970" w:rsidRDefault="008F5970" w:rsidP="008F5970">
            <w:pPr>
              <w:spacing w:after="0" w:line="240" w:lineRule="auto"/>
              <w:rPr>
                <w:rFonts w:ascii="Calibri" w:eastAsia="Times New Roman" w:hAnsi="Calibri" w:cs="Times New Roman"/>
                <w:color w:val="000000"/>
              </w:rPr>
            </w:pPr>
            <w:r w:rsidRPr="008F5970">
              <w:rPr>
                <w:rFonts w:ascii="Calibri" w:eastAsia="Times New Roman" w:hAnsi="Calibri" w:cs="Times New Roman"/>
                <w:color w:val="000000"/>
              </w:rPr>
              <w:t>Initial Mass (g)</w:t>
            </w:r>
          </w:p>
        </w:tc>
        <w:tc>
          <w:tcPr>
            <w:tcW w:w="1530" w:type="dxa"/>
            <w:shd w:val="clear" w:color="auto" w:fill="auto"/>
            <w:noWrap/>
            <w:vAlign w:val="bottom"/>
            <w:hideMark/>
          </w:tcPr>
          <w:p w14:paraId="05F10DE8" w14:textId="77777777" w:rsidR="008F5970" w:rsidRPr="008F5970" w:rsidRDefault="008F5970" w:rsidP="008F5970">
            <w:pPr>
              <w:spacing w:after="0" w:line="240" w:lineRule="auto"/>
              <w:rPr>
                <w:rFonts w:ascii="Calibri" w:eastAsia="Times New Roman" w:hAnsi="Calibri" w:cs="Times New Roman"/>
                <w:color w:val="000000"/>
              </w:rPr>
            </w:pPr>
            <w:r w:rsidRPr="008F5970">
              <w:rPr>
                <w:rFonts w:ascii="Calibri" w:eastAsia="Times New Roman" w:hAnsi="Calibri" w:cs="Times New Roman"/>
                <w:color w:val="000000"/>
              </w:rPr>
              <w:t>Final Mass (g)</w:t>
            </w:r>
          </w:p>
        </w:tc>
        <w:tc>
          <w:tcPr>
            <w:tcW w:w="990" w:type="dxa"/>
            <w:shd w:val="clear" w:color="auto" w:fill="auto"/>
            <w:noWrap/>
            <w:vAlign w:val="bottom"/>
            <w:hideMark/>
          </w:tcPr>
          <w:p w14:paraId="0BAF3F39" w14:textId="77777777" w:rsidR="008F5970" w:rsidRPr="008F5970" w:rsidRDefault="008F5970" w:rsidP="008F5970">
            <w:pPr>
              <w:spacing w:after="0" w:line="240" w:lineRule="auto"/>
              <w:rPr>
                <w:rFonts w:ascii="Calibri" w:eastAsia="Times New Roman" w:hAnsi="Calibri" w:cs="Times New Roman"/>
                <w:color w:val="000000"/>
              </w:rPr>
            </w:pPr>
            <w:r w:rsidRPr="008F5970">
              <w:rPr>
                <w:rFonts w:ascii="Calibri" w:eastAsia="Times New Roman" w:hAnsi="Calibri" w:cs="Times New Roman"/>
                <w:color w:val="000000"/>
              </w:rPr>
              <w:t>Time (s)</w:t>
            </w:r>
          </w:p>
        </w:tc>
        <w:tc>
          <w:tcPr>
            <w:tcW w:w="1440" w:type="dxa"/>
            <w:shd w:val="clear" w:color="auto" w:fill="auto"/>
            <w:noWrap/>
            <w:vAlign w:val="bottom"/>
            <w:hideMark/>
          </w:tcPr>
          <w:p w14:paraId="5D191B30" w14:textId="77777777" w:rsidR="008F5970" w:rsidRPr="008F5970" w:rsidRDefault="008F5970" w:rsidP="008F5970">
            <w:pPr>
              <w:spacing w:after="0" w:line="240" w:lineRule="auto"/>
              <w:rPr>
                <w:rFonts w:ascii="Calibri" w:eastAsia="Times New Roman" w:hAnsi="Calibri" w:cs="Times New Roman"/>
                <w:color w:val="000000"/>
              </w:rPr>
            </w:pPr>
            <w:r w:rsidRPr="008F5970">
              <w:rPr>
                <w:rFonts w:ascii="Calibri" w:eastAsia="Times New Roman" w:hAnsi="Calibri" w:cs="Times New Roman"/>
                <w:color w:val="000000"/>
              </w:rPr>
              <w:t>Mass Loss (g)</w:t>
            </w:r>
          </w:p>
        </w:tc>
        <w:tc>
          <w:tcPr>
            <w:tcW w:w="2070" w:type="dxa"/>
            <w:shd w:val="clear" w:color="auto" w:fill="auto"/>
            <w:noWrap/>
            <w:vAlign w:val="bottom"/>
            <w:hideMark/>
          </w:tcPr>
          <w:p w14:paraId="2734E418" w14:textId="77777777" w:rsidR="008F5970" w:rsidRPr="008F5970" w:rsidRDefault="008F5970" w:rsidP="008F5970">
            <w:pPr>
              <w:spacing w:after="0" w:line="240" w:lineRule="auto"/>
              <w:rPr>
                <w:rFonts w:ascii="Calibri" w:eastAsia="Times New Roman" w:hAnsi="Calibri" w:cs="Times New Roman"/>
                <w:color w:val="000000"/>
              </w:rPr>
            </w:pPr>
            <w:r w:rsidRPr="008F5970">
              <w:rPr>
                <w:rFonts w:ascii="Calibri" w:eastAsia="Times New Roman" w:hAnsi="Calibri" w:cs="Times New Roman"/>
                <w:color w:val="000000"/>
              </w:rPr>
              <w:t>Mass Loss Rate (g/s)</w:t>
            </w:r>
          </w:p>
        </w:tc>
      </w:tr>
      <w:tr w:rsidR="008F5970" w:rsidRPr="008F5970" w14:paraId="734DB39F" w14:textId="77777777" w:rsidTr="00421795">
        <w:trPr>
          <w:trHeight w:val="288"/>
        </w:trPr>
        <w:tc>
          <w:tcPr>
            <w:tcW w:w="1435" w:type="dxa"/>
            <w:shd w:val="clear" w:color="auto" w:fill="auto"/>
            <w:noWrap/>
            <w:vAlign w:val="bottom"/>
            <w:hideMark/>
          </w:tcPr>
          <w:p w14:paraId="4F7B894C" w14:textId="77777777" w:rsidR="008F5970" w:rsidRPr="008F5970" w:rsidRDefault="008F5970" w:rsidP="008F5970">
            <w:pPr>
              <w:spacing w:after="0" w:line="240" w:lineRule="auto"/>
              <w:rPr>
                <w:rFonts w:ascii="Calibri" w:eastAsia="Times New Roman" w:hAnsi="Calibri" w:cs="Times New Roman"/>
                <w:color w:val="000000"/>
              </w:rPr>
            </w:pPr>
            <w:r w:rsidRPr="008F5970">
              <w:rPr>
                <w:rFonts w:ascii="Calibri" w:eastAsia="Times New Roman" w:hAnsi="Calibri" w:cs="Times New Roman"/>
                <w:color w:val="000000"/>
              </w:rPr>
              <w:t>System 3</w:t>
            </w:r>
          </w:p>
        </w:tc>
        <w:tc>
          <w:tcPr>
            <w:tcW w:w="1018" w:type="dxa"/>
            <w:shd w:val="clear" w:color="auto" w:fill="auto"/>
            <w:noWrap/>
            <w:vAlign w:val="bottom"/>
            <w:hideMark/>
          </w:tcPr>
          <w:p w14:paraId="514F018C"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w:t>
            </w:r>
          </w:p>
        </w:tc>
        <w:tc>
          <w:tcPr>
            <w:tcW w:w="1170" w:type="dxa"/>
            <w:shd w:val="clear" w:color="auto" w:fill="auto"/>
            <w:noWrap/>
            <w:vAlign w:val="bottom"/>
            <w:hideMark/>
          </w:tcPr>
          <w:p w14:paraId="5EFB4900"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121.29</w:t>
            </w:r>
          </w:p>
        </w:tc>
        <w:tc>
          <w:tcPr>
            <w:tcW w:w="1530" w:type="dxa"/>
            <w:shd w:val="clear" w:color="auto" w:fill="auto"/>
            <w:noWrap/>
            <w:vAlign w:val="bottom"/>
            <w:hideMark/>
          </w:tcPr>
          <w:p w14:paraId="692C697A"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108.44</w:t>
            </w:r>
          </w:p>
        </w:tc>
        <w:tc>
          <w:tcPr>
            <w:tcW w:w="990" w:type="dxa"/>
            <w:shd w:val="clear" w:color="auto" w:fill="auto"/>
            <w:noWrap/>
            <w:vAlign w:val="bottom"/>
            <w:hideMark/>
          </w:tcPr>
          <w:p w14:paraId="67D75D69"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150</w:t>
            </w:r>
          </w:p>
        </w:tc>
        <w:tc>
          <w:tcPr>
            <w:tcW w:w="1440" w:type="dxa"/>
            <w:shd w:val="clear" w:color="auto" w:fill="auto"/>
            <w:noWrap/>
            <w:vAlign w:val="bottom"/>
            <w:hideMark/>
          </w:tcPr>
          <w:p w14:paraId="4C277B28"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12.85</w:t>
            </w:r>
          </w:p>
        </w:tc>
        <w:tc>
          <w:tcPr>
            <w:tcW w:w="2070" w:type="dxa"/>
            <w:shd w:val="clear" w:color="auto" w:fill="auto"/>
            <w:noWrap/>
            <w:vAlign w:val="bottom"/>
            <w:hideMark/>
          </w:tcPr>
          <w:p w14:paraId="21AC8A98"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0.09</w:t>
            </w:r>
          </w:p>
        </w:tc>
      </w:tr>
      <w:tr w:rsidR="008F5970" w:rsidRPr="008F5970" w14:paraId="14FD2E82" w14:textId="77777777" w:rsidTr="00421795">
        <w:trPr>
          <w:trHeight w:val="288"/>
        </w:trPr>
        <w:tc>
          <w:tcPr>
            <w:tcW w:w="1435" w:type="dxa"/>
            <w:shd w:val="clear" w:color="auto" w:fill="auto"/>
            <w:noWrap/>
            <w:vAlign w:val="bottom"/>
            <w:hideMark/>
          </w:tcPr>
          <w:p w14:paraId="06F0C2C4" w14:textId="77777777" w:rsidR="008F5970" w:rsidRPr="008F5970" w:rsidRDefault="008F5970" w:rsidP="008F5970">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5D6C912C"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2</w:t>
            </w:r>
          </w:p>
        </w:tc>
        <w:tc>
          <w:tcPr>
            <w:tcW w:w="1170" w:type="dxa"/>
            <w:shd w:val="clear" w:color="auto" w:fill="auto"/>
            <w:noWrap/>
            <w:vAlign w:val="bottom"/>
            <w:hideMark/>
          </w:tcPr>
          <w:p w14:paraId="290A3920"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115.55</w:t>
            </w:r>
          </w:p>
        </w:tc>
        <w:tc>
          <w:tcPr>
            <w:tcW w:w="1530" w:type="dxa"/>
            <w:shd w:val="clear" w:color="auto" w:fill="auto"/>
            <w:noWrap/>
            <w:vAlign w:val="bottom"/>
            <w:hideMark/>
          </w:tcPr>
          <w:p w14:paraId="083E48EF"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85.43</w:t>
            </w:r>
          </w:p>
        </w:tc>
        <w:tc>
          <w:tcPr>
            <w:tcW w:w="990" w:type="dxa"/>
            <w:shd w:val="clear" w:color="auto" w:fill="auto"/>
            <w:noWrap/>
            <w:vAlign w:val="bottom"/>
            <w:hideMark/>
          </w:tcPr>
          <w:p w14:paraId="5880B72A"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150</w:t>
            </w:r>
          </w:p>
        </w:tc>
        <w:tc>
          <w:tcPr>
            <w:tcW w:w="1440" w:type="dxa"/>
            <w:shd w:val="clear" w:color="auto" w:fill="auto"/>
            <w:noWrap/>
            <w:vAlign w:val="bottom"/>
            <w:hideMark/>
          </w:tcPr>
          <w:p w14:paraId="5CFFA4E4"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30.12</w:t>
            </w:r>
          </w:p>
        </w:tc>
        <w:tc>
          <w:tcPr>
            <w:tcW w:w="2070" w:type="dxa"/>
            <w:shd w:val="clear" w:color="auto" w:fill="auto"/>
            <w:noWrap/>
            <w:vAlign w:val="bottom"/>
            <w:hideMark/>
          </w:tcPr>
          <w:p w14:paraId="5665A87A"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0.20</w:t>
            </w:r>
          </w:p>
        </w:tc>
      </w:tr>
      <w:tr w:rsidR="008F5970" w:rsidRPr="008F5970" w14:paraId="71AFEF6C" w14:textId="77777777" w:rsidTr="00421795">
        <w:trPr>
          <w:trHeight w:val="288"/>
        </w:trPr>
        <w:tc>
          <w:tcPr>
            <w:tcW w:w="1435" w:type="dxa"/>
            <w:shd w:val="clear" w:color="auto" w:fill="auto"/>
            <w:noWrap/>
            <w:vAlign w:val="bottom"/>
            <w:hideMark/>
          </w:tcPr>
          <w:p w14:paraId="4FEDF111" w14:textId="77777777" w:rsidR="008F5970" w:rsidRPr="008F5970" w:rsidRDefault="008F5970" w:rsidP="008F5970">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7645E9B9"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3</w:t>
            </w:r>
          </w:p>
        </w:tc>
        <w:tc>
          <w:tcPr>
            <w:tcW w:w="1170" w:type="dxa"/>
            <w:shd w:val="clear" w:color="auto" w:fill="auto"/>
            <w:noWrap/>
            <w:vAlign w:val="bottom"/>
            <w:hideMark/>
          </w:tcPr>
          <w:p w14:paraId="73244229"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115.51</w:t>
            </w:r>
          </w:p>
        </w:tc>
        <w:tc>
          <w:tcPr>
            <w:tcW w:w="1530" w:type="dxa"/>
            <w:shd w:val="clear" w:color="auto" w:fill="auto"/>
            <w:noWrap/>
            <w:vAlign w:val="bottom"/>
            <w:hideMark/>
          </w:tcPr>
          <w:p w14:paraId="510B04B9"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55.2</w:t>
            </w:r>
          </w:p>
        </w:tc>
        <w:tc>
          <w:tcPr>
            <w:tcW w:w="990" w:type="dxa"/>
            <w:shd w:val="clear" w:color="auto" w:fill="auto"/>
            <w:noWrap/>
            <w:vAlign w:val="bottom"/>
            <w:hideMark/>
          </w:tcPr>
          <w:p w14:paraId="2EC1015A"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150</w:t>
            </w:r>
          </w:p>
        </w:tc>
        <w:tc>
          <w:tcPr>
            <w:tcW w:w="1440" w:type="dxa"/>
            <w:shd w:val="clear" w:color="auto" w:fill="auto"/>
            <w:noWrap/>
            <w:vAlign w:val="bottom"/>
            <w:hideMark/>
          </w:tcPr>
          <w:p w14:paraId="3D5DB2DC"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60.31</w:t>
            </w:r>
          </w:p>
        </w:tc>
        <w:tc>
          <w:tcPr>
            <w:tcW w:w="2070" w:type="dxa"/>
            <w:shd w:val="clear" w:color="auto" w:fill="auto"/>
            <w:noWrap/>
            <w:vAlign w:val="bottom"/>
            <w:hideMark/>
          </w:tcPr>
          <w:p w14:paraId="4EA3819B"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0.40</w:t>
            </w:r>
          </w:p>
        </w:tc>
      </w:tr>
      <w:tr w:rsidR="008F5970" w:rsidRPr="008F5970" w14:paraId="1C1B9821" w14:textId="77777777" w:rsidTr="00421795">
        <w:trPr>
          <w:trHeight w:val="288"/>
        </w:trPr>
        <w:tc>
          <w:tcPr>
            <w:tcW w:w="1435" w:type="dxa"/>
            <w:shd w:val="clear" w:color="auto" w:fill="auto"/>
            <w:noWrap/>
            <w:vAlign w:val="bottom"/>
            <w:hideMark/>
          </w:tcPr>
          <w:p w14:paraId="0580F374" w14:textId="77777777" w:rsidR="008F5970" w:rsidRPr="008F5970" w:rsidRDefault="008F5970" w:rsidP="008F5970">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3F086E4D"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4</w:t>
            </w:r>
          </w:p>
        </w:tc>
        <w:tc>
          <w:tcPr>
            <w:tcW w:w="1170" w:type="dxa"/>
            <w:shd w:val="clear" w:color="auto" w:fill="auto"/>
            <w:noWrap/>
            <w:vAlign w:val="bottom"/>
            <w:hideMark/>
          </w:tcPr>
          <w:p w14:paraId="417C4C8D"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124.85</w:t>
            </w:r>
          </w:p>
        </w:tc>
        <w:tc>
          <w:tcPr>
            <w:tcW w:w="1530" w:type="dxa"/>
            <w:shd w:val="clear" w:color="auto" w:fill="auto"/>
            <w:noWrap/>
            <w:vAlign w:val="bottom"/>
            <w:hideMark/>
          </w:tcPr>
          <w:p w14:paraId="58918920"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80.56</w:t>
            </w:r>
          </w:p>
        </w:tc>
        <w:tc>
          <w:tcPr>
            <w:tcW w:w="990" w:type="dxa"/>
            <w:shd w:val="clear" w:color="auto" w:fill="auto"/>
            <w:noWrap/>
            <w:vAlign w:val="bottom"/>
            <w:hideMark/>
          </w:tcPr>
          <w:p w14:paraId="62466A8A"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150</w:t>
            </w:r>
          </w:p>
        </w:tc>
        <w:tc>
          <w:tcPr>
            <w:tcW w:w="1440" w:type="dxa"/>
            <w:shd w:val="clear" w:color="auto" w:fill="auto"/>
            <w:noWrap/>
            <w:vAlign w:val="bottom"/>
            <w:hideMark/>
          </w:tcPr>
          <w:p w14:paraId="427208C6"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44.29</w:t>
            </w:r>
          </w:p>
        </w:tc>
        <w:tc>
          <w:tcPr>
            <w:tcW w:w="2070" w:type="dxa"/>
            <w:shd w:val="clear" w:color="auto" w:fill="auto"/>
            <w:noWrap/>
            <w:vAlign w:val="bottom"/>
            <w:hideMark/>
          </w:tcPr>
          <w:p w14:paraId="2BC76933"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0.30</w:t>
            </w:r>
          </w:p>
        </w:tc>
      </w:tr>
      <w:tr w:rsidR="008F5970" w:rsidRPr="008F5970" w14:paraId="61C4DB9A" w14:textId="77777777" w:rsidTr="00421795">
        <w:trPr>
          <w:trHeight w:val="288"/>
        </w:trPr>
        <w:tc>
          <w:tcPr>
            <w:tcW w:w="1435" w:type="dxa"/>
            <w:shd w:val="clear" w:color="auto" w:fill="auto"/>
            <w:noWrap/>
            <w:vAlign w:val="bottom"/>
            <w:hideMark/>
          </w:tcPr>
          <w:p w14:paraId="69A7F238" w14:textId="77777777" w:rsidR="008F5970" w:rsidRPr="008F5970" w:rsidRDefault="008F5970" w:rsidP="008F5970">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6B042C14"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5</w:t>
            </w:r>
          </w:p>
        </w:tc>
        <w:tc>
          <w:tcPr>
            <w:tcW w:w="1170" w:type="dxa"/>
            <w:shd w:val="clear" w:color="auto" w:fill="auto"/>
            <w:noWrap/>
            <w:vAlign w:val="bottom"/>
            <w:hideMark/>
          </w:tcPr>
          <w:p w14:paraId="1A1BDE06"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123.09</w:t>
            </w:r>
          </w:p>
        </w:tc>
        <w:tc>
          <w:tcPr>
            <w:tcW w:w="1530" w:type="dxa"/>
            <w:shd w:val="clear" w:color="auto" w:fill="auto"/>
            <w:noWrap/>
            <w:vAlign w:val="bottom"/>
            <w:hideMark/>
          </w:tcPr>
          <w:p w14:paraId="3A214F3E"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120.83</w:t>
            </w:r>
          </w:p>
        </w:tc>
        <w:tc>
          <w:tcPr>
            <w:tcW w:w="990" w:type="dxa"/>
            <w:shd w:val="clear" w:color="auto" w:fill="auto"/>
            <w:noWrap/>
            <w:vAlign w:val="bottom"/>
            <w:hideMark/>
          </w:tcPr>
          <w:p w14:paraId="2AE9C6CE"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24</w:t>
            </w:r>
          </w:p>
        </w:tc>
        <w:tc>
          <w:tcPr>
            <w:tcW w:w="1440" w:type="dxa"/>
            <w:shd w:val="clear" w:color="auto" w:fill="auto"/>
            <w:noWrap/>
            <w:vAlign w:val="bottom"/>
            <w:hideMark/>
          </w:tcPr>
          <w:p w14:paraId="657C9909"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2.26</w:t>
            </w:r>
          </w:p>
        </w:tc>
        <w:tc>
          <w:tcPr>
            <w:tcW w:w="2070" w:type="dxa"/>
            <w:shd w:val="clear" w:color="auto" w:fill="auto"/>
            <w:noWrap/>
            <w:vAlign w:val="bottom"/>
            <w:hideMark/>
          </w:tcPr>
          <w:p w14:paraId="7807E40E"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0.09</w:t>
            </w:r>
          </w:p>
        </w:tc>
      </w:tr>
      <w:tr w:rsidR="008F5970" w:rsidRPr="008F5970" w14:paraId="5D404499" w14:textId="77777777" w:rsidTr="00421795">
        <w:trPr>
          <w:trHeight w:val="288"/>
        </w:trPr>
        <w:tc>
          <w:tcPr>
            <w:tcW w:w="1435" w:type="dxa"/>
            <w:shd w:val="clear" w:color="auto" w:fill="auto"/>
            <w:noWrap/>
            <w:vAlign w:val="bottom"/>
            <w:hideMark/>
          </w:tcPr>
          <w:p w14:paraId="5829A026" w14:textId="77777777" w:rsidR="008F5970" w:rsidRPr="008F5970" w:rsidRDefault="008F5970" w:rsidP="008F5970">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4FF1BFA6"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6</w:t>
            </w:r>
          </w:p>
        </w:tc>
        <w:tc>
          <w:tcPr>
            <w:tcW w:w="1170" w:type="dxa"/>
            <w:shd w:val="clear" w:color="auto" w:fill="auto"/>
            <w:noWrap/>
            <w:vAlign w:val="bottom"/>
            <w:hideMark/>
          </w:tcPr>
          <w:p w14:paraId="08522816"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122.86</w:t>
            </w:r>
          </w:p>
        </w:tc>
        <w:tc>
          <w:tcPr>
            <w:tcW w:w="1530" w:type="dxa"/>
            <w:shd w:val="clear" w:color="auto" w:fill="auto"/>
            <w:noWrap/>
            <w:vAlign w:val="bottom"/>
            <w:hideMark/>
          </w:tcPr>
          <w:p w14:paraId="52D8933B"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122.08</w:t>
            </w:r>
          </w:p>
        </w:tc>
        <w:tc>
          <w:tcPr>
            <w:tcW w:w="990" w:type="dxa"/>
            <w:shd w:val="clear" w:color="auto" w:fill="auto"/>
            <w:noWrap/>
            <w:vAlign w:val="bottom"/>
            <w:hideMark/>
          </w:tcPr>
          <w:p w14:paraId="599523F6"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20</w:t>
            </w:r>
          </w:p>
        </w:tc>
        <w:tc>
          <w:tcPr>
            <w:tcW w:w="1440" w:type="dxa"/>
            <w:shd w:val="clear" w:color="auto" w:fill="auto"/>
            <w:noWrap/>
            <w:vAlign w:val="bottom"/>
            <w:hideMark/>
          </w:tcPr>
          <w:p w14:paraId="499172ED"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0.78</w:t>
            </w:r>
          </w:p>
        </w:tc>
        <w:tc>
          <w:tcPr>
            <w:tcW w:w="2070" w:type="dxa"/>
            <w:shd w:val="clear" w:color="auto" w:fill="auto"/>
            <w:noWrap/>
            <w:vAlign w:val="bottom"/>
            <w:hideMark/>
          </w:tcPr>
          <w:p w14:paraId="6BF2D0C7" w14:textId="77777777" w:rsidR="008F5970" w:rsidRPr="008F5970" w:rsidRDefault="008F5970" w:rsidP="008F5970">
            <w:pPr>
              <w:spacing w:after="0" w:line="240" w:lineRule="auto"/>
              <w:jc w:val="right"/>
              <w:rPr>
                <w:rFonts w:ascii="Calibri" w:eastAsia="Times New Roman" w:hAnsi="Calibri" w:cs="Times New Roman"/>
                <w:color w:val="000000"/>
              </w:rPr>
            </w:pPr>
            <w:r w:rsidRPr="008F5970">
              <w:rPr>
                <w:rFonts w:ascii="Calibri" w:eastAsia="Times New Roman" w:hAnsi="Calibri" w:cs="Times New Roman"/>
                <w:color w:val="000000"/>
              </w:rPr>
              <w:t>0.04</w:t>
            </w:r>
          </w:p>
        </w:tc>
      </w:tr>
    </w:tbl>
    <w:p w14:paraId="0594876A" w14:textId="443FDCA8" w:rsidR="00CD5F44" w:rsidRDefault="0000036F" w:rsidP="0000036F">
      <w:pPr>
        <w:pStyle w:val="NoSpacing"/>
        <w:jc w:val="center"/>
        <w:rPr>
          <w:sz w:val="20"/>
        </w:rPr>
      </w:pPr>
      <w:r w:rsidRPr="0000036F">
        <w:rPr>
          <w:sz w:val="20"/>
        </w:rPr>
        <w:t>Table 3A - System 3 at 12 Seconds Data</w:t>
      </w:r>
    </w:p>
    <w:p w14:paraId="6100FE08" w14:textId="77777777" w:rsidR="0000036F" w:rsidRPr="0000036F" w:rsidRDefault="0000036F" w:rsidP="0000036F">
      <w:pPr>
        <w:pStyle w:val="NoSpacing"/>
        <w:jc w:val="center"/>
        <w:rPr>
          <w:sz w:val="20"/>
        </w:rPr>
      </w:pPr>
    </w:p>
    <w:p w14:paraId="2E1B9B37" w14:textId="77777777" w:rsidR="00CD5F44" w:rsidRDefault="008F5970" w:rsidP="008F5970">
      <w:pPr>
        <w:pStyle w:val="NoSpacing"/>
        <w:rPr>
          <w:sz w:val="24"/>
        </w:rPr>
      </w:pPr>
      <w:r>
        <w:rPr>
          <w:noProof/>
          <w:sz w:val="24"/>
        </w:rPr>
        <w:drawing>
          <wp:inline distT="0" distB="0" distL="0" distR="0" wp14:anchorId="5FF562AD" wp14:editId="63D77A2A">
            <wp:extent cx="3200400" cy="2438400"/>
            <wp:effectExtent l="0" t="0" r="0" b="0"/>
            <wp:docPr id="31" name="Picture 31" descr="1-3 at 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3 at 6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00400" cy="2438400"/>
                    </a:xfrm>
                    <a:prstGeom prst="rect">
                      <a:avLst/>
                    </a:prstGeom>
                    <a:noFill/>
                    <a:ln>
                      <a:noFill/>
                    </a:ln>
                  </pic:spPr>
                </pic:pic>
              </a:graphicData>
            </a:graphic>
          </wp:inline>
        </w:drawing>
      </w:r>
    </w:p>
    <w:p w14:paraId="741E5F2D" w14:textId="66432ED9" w:rsidR="00CD5F44" w:rsidRPr="0000036F" w:rsidRDefault="0000036F" w:rsidP="00CD5F44">
      <w:pPr>
        <w:pStyle w:val="NoSpacing"/>
        <w:rPr>
          <w:sz w:val="20"/>
        </w:rPr>
      </w:pPr>
      <w:r w:rsidRPr="0000036F">
        <w:rPr>
          <w:sz w:val="20"/>
        </w:rPr>
        <w:t>Figure 19A -</w:t>
      </w:r>
      <w:r w:rsidR="00CD5F44" w:rsidRPr="0000036F">
        <w:rPr>
          <w:sz w:val="20"/>
        </w:rPr>
        <w:t xml:space="preserve"> Tests 1 to 3 at 6 seconds. The cover quickly burns up the middle exposing the blue cube.</w:t>
      </w:r>
    </w:p>
    <w:p w14:paraId="4C362527" w14:textId="77777777" w:rsidR="00CD5F44" w:rsidRDefault="00CD5F44">
      <w:r>
        <w:br w:type="page"/>
      </w:r>
    </w:p>
    <w:p w14:paraId="543C20E8" w14:textId="77777777" w:rsidR="008F5970" w:rsidRDefault="008F5970" w:rsidP="008F5970">
      <w:pPr>
        <w:pStyle w:val="NoSpacing"/>
        <w:rPr>
          <w:sz w:val="24"/>
        </w:rPr>
      </w:pPr>
      <w:r>
        <w:rPr>
          <w:noProof/>
          <w:sz w:val="24"/>
        </w:rPr>
        <w:lastRenderedPageBreak/>
        <w:drawing>
          <wp:inline distT="0" distB="0" distL="0" distR="0" wp14:anchorId="5C767CA4" wp14:editId="4898822F">
            <wp:extent cx="3200400" cy="2438400"/>
            <wp:effectExtent l="0" t="0" r="0" b="0"/>
            <wp:docPr id="30" name="Picture 30" descr="4-6 at 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4-6 at 6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00400" cy="2438400"/>
                    </a:xfrm>
                    <a:prstGeom prst="rect">
                      <a:avLst/>
                    </a:prstGeom>
                    <a:noFill/>
                    <a:ln>
                      <a:noFill/>
                    </a:ln>
                  </pic:spPr>
                </pic:pic>
              </a:graphicData>
            </a:graphic>
          </wp:inline>
        </w:drawing>
      </w:r>
    </w:p>
    <w:p w14:paraId="21C75906" w14:textId="39E85484" w:rsidR="008F5970" w:rsidRPr="0000036F" w:rsidRDefault="0000036F" w:rsidP="008F5970">
      <w:pPr>
        <w:pStyle w:val="NoSpacing"/>
        <w:rPr>
          <w:sz w:val="20"/>
        </w:rPr>
      </w:pPr>
      <w:r w:rsidRPr="0000036F">
        <w:rPr>
          <w:sz w:val="20"/>
        </w:rPr>
        <w:t>Figure 20A -</w:t>
      </w:r>
      <w:r w:rsidR="008F5970" w:rsidRPr="0000036F">
        <w:rPr>
          <w:sz w:val="20"/>
        </w:rPr>
        <w:t xml:space="preserve"> Tests </w:t>
      </w:r>
      <w:r w:rsidR="00CD5F44" w:rsidRPr="0000036F">
        <w:rPr>
          <w:sz w:val="20"/>
        </w:rPr>
        <w:t xml:space="preserve">4 to 6 </w:t>
      </w:r>
      <w:r w:rsidR="008F5970" w:rsidRPr="0000036F">
        <w:rPr>
          <w:sz w:val="20"/>
        </w:rPr>
        <w:t>at 6 seconds. The cover quickly burns up the middle exposing the blue cube.</w:t>
      </w:r>
    </w:p>
    <w:p w14:paraId="77AEEE81" w14:textId="77777777" w:rsidR="00CD5F44" w:rsidRDefault="008F5970" w:rsidP="008F5970">
      <w:pPr>
        <w:pStyle w:val="NoSpacing"/>
        <w:rPr>
          <w:sz w:val="24"/>
        </w:rPr>
      </w:pPr>
      <w:r>
        <w:rPr>
          <w:noProof/>
          <w:sz w:val="24"/>
        </w:rPr>
        <w:drawing>
          <wp:inline distT="0" distB="0" distL="0" distR="0" wp14:anchorId="1DC7206A" wp14:editId="7B334617">
            <wp:extent cx="3276600" cy="2438400"/>
            <wp:effectExtent l="0" t="0" r="0" b="0"/>
            <wp:docPr id="29" name="Picture 29" descr="1-3 at 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3 at 90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76600" cy="2438400"/>
                    </a:xfrm>
                    <a:prstGeom prst="rect">
                      <a:avLst/>
                    </a:prstGeom>
                    <a:noFill/>
                    <a:ln>
                      <a:noFill/>
                    </a:ln>
                  </pic:spPr>
                </pic:pic>
              </a:graphicData>
            </a:graphic>
          </wp:inline>
        </w:drawing>
      </w:r>
    </w:p>
    <w:p w14:paraId="0D00B4F7" w14:textId="7E1BDE76" w:rsidR="00CD5F44" w:rsidRPr="0000036F" w:rsidRDefault="00CD5F44" w:rsidP="00CD5F44">
      <w:pPr>
        <w:pStyle w:val="NoSpacing"/>
        <w:rPr>
          <w:sz w:val="20"/>
        </w:rPr>
      </w:pPr>
      <w:r w:rsidRPr="0000036F">
        <w:rPr>
          <w:sz w:val="20"/>
        </w:rPr>
        <w:t>Figure 21</w:t>
      </w:r>
      <w:r w:rsidR="0000036F" w:rsidRPr="0000036F">
        <w:rPr>
          <w:sz w:val="20"/>
        </w:rPr>
        <w:t>A -</w:t>
      </w:r>
      <w:r w:rsidRPr="0000036F">
        <w:rPr>
          <w:sz w:val="20"/>
        </w:rPr>
        <w:t xml:space="preserve"> Tests 1 to 3 at 1m</w:t>
      </w:r>
      <w:proofErr w:type="gramStart"/>
      <w:r w:rsidRPr="0000036F">
        <w:rPr>
          <w:sz w:val="20"/>
        </w:rPr>
        <w:t>:30s</w:t>
      </w:r>
      <w:proofErr w:type="gramEnd"/>
      <w:r w:rsidRPr="0000036F">
        <w:rPr>
          <w:sz w:val="20"/>
        </w:rPr>
        <w:t>. The fabric continued to burn on only the left side and the spread while both sides of the fabric continued to burn for test 3. Unlike the other cubes that burned, the covers cause the cube to burn on the entire face rather than start at the top.</w:t>
      </w:r>
    </w:p>
    <w:p w14:paraId="6F2B22FF" w14:textId="77777777" w:rsidR="00CD5F44" w:rsidRDefault="00CD5F44">
      <w:r>
        <w:br w:type="page"/>
      </w:r>
    </w:p>
    <w:p w14:paraId="64EA8479" w14:textId="77777777" w:rsidR="008F5970" w:rsidRDefault="008F5970" w:rsidP="008F5970">
      <w:pPr>
        <w:pStyle w:val="NoSpacing"/>
        <w:rPr>
          <w:sz w:val="24"/>
        </w:rPr>
      </w:pPr>
      <w:r>
        <w:rPr>
          <w:noProof/>
          <w:sz w:val="24"/>
        </w:rPr>
        <w:lastRenderedPageBreak/>
        <w:drawing>
          <wp:inline distT="0" distB="0" distL="0" distR="0" wp14:anchorId="7914DA69" wp14:editId="300BEA4D">
            <wp:extent cx="3276600" cy="2438400"/>
            <wp:effectExtent l="0" t="0" r="0" b="0"/>
            <wp:docPr id="28" name="Picture 28" descr="4-6 at 10_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4-6 at 10_90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76600" cy="2438400"/>
                    </a:xfrm>
                    <a:prstGeom prst="rect">
                      <a:avLst/>
                    </a:prstGeom>
                    <a:noFill/>
                    <a:ln>
                      <a:noFill/>
                    </a:ln>
                  </pic:spPr>
                </pic:pic>
              </a:graphicData>
            </a:graphic>
          </wp:inline>
        </w:drawing>
      </w:r>
    </w:p>
    <w:p w14:paraId="13E90F45" w14:textId="704174A5" w:rsidR="008F5970" w:rsidRPr="0000036F" w:rsidRDefault="008F5970" w:rsidP="008F5970">
      <w:pPr>
        <w:pStyle w:val="NoSpacing"/>
        <w:rPr>
          <w:sz w:val="20"/>
        </w:rPr>
      </w:pPr>
      <w:r w:rsidRPr="0000036F">
        <w:rPr>
          <w:sz w:val="20"/>
        </w:rPr>
        <w:t>Figure 22</w:t>
      </w:r>
      <w:r w:rsidR="0000036F">
        <w:rPr>
          <w:sz w:val="20"/>
        </w:rPr>
        <w:t>A -</w:t>
      </w:r>
      <w:r w:rsidRPr="0000036F">
        <w:rPr>
          <w:sz w:val="20"/>
        </w:rPr>
        <w:t xml:space="preserve"> Tests 4 at 1</w:t>
      </w:r>
      <w:r w:rsidR="00CD5F44" w:rsidRPr="0000036F">
        <w:rPr>
          <w:sz w:val="20"/>
        </w:rPr>
        <w:t>m</w:t>
      </w:r>
      <w:proofErr w:type="gramStart"/>
      <w:r w:rsidRPr="0000036F">
        <w:rPr>
          <w:sz w:val="20"/>
        </w:rPr>
        <w:t>:30</w:t>
      </w:r>
      <w:r w:rsidR="00CD5F44" w:rsidRPr="0000036F">
        <w:rPr>
          <w:sz w:val="20"/>
        </w:rPr>
        <w:t>s</w:t>
      </w:r>
      <w:proofErr w:type="gramEnd"/>
      <w:r w:rsidR="00CD5F44" w:rsidRPr="0000036F">
        <w:rPr>
          <w:sz w:val="20"/>
        </w:rPr>
        <w:t>,</w:t>
      </w:r>
      <w:r w:rsidRPr="0000036F">
        <w:rPr>
          <w:sz w:val="20"/>
        </w:rPr>
        <w:t xml:space="preserve"> and test 5 </w:t>
      </w:r>
      <w:r w:rsidR="00CD5F44" w:rsidRPr="0000036F">
        <w:rPr>
          <w:sz w:val="20"/>
        </w:rPr>
        <w:t>and</w:t>
      </w:r>
      <w:r w:rsidRPr="0000036F">
        <w:rPr>
          <w:sz w:val="20"/>
        </w:rPr>
        <w:t xml:space="preserve"> 6 at 10 seconds. The fabric continued to burn on only the left side and the spread while both sides of the fabric continued to burn for test 4. Unlike the other cubes that burned, the covers cause the cube to burn on the entire face rather than start at the top.</w:t>
      </w:r>
    </w:p>
    <w:p w14:paraId="6EFB8076" w14:textId="77777777" w:rsidR="00CD5F44" w:rsidRDefault="008F5970" w:rsidP="008F5970">
      <w:pPr>
        <w:pStyle w:val="NoSpacing"/>
        <w:rPr>
          <w:sz w:val="24"/>
        </w:rPr>
      </w:pPr>
      <w:r>
        <w:rPr>
          <w:noProof/>
          <w:sz w:val="24"/>
        </w:rPr>
        <w:drawing>
          <wp:inline distT="0" distB="0" distL="0" distR="0" wp14:anchorId="54286510" wp14:editId="2CB9EF87">
            <wp:extent cx="3276600" cy="2438400"/>
            <wp:effectExtent l="0" t="0" r="0" b="0"/>
            <wp:docPr id="27" name="Picture 27" descr="1-3 at 14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3 at 140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76600" cy="2438400"/>
                    </a:xfrm>
                    <a:prstGeom prst="rect">
                      <a:avLst/>
                    </a:prstGeom>
                    <a:noFill/>
                    <a:ln>
                      <a:noFill/>
                    </a:ln>
                  </pic:spPr>
                </pic:pic>
              </a:graphicData>
            </a:graphic>
          </wp:inline>
        </w:drawing>
      </w:r>
    </w:p>
    <w:p w14:paraId="417C2A20" w14:textId="0712B13F" w:rsidR="00CD5F44" w:rsidRPr="0000036F" w:rsidRDefault="00CD5F44" w:rsidP="00CD5F44">
      <w:pPr>
        <w:pStyle w:val="NoSpacing"/>
        <w:rPr>
          <w:sz w:val="20"/>
        </w:rPr>
      </w:pPr>
      <w:r w:rsidRPr="0000036F">
        <w:rPr>
          <w:sz w:val="20"/>
        </w:rPr>
        <w:t>Figure 23</w:t>
      </w:r>
      <w:r w:rsidR="0000036F">
        <w:rPr>
          <w:sz w:val="20"/>
        </w:rPr>
        <w:t>A -</w:t>
      </w:r>
      <w:r w:rsidRPr="0000036F">
        <w:rPr>
          <w:sz w:val="20"/>
        </w:rPr>
        <w:t xml:space="preserve"> Tests 1 to 3 at 2m</w:t>
      </w:r>
      <w:proofErr w:type="gramStart"/>
      <w:r w:rsidRPr="0000036F">
        <w:rPr>
          <w:sz w:val="20"/>
        </w:rPr>
        <w:t>:20s</w:t>
      </w:r>
      <w:proofErr w:type="gramEnd"/>
      <w:r w:rsidRPr="0000036F">
        <w:rPr>
          <w:sz w:val="20"/>
        </w:rPr>
        <w:t xml:space="preserve"> just after the last burning part of the cover fell off. Flames on tests 1 and 2 spread across the face more, and test 3 continued to burn straight back.</w:t>
      </w:r>
    </w:p>
    <w:p w14:paraId="5368DFD2" w14:textId="77777777" w:rsidR="00CD5F44" w:rsidRDefault="00CD5F44" w:rsidP="008F5970">
      <w:pPr>
        <w:pStyle w:val="NoSpacing"/>
        <w:rPr>
          <w:sz w:val="24"/>
        </w:rPr>
      </w:pPr>
    </w:p>
    <w:p w14:paraId="795F5F17" w14:textId="77777777" w:rsidR="008F5970" w:rsidRDefault="008F5970" w:rsidP="008F5970">
      <w:pPr>
        <w:pStyle w:val="NoSpacing"/>
        <w:rPr>
          <w:sz w:val="24"/>
        </w:rPr>
      </w:pPr>
      <w:r>
        <w:rPr>
          <w:noProof/>
          <w:sz w:val="24"/>
        </w:rPr>
        <w:lastRenderedPageBreak/>
        <w:drawing>
          <wp:inline distT="0" distB="0" distL="0" distR="0" wp14:anchorId="7426EA47" wp14:editId="13F696A3">
            <wp:extent cx="3276600" cy="2438400"/>
            <wp:effectExtent l="0" t="0" r="0" b="0"/>
            <wp:docPr id="26" name="Picture 26" descr="4-6 at 19_24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4-6 at 19_24_14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76600" cy="2438400"/>
                    </a:xfrm>
                    <a:prstGeom prst="rect">
                      <a:avLst/>
                    </a:prstGeom>
                    <a:noFill/>
                    <a:ln>
                      <a:noFill/>
                    </a:ln>
                  </pic:spPr>
                </pic:pic>
              </a:graphicData>
            </a:graphic>
          </wp:inline>
        </w:drawing>
      </w:r>
    </w:p>
    <w:p w14:paraId="5ACFF375" w14:textId="166D4D75" w:rsidR="008F5970" w:rsidRPr="0000036F" w:rsidRDefault="0000036F" w:rsidP="008F5970">
      <w:pPr>
        <w:pStyle w:val="NoSpacing"/>
        <w:rPr>
          <w:sz w:val="20"/>
        </w:rPr>
      </w:pPr>
      <w:r>
        <w:rPr>
          <w:sz w:val="20"/>
        </w:rPr>
        <w:t>Figure 24A -</w:t>
      </w:r>
      <w:r w:rsidR="008F5970" w:rsidRPr="0000036F">
        <w:rPr>
          <w:sz w:val="20"/>
        </w:rPr>
        <w:t xml:space="preserve"> Test 4 at 2</w:t>
      </w:r>
      <w:r w:rsidR="00CD5F44" w:rsidRPr="0000036F">
        <w:rPr>
          <w:sz w:val="20"/>
        </w:rPr>
        <w:t>m</w:t>
      </w:r>
      <w:proofErr w:type="gramStart"/>
      <w:r w:rsidR="008F5970" w:rsidRPr="0000036F">
        <w:rPr>
          <w:sz w:val="20"/>
        </w:rPr>
        <w:t>:20</w:t>
      </w:r>
      <w:r w:rsidR="00CD5F44" w:rsidRPr="0000036F">
        <w:rPr>
          <w:sz w:val="20"/>
        </w:rPr>
        <w:t>s</w:t>
      </w:r>
      <w:proofErr w:type="gramEnd"/>
      <w:r w:rsidR="00CD5F44" w:rsidRPr="0000036F">
        <w:rPr>
          <w:sz w:val="20"/>
        </w:rPr>
        <w:t>,</w:t>
      </w:r>
      <w:r w:rsidR="008F5970" w:rsidRPr="0000036F">
        <w:rPr>
          <w:sz w:val="20"/>
        </w:rPr>
        <w:t xml:space="preserve"> and tests 5 </w:t>
      </w:r>
      <w:r w:rsidR="00CD5F44" w:rsidRPr="0000036F">
        <w:rPr>
          <w:sz w:val="20"/>
        </w:rPr>
        <w:t>and</w:t>
      </w:r>
      <w:r w:rsidR="008F5970" w:rsidRPr="0000036F">
        <w:rPr>
          <w:sz w:val="20"/>
        </w:rPr>
        <w:t xml:space="preserve"> 6 just after the last burning part of the cover fell off. Flames on test 4 continue</w:t>
      </w:r>
      <w:r w:rsidR="00CD5F44" w:rsidRPr="0000036F">
        <w:rPr>
          <w:sz w:val="20"/>
        </w:rPr>
        <w:t>d</w:t>
      </w:r>
      <w:r w:rsidR="008F5970" w:rsidRPr="0000036F">
        <w:rPr>
          <w:sz w:val="20"/>
        </w:rPr>
        <w:t xml:space="preserve"> to burn straight back.</w:t>
      </w:r>
    </w:p>
    <w:p w14:paraId="76BBC450" w14:textId="77777777" w:rsidR="008F5970" w:rsidRDefault="008F5970" w:rsidP="00B23FFC">
      <w:pPr>
        <w:pStyle w:val="NoSpacing"/>
        <w:rPr>
          <w:sz w:val="24"/>
        </w:rPr>
      </w:pPr>
    </w:p>
    <w:p w14:paraId="1C673816" w14:textId="77777777" w:rsidR="00CD5F44" w:rsidRDefault="00CD5F44">
      <w:r>
        <w:br w:type="page"/>
      </w:r>
    </w:p>
    <w:p w14:paraId="3EDF63C2" w14:textId="77777777" w:rsidR="0035638F" w:rsidRPr="0068103A" w:rsidRDefault="00341D46" w:rsidP="0035638F">
      <w:pPr>
        <w:pStyle w:val="NoSpacing"/>
        <w:rPr>
          <w:b/>
          <w:sz w:val="24"/>
        </w:rPr>
      </w:pPr>
      <w:r>
        <w:rPr>
          <w:b/>
          <w:sz w:val="24"/>
        </w:rPr>
        <w:lastRenderedPageBreak/>
        <w:t>System 1 at 18 S</w:t>
      </w:r>
      <w:r w:rsidR="008F5970" w:rsidRPr="0068103A">
        <w:rPr>
          <w:b/>
          <w:sz w:val="24"/>
        </w:rPr>
        <w:t>econds</w:t>
      </w:r>
      <w:r w:rsidR="0012181C">
        <w:rPr>
          <w:b/>
          <w:sz w:val="24"/>
        </w:rPr>
        <w:t xml:space="preserve"> of Flame Exposure</w:t>
      </w:r>
    </w:p>
    <w:p w14:paraId="1B02D30F" w14:textId="77777777" w:rsidR="00C007CC" w:rsidRDefault="0068103A" w:rsidP="00B23FFC">
      <w:pPr>
        <w:pStyle w:val="NoSpacing"/>
        <w:rPr>
          <w:sz w:val="24"/>
        </w:rPr>
      </w:pPr>
      <w:r>
        <w:rPr>
          <w:sz w:val="24"/>
        </w:rPr>
        <w:t xml:space="preserve">With a 50% increase in time that the Bunsen </w:t>
      </w:r>
      <w:r w:rsidR="0012181C">
        <w:rPr>
          <w:sz w:val="24"/>
        </w:rPr>
        <w:t>b</w:t>
      </w:r>
      <w:r>
        <w:rPr>
          <w:sz w:val="24"/>
        </w:rPr>
        <w:t xml:space="preserve">urner </w:t>
      </w:r>
      <w:r w:rsidR="00802718">
        <w:rPr>
          <w:sz w:val="24"/>
        </w:rPr>
        <w:t xml:space="preserve">flame </w:t>
      </w:r>
      <w:r>
        <w:rPr>
          <w:sz w:val="24"/>
        </w:rPr>
        <w:t xml:space="preserve">was applied to the cube, none of the cubes continued to burn. The mass loss increased due to the longer application of the burner but the mass loss rate did not </w:t>
      </w:r>
      <w:r w:rsidR="006C3F32">
        <w:rPr>
          <w:sz w:val="24"/>
        </w:rPr>
        <w:t xml:space="preserve">change. All of the cubes </w:t>
      </w:r>
      <w:r w:rsidR="00A17795">
        <w:rPr>
          <w:sz w:val="24"/>
        </w:rPr>
        <w:t>stop</w:t>
      </w:r>
      <w:r w:rsidR="0012181C">
        <w:rPr>
          <w:sz w:val="24"/>
        </w:rPr>
        <w:t>ped</w:t>
      </w:r>
      <w:r w:rsidR="00A17795">
        <w:rPr>
          <w:sz w:val="24"/>
        </w:rPr>
        <w:t xml:space="preserve"> burning as soon as the Bunsen </w:t>
      </w:r>
      <w:proofErr w:type="gramStart"/>
      <w:r w:rsidR="00A17795">
        <w:rPr>
          <w:sz w:val="24"/>
        </w:rPr>
        <w:t>Burner</w:t>
      </w:r>
      <w:proofErr w:type="gramEnd"/>
      <w:r w:rsidR="00A17795">
        <w:rPr>
          <w:sz w:val="24"/>
        </w:rPr>
        <w:t xml:space="preserve"> </w:t>
      </w:r>
      <w:r w:rsidR="00802718">
        <w:rPr>
          <w:sz w:val="24"/>
        </w:rPr>
        <w:t xml:space="preserve">flame </w:t>
      </w:r>
      <w:r w:rsidR="00A17795">
        <w:rPr>
          <w:sz w:val="24"/>
        </w:rPr>
        <w:t>is removed compared to the System 2 cubes that do not continue to burn but still have flame for a few seconds after the burner is removed.</w:t>
      </w:r>
    </w:p>
    <w:p w14:paraId="61AB1232" w14:textId="1C29C8D1" w:rsidR="00341D46" w:rsidRDefault="00341D46" w:rsidP="00B23FFC">
      <w:pPr>
        <w:pStyle w:val="NoSpacing"/>
        <w:rPr>
          <w:sz w:val="24"/>
        </w:rPr>
      </w:pPr>
    </w:p>
    <w:tbl>
      <w:tblPr>
        <w:tblW w:w="9759"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34"/>
        <w:gridCol w:w="1080"/>
        <w:gridCol w:w="1530"/>
        <w:gridCol w:w="1080"/>
        <w:gridCol w:w="1440"/>
        <w:gridCol w:w="2160"/>
      </w:tblGrid>
      <w:tr w:rsidR="001F52BF" w:rsidRPr="001F52BF" w14:paraId="523CE76E" w14:textId="77777777" w:rsidTr="00421795">
        <w:trPr>
          <w:trHeight w:val="288"/>
        </w:trPr>
        <w:tc>
          <w:tcPr>
            <w:tcW w:w="1435" w:type="dxa"/>
            <w:shd w:val="clear" w:color="auto" w:fill="auto"/>
            <w:noWrap/>
            <w:vAlign w:val="bottom"/>
            <w:hideMark/>
          </w:tcPr>
          <w:p w14:paraId="7AE5F82E" w14:textId="77777777" w:rsidR="001F52BF" w:rsidRPr="00421795" w:rsidRDefault="001F52BF" w:rsidP="001F52BF">
            <w:pPr>
              <w:spacing w:after="0" w:line="240" w:lineRule="auto"/>
              <w:rPr>
                <w:rFonts w:ascii="Calibri" w:eastAsia="Times New Roman" w:hAnsi="Calibri" w:cs="Times New Roman"/>
                <w:bCs/>
              </w:rPr>
            </w:pPr>
            <w:r w:rsidRPr="00421795">
              <w:rPr>
                <w:rFonts w:ascii="Calibri" w:eastAsia="Times New Roman" w:hAnsi="Calibri" w:cs="Times New Roman"/>
                <w:bCs/>
              </w:rPr>
              <w:t>Cube System</w:t>
            </w:r>
          </w:p>
        </w:tc>
        <w:tc>
          <w:tcPr>
            <w:tcW w:w="1034" w:type="dxa"/>
            <w:shd w:val="clear" w:color="auto" w:fill="auto"/>
            <w:noWrap/>
            <w:vAlign w:val="bottom"/>
            <w:hideMark/>
          </w:tcPr>
          <w:p w14:paraId="636EEBC1" w14:textId="77777777" w:rsidR="001F52BF" w:rsidRPr="00421795" w:rsidRDefault="001F52BF" w:rsidP="001F52BF">
            <w:pPr>
              <w:spacing w:after="0" w:line="240" w:lineRule="auto"/>
              <w:rPr>
                <w:rFonts w:ascii="Calibri" w:eastAsia="Times New Roman" w:hAnsi="Calibri" w:cs="Times New Roman"/>
                <w:bCs/>
              </w:rPr>
            </w:pPr>
            <w:r w:rsidRPr="00421795">
              <w:rPr>
                <w:rFonts w:ascii="Calibri" w:eastAsia="Times New Roman" w:hAnsi="Calibri" w:cs="Times New Roman"/>
                <w:bCs/>
              </w:rPr>
              <w:t>Test Number</w:t>
            </w:r>
          </w:p>
        </w:tc>
        <w:tc>
          <w:tcPr>
            <w:tcW w:w="1080" w:type="dxa"/>
            <w:shd w:val="clear" w:color="auto" w:fill="auto"/>
            <w:noWrap/>
            <w:vAlign w:val="bottom"/>
            <w:hideMark/>
          </w:tcPr>
          <w:p w14:paraId="31572C72" w14:textId="77777777" w:rsidR="001F52BF" w:rsidRPr="00421795" w:rsidRDefault="001F52BF" w:rsidP="001F52BF">
            <w:pPr>
              <w:spacing w:after="0" w:line="240" w:lineRule="auto"/>
              <w:rPr>
                <w:rFonts w:ascii="Calibri" w:eastAsia="Times New Roman" w:hAnsi="Calibri" w:cs="Times New Roman"/>
                <w:bCs/>
              </w:rPr>
            </w:pPr>
            <w:r w:rsidRPr="00421795">
              <w:rPr>
                <w:rFonts w:ascii="Calibri" w:eastAsia="Times New Roman" w:hAnsi="Calibri" w:cs="Times New Roman"/>
                <w:bCs/>
              </w:rPr>
              <w:t>Initial Mass (g)</w:t>
            </w:r>
          </w:p>
        </w:tc>
        <w:tc>
          <w:tcPr>
            <w:tcW w:w="1530" w:type="dxa"/>
            <w:shd w:val="clear" w:color="auto" w:fill="auto"/>
            <w:noWrap/>
            <w:vAlign w:val="bottom"/>
            <w:hideMark/>
          </w:tcPr>
          <w:p w14:paraId="7850E960" w14:textId="77777777" w:rsidR="001F52BF" w:rsidRPr="00421795" w:rsidRDefault="001F52BF" w:rsidP="001F52BF">
            <w:pPr>
              <w:spacing w:after="0" w:line="240" w:lineRule="auto"/>
              <w:rPr>
                <w:rFonts w:ascii="Calibri" w:eastAsia="Times New Roman" w:hAnsi="Calibri" w:cs="Times New Roman"/>
                <w:bCs/>
              </w:rPr>
            </w:pPr>
            <w:r w:rsidRPr="00421795">
              <w:rPr>
                <w:rFonts w:ascii="Calibri" w:eastAsia="Times New Roman" w:hAnsi="Calibri" w:cs="Times New Roman"/>
                <w:bCs/>
              </w:rPr>
              <w:t>Final Mass (g)</w:t>
            </w:r>
          </w:p>
        </w:tc>
        <w:tc>
          <w:tcPr>
            <w:tcW w:w="1080" w:type="dxa"/>
            <w:shd w:val="clear" w:color="auto" w:fill="auto"/>
            <w:noWrap/>
            <w:vAlign w:val="bottom"/>
            <w:hideMark/>
          </w:tcPr>
          <w:p w14:paraId="53161184" w14:textId="77777777" w:rsidR="001F52BF" w:rsidRPr="00421795" w:rsidRDefault="001F52BF" w:rsidP="001F52BF">
            <w:pPr>
              <w:spacing w:after="0" w:line="240" w:lineRule="auto"/>
              <w:rPr>
                <w:rFonts w:ascii="Calibri" w:eastAsia="Times New Roman" w:hAnsi="Calibri" w:cs="Times New Roman"/>
                <w:bCs/>
              </w:rPr>
            </w:pPr>
            <w:r w:rsidRPr="00421795">
              <w:rPr>
                <w:rFonts w:ascii="Calibri" w:eastAsia="Times New Roman" w:hAnsi="Calibri" w:cs="Times New Roman"/>
                <w:bCs/>
              </w:rPr>
              <w:t>Time (s)</w:t>
            </w:r>
          </w:p>
        </w:tc>
        <w:tc>
          <w:tcPr>
            <w:tcW w:w="1440" w:type="dxa"/>
            <w:shd w:val="clear" w:color="auto" w:fill="auto"/>
            <w:noWrap/>
            <w:vAlign w:val="bottom"/>
            <w:hideMark/>
          </w:tcPr>
          <w:p w14:paraId="10AAE8B8" w14:textId="77777777" w:rsidR="001F52BF" w:rsidRPr="00421795" w:rsidRDefault="001F52BF" w:rsidP="001F52BF">
            <w:pPr>
              <w:spacing w:after="0" w:line="240" w:lineRule="auto"/>
              <w:rPr>
                <w:rFonts w:ascii="Calibri" w:eastAsia="Times New Roman" w:hAnsi="Calibri" w:cs="Times New Roman"/>
                <w:bCs/>
              </w:rPr>
            </w:pPr>
            <w:r w:rsidRPr="00421795">
              <w:rPr>
                <w:rFonts w:ascii="Calibri" w:eastAsia="Times New Roman" w:hAnsi="Calibri" w:cs="Times New Roman"/>
                <w:bCs/>
              </w:rPr>
              <w:t>Mass Loss (g)</w:t>
            </w:r>
          </w:p>
        </w:tc>
        <w:tc>
          <w:tcPr>
            <w:tcW w:w="2160" w:type="dxa"/>
            <w:shd w:val="clear" w:color="auto" w:fill="auto"/>
            <w:noWrap/>
            <w:vAlign w:val="bottom"/>
            <w:hideMark/>
          </w:tcPr>
          <w:p w14:paraId="07AEA6AD" w14:textId="77777777" w:rsidR="001F52BF" w:rsidRPr="00421795" w:rsidRDefault="001F52BF" w:rsidP="001F52BF">
            <w:pPr>
              <w:spacing w:after="0" w:line="240" w:lineRule="auto"/>
              <w:rPr>
                <w:rFonts w:ascii="Calibri" w:eastAsia="Times New Roman" w:hAnsi="Calibri" w:cs="Times New Roman"/>
                <w:bCs/>
                <w:color w:val="FFFFFF"/>
              </w:rPr>
            </w:pPr>
            <w:r w:rsidRPr="00421795">
              <w:rPr>
                <w:rFonts w:ascii="Calibri" w:eastAsia="Times New Roman" w:hAnsi="Calibri" w:cs="Times New Roman"/>
                <w:bCs/>
              </w:rPr>
              <w:t>Mass Loss Rate (g/s)</w:t>
            </w:r>
          </w:p>
        </w:tc>
      </w:tr>
      <w:tr w:rsidR="001F52BF" w:rsidRPr="001F52BF" w14:paraId="35EB1939" w14:textId="77777777" w:rsidTr="00421795">
        <w:trPr>
          <w:trHeight w:val="288"/>
        </w:trPr>
        <w:tc>
          <w:tcPr>
            <w:tcW w:w="1435" w:type="dxa"/>
            <w:shd w:val="clear" w:color="auto" w:fill="auto"/>
            <w:noWrap/>
            <w:vAlign w:val="bottom"/>
            <w:hideMark/>
          </w:tcPr>
          <w:p w14:paraId="058743BA"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System 1</w:t>
            </w:r>
          </w:p>
        </w:tc>
        <w:tc>
          <w:tcPr>
            <w:tcW w:w="1034" w:type="dxa"/>
            <w:shd w:val="clear" w:color="auto" w:fill="auto"/>
            <w:noWrap/>
            <w:vAlign w:val="bottom"/>
            <w:hideMark/>
          </w:tcPr>
          <w:p w14:paraId="313DE51A"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w:t>
            </w:r>
          </w:p>
        </w:tc>
        <w:tc>
          <w:tcPr>
            <w:tcW w:w="1080" w:type="dxa"/>
            <w:shd w:val="clear" w:color="auto" w:fill="auto"/>
            <w:noWrap/>
            <w:vAlign w:val="bottom"/>
            <w:hideMark/>
          </w:tcPr>
          <w:p w14:paraId="2E8AE891"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86.67</w:t>
            </w:r>
          </w:p>
        </w:tc>
        <w:tc>
          <w:tcPr>
            <w:tcW w:w="1530" w:type="dxa"/>
            <w:shd w:val="clear" w:color="auto" w:fill="auto"/>
            <w:noWrap/>
            <w:vAlign w:val="bottom"/>
            <w:hideMark/>
          </w:tcPr>
          <w:p w14:paraId="2208DF84"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86.13</w:t>
            </w:r>
          </w:p>
        </w:tc>
        <w:tc>
          <w:tcPr>
            <w:tcW w:w="1080" w:type="dxa"/>
            <w:shd w:val="clear" w:color="auto" w:fill="auto"/>
            <w:noWrap/>
            <w:vAlign w:val="bottom"/>
            <w:hideMark/>
          </w:tcPr>
          <w:p w14:paraId="49738074"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18</w:t>
            </w:r>
          </w:p>
        </w:tc>
        <w:tc>
          <w:tcPr>
            <w:tcW w:w="1440" w:type="dxa"/>
            <w:shd w:val="clear" w:color="auto" w:fill="auto"/>
            <w:noWrap/>
            <w:vAlign w:val="bottom"/>
            <w:hideMark/>
          </w:tcPr>
          <w:p w14:paraId="6F13B023"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0.54</w:t>
            </w:r>
          </w:p>
        </w:tc>
        <w:tc>
          <w:tcPr>
            <w:tcW w:w="2160" w:type="dxa"/>
            <w:shd w:val="clear" w:color="auto" w:fill="auto"/>
            <w:noWrap/>
            <w:vAlign w:val="bottom"/>
            <w:hideMark/>
          </w:tcPr>
          <w:p w14:paraId="6159324A"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0.03</w:t>
            </w:r>
          </w:p>
        </w:tc>
      </w:tr>
      <w:tr w:rsidR="001F52BF" w:rsidRPr="001F52BF" w14:paraId="67970016" w14:textId="77777777" w:rsidTr="00421795">
        <w:trPr>
          <w:trHeight w:val="288"/>
        </w:trPr>
        <w:tc>
          <w:tcPr>
            <w:tcW w:w="1435" w:type="dxa"/>
            <w:shd w:val="clear" w:color="auto" w:fill="auto"/>
            <w:noWrap/>
            <w:vAlign w:val="bottom"/>
            <w:hideMark/>
          </w:tcPr>
          <w:p w14:paraId="17337F78"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34" w:type="dxa"/>
            <w:shd w:val="clear" w:color="auto" w:fill="auto"/>
            <w:noWrap/>
            <w:vAlign w:val="bottom"/>
            <w:hideMark/>
          </w:tcPr>
          <w:p w14:paraId="2DADD751"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2</w:t>
            </w:r>
          </w:p>
        </w:tc>
        <w:tc>
          <w:tcPr>
            <w:tcW w:w="1080" w:type="dxa"/>
            <w:shd w:val="clear" w:color="auto" w:fill="auto"/>
            <w:noWrap/>
            <w:vAlign w:val="bottom"/>
            <w:hideMark/>
          </w:tcPr>
          <w:p w14:paraId="012A052A"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82.83</w:t>
            </w:r>
          </w:p>
        </w:tc>
        <w:tc>
          <w:tcPr>
            <w:tcW w:w="1530" w:type="dxa"/>
            <w:shd w:val="clear" w:color="auto" w:fill="auto"/>
            <w:noWrap/>
            <w:vAlign w:val="bottom"/>
            <w:hideMark/>
          </w:tcPr>
          <w:p w14:paraId="4414BB5A"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82.17</w:t>
            </w:r>
          </w:p>
        </w:tc>
        <w:tc>
          <w:tcPr>
            <w:tcW w:w="1080" w:type="dxa"/>
            <w:shd w:val="clear" w:color="auto" w:fill="auto"/>
            <w:noWrap/>
            <w:vAlign w:val="bottom"/>
            <w:hideMark/>
          </w:tcPr>
          <w:p w14:paraId="6A645425"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18</w:t>
            </w:r>
          </w:p>
        </w:tc>
        <w:tc>
          <w:tcPr>
            <w:tcW w:w="1440" w:type="dxa"/>
            <w:shd w:val="clear" w:color="auto" w:fill="auto"/>
            <w:noWrap/>
            <w:vAlign w:val="bottom"/>
            <w:hideMark/>
          </w:tcPr>
          <w:p w14:paraId="25FCFCB0"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0.66</w:t>
            </w:r>
          </w:p>
        </w:tc>
        <w:tc>
          <w:tcPr>
            <w:tcW w:w="2160" w:type="dxa"/>
            <w:shd w:val="clear" w:color="auto" w:fill="auto"/>
            <w:noWrap/>
            <w:vAlign w:val="bottom"/>
            <w:hideMark/>
          </w:tcPr>
          <w:p w14:paraId="7576BF54"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0.04</w:t>
            </w:r>
          </w:p>
        </w:tc>
      </w:tr>
      <w:tr w:rsidR="001F52BF" w:rsidRPr="001F52BF" w14:paraId="14C7C7DA" w14:textId="77777777" w:rsidTr="00421795">
        <w:trPr>
          <w:trHeight w:val="288"/>
        </w:trPr>
        <w:tc>
          <w:tcPr>
            <w:tcW w:w="1435" w:type="dxa"/>
            <w:shd w:val="clear" w:color="auto" w:fill="auto"/>
            <w:noWrap/>
            <w:vAlign w:val="bottom"/>
            <w:hideMark/>
          </w:tcPr>
          <w:p w14:paraId="26EB2E86"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34" w:type="dxa"/>
            <w:shd w:val="clear" w:color="auto" w:fill="auto"/>
            <w:noWrap/>
            <w:vAlign w:val="bottom"/>
            <w:hideMark/>
          </w:tcPr>
          <w:p w14:paraId="27649F0D"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3</w:t>
            </w:r>
          </w:p>
        </w:tc>
        <w:tc>
          <w:tcPr>
            <w:tcW w:w="1080" w:type="dxa"/>
            <w:shd w:val="clear" w:color="auto" w:fill="auto"/>
            <w:noWrap/>
            <w:vAlign w:val="bottom"/>
            <w:hideMark/>
          </w:tcPr>
          <w:p w14:paraId="5A367D6E"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83.36</w:t>
            </w:r>
          </w:p>
        </w:tc>
        <w:tc>
          <w:tcPr>
            <w:tcW w:w="1530" w:type="dxa"/>
            <w:shd w:val="clear" w:color="auto" w:fill="auto"/>
            <w:noWrap/>
            <w:vAlign w:val="bottom"/>
            <w:hideMark/>
          </w:tcPr>
          <w:p w14:paraId="7776B847"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82.95</w:t>
            </w:r>
          </w:p>
        </w:tc>
        <w:tc>
          <w:tcPr>
            <w:tcW w:w="1080" w:type="dxa"/>
            <w:shd w:val="clear" w:color="auto" w:fill="auto"/>
            <w:noWrap/>
            <w:vAlign w:val="bottom"/>
            <w:hideMark/>
          </w:tcPr>
          <w:p w14:paraId="20887B66"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18</w:t>
            </w:r>
          </w:p>
        </w:tc>
        <w:tc>
          <w:tcPr>
            <w:tcW w:w="1440" w:type="dxa"/>
            <w:shd w:val="clear" w:color="auto" w:fill="auto"/>
            <w:noWrap/>
            <w:vAlign w:val="bottom"/>
            <w:hideMark/>
          </w:tcPr>
          <w:p w14:paraId="2EF2B86B"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0.41</w:t>
            </w:r>
          </w:p>
        </w:tc>
        <w:tc>
          <w:tcPr>
            <w:tcW w:w="2160" w:type="dxa"/>
            <w:shd w:val="clear" w:color="auto" w:fill="auto"/>
            <w:noWrap/>
            <w:vAlign w:val="bottom"/>
            <w:hideMark/>
          </w:tcPr>
          <w:p w14:paraId="3099BBD6"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0.02</w:t>
            </w:r>
          </w:p>
        </w:tc>
      </w:tr>
      <w:tr w:rsidR="001F52BF" w:rsidRPr="001F52BF" w14:paraId="56D979B2" w14:textId="77777777" w:rsidTr="00421795">
        <w:trPr>
          <w:trHeight w:val="288"/>
        </w:trPr>
        <w:tc>
          <w:tcPr>
            <w:tcW w:w="1435" w:type="dxa"/>
            <w:shd w:val="clear" w:color="auto" w:fill="auto"/>
            <w:noWrap/>
            <w:vAlign w:val="bottom"/>
            <w:hideMark/>
          </w:tcPr>
          <w:p w14:paraId="4F4AB822"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34" w:type="dxa"/>
            <w:shd w:val="clear" w:color="auto" w:fill="auto"/>
            <w:noWrap/>
            <w:vAlign w:val="bottom"/>
            <w:hideMark/>
          </w:tcPr>
          <w:p w14:paraId="0086C433"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4</w:t>
            </w:r>
          </w:p>
        </w:tc>
        <w:tc>
          <w:tcPr>
            <w:tcW w:w="1080" w:type="dxa"/>
            <w:shd w:val="clear" w:color="auto" w:fill="auto"/>
            <w:noWrap/>
            <w:vAlign w:val="bottom"/>
            <w:hideMark/>
          </w:tcPr>
          <w:p w14:paraId="4D2195D1"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80.92</w:t>
            </w:r>
          </w:p>
        </w:tc>
        <w:tc>
          <w:tcPr>
            <w:tcW w:w="1530" w:type="dxa"/>
            <w:shd w:val="clear" w:color="auto" w:fill="auto"/>
            <w:noWrap/>
            <w:vAlign w:val="bottom"/>
            <w:hideMark/>
          </w:tcPr>
          <w:p w14:paraId="1C7D6319"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80.44</w:t>
            </w:r>
          </w:p>
        </w:tc>
        <w:tc>
          <w:tcPr>
            <w:tcW w:w="1080" w:type="dxa"/>
            <w:shd w:val="clear" w:color="auto" w:fill="auto"/>
            <w:noWrap/>
            <w:vAlign w:val="bottom"/>
            <w:hideMark/>
          </w:tcPr>
          <w:p w14:paraId="114F71CE"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18</w:t>
            </w:r>
          </w:p>
        </w:tc>
        <w:tc>
          <w:tcPr>
            <w:tcW w:w="1440" w:type="dxa"/>
            <w:shd w:val="clear" w:color="auto" w:fill="auto"/>
            <w:noWrap/>
            <w:vAlign w:val="bottom"/>
            <w:hideMark/>
          </w:tcPr>
          <w:p w14:paraId="2FCD9666"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0.48</w:t>
            </w:r>
          </w:p>
        </w:tc>
        <w:tc>
          <w:tcPr>
            <w:tcW w:w="2160" w:type="dxa"/>
            <w:shd w:val="clear" w:color="auto" w:fill="auto"/>
            <w:noWrap/>
            <w:vAlign w:val="bottom"/>
            <w:hideMark/>
          </w:tcPr>
          <w:p w14:paraId="7D0F811F"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0.03</w:t>
            </w:r>
          </w:p>
        </w:tc>
      </w:tr>
      <w:tr w:rsidR="001F52BF" w:rsidRPr="001F52BF" w14:paraId="6258B2FB" w14:textId="77777777" w:rsidTr="00421795">
        <w:trPr>
          <w:trHeight w:val="288"/>
        </w:trPr>
        <w:tc>
          <w:tcPr>
            <w:tcW w:w="1435" w:type="dxa"/>
            <w:shd w:val="clear" w:color="auto" w:fill="auto"/>
            <w:noWrap/>
            <w:vAlign w:val="bottom"/>
            <w:hideMark/>
          </w:tcPr>
          <w:p w14:paraId="701E902E"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34" w:type="dxa"/>
            <w:shd w:val="clear" w:color="auto" w:fill="auto"/>
            <w:noWrap/>
            <w:vAlign w:val="bottom"/>
            <w:hideMark/>
          </w:tcPr>
          <w:p w14:paraId="5F8E31D7"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5</w:t>
            </w:r>
          </w:p>
        </w:tc>
        <w:tc>
          <w:tcPr>
            <w:tcW w:w="1080" w:type="dxa"/>
            <w:shd w:val="clear" w:color="auto" w:fill="auto"/>
            <w:noWrap/>
            <w:vAlign w:val="bottom"/>
            <w:hideMark/>
          </w:tcPr>
          <w:p w14:paraId="6D1AEC21"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73.96</w:t>
            </w:r>
          </w:p>
        </w:tc>
        <w:tc>
          <w:tcPr>
            <w:tcW w:w="1530" w:type="dxa"/>
            <w:shd w:val="clear" w:color="auto" w:fill="auto"/>
            <w:noWrap/>
            <w:vAlign w:val="bottom"/>
            <w:hideMark/>
          </w:tcPr>
          <w:p w14:paraId="3CE1A4D3"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73.39</w:t>
            </w:r>
          </w:p>
        </w:tc>
        <w:tc>
          <w:tcPr>
            <w:tcW w:w="1080" w:type="dxa"/>
            <w:shd w:val="clear" w:color="auto" w:fill="auto"/>
            <w:noWrap/>
            <w:vAlign w:val="bottom"/>
            <w:hideMark/>
          </w:tcPr>
          <w:p w14:paraId="377D0FCA"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18</w:t>
            </w:r>
          </w:p>
        </w:tc>
        <w:tc>
          <w:tcPr>
            <w:tcW w:w="1440" w:type="dxa"/>
            <w:shd w:val="clear" w:color="auto" w:fill="auto"/>
            <w:noWrap/>
            <w:vAlign w:val="bottom"/>
            <w:hideMark/>
          </w:tcPr>
          <w:p w14:paraId="53D389C1"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0.57</w:t>
            </w:r>
          </w:p>
        </w:tc>
        <w:tc>
          <w:tcPr>
            <w:tcW w:w="2160" w:type="dxa"/>
            <w:shd w:val="clear" w:color="auto" w:fill="auto"/>
            <w:noWrap/>
            <w:vAlign w:val="bottom"/>
            <w:hideMark/>
          </w:tcPr>
          <w:p w14:paraId="755894FD"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0.03</w:t>
            </w:r>
          </w:p>
        </w:tc>
      </w:tr>
      <w:tr w:rsidR="001F52BF" w:rsidRPr="001F52BF" w14:paraId="6CD45292" w14:textId="77777777" w:rsidTr="00421795">
        <w:trPr>
          <w:trHeight w:val="288"/>
        </w:trPr>
        <w:tc>
          <w:tcPr>
            <w:tcW w:w="1435" w:type="dxa"/>
            <w:shd w:val="clear" w:color="auto" w:fill="auto"/>
            <w:noWrap/>
            <w:vAlign w:val="bottom"/>
            <w:hideMark/>
          </w:tcPr>
          <w:p w14:paraId="7FD737CC"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34" w:type="dxa"/>
            <w:shd w:val="clear" w:color="auto" w:fill="auto"/>
            <w:noWrap/>
            <w:vAlign w:val="bottom"/>
            <w:hideMark/>
          </w:tcPr>
          <w:p w14:paraId="7E848D88"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6</w:t>
            </w:r>
          </w:p>
        </w:tc>
        <w:tc>
          <w:tcPr>
            <w:tcW w:w="1080" w:type="dxa"/>
            <w:shd w:val="clear" w:color="auto" w:fill="auto"/>
            <w:noWrap/>
            <w:vAlign w:val="bottom"/>
            <w:hideMark/>
          </w:tcPr>
          <w:p w14:paraId="3E36A77F"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81.87</w:t>
            </w:r>
          </w:p>
        </w:tc>
        <w:tc>
          <w:tcPr>
            <w:tcW w:w="1530" w:type="dxa"/>
            <w:shd w:val="clear" w:color="auto" w:fill="auto"/>
            <w:noWrap/>
            <w:vAlign w:val="bottom"/>
            <w:hideMark/>
          </w:tcPr>
          <w:p w14:paraId="51C48E2D"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81.37</w:t>
            </w:r>
          </w:p>
        </w:tc>
        <w:tc>
          <w:tcPr>
            <w:tcW w:w="1080" w:type="dxa"/>
            <w:shd w:val="clear" w:color="auto" w:fill="auto"/>
            <w:noWrap/>
            <w:vAlign w:val="bottom"/>
            <w:hideMark/>
          </w:tcPr>
          <w:p w14:paraId="7C8F226B"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18</w:t>
            </w:r>
          </w:p>
        </w:tc>
        <w:tc>
          <w:tcPr>
            <w:tcW w:w="1440" w:type="dxa"/>
            <w:shd w:val="clear" w:color="auto" w:fill="auto"/>
            <w:noWrap/>
            <w:vAlign w:val="bottom"/>
            <w:hideMark/>
          </w:tcPr>
          <w:p w14:paraId="1A286D6B"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0.5</w:t>
            </w:r>
          </w:p>
        </w:tc>
        <w:tc>
          <w:tcPr>
            <w:tcW w:w="2160" w:type="dxa"/>
            <w:shd w:val="clear" w:color="auto" w:fill="auto"/>
            <w:noWrap/>
            <w:vAlign w:val="bottom"/>
            <w:hideMark/>
          </w:tcPr>
          <w:p w14:paraId="1BFA4FCE"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0.03</w:t>
            </w:r>
          </w:p>
        </w:tc>
      </w:tr>
    </w:tbl>
    <w:p w14:paraId="2870A8D8" w14:textId="5082ACC2" w:rsidR="00A17795" w:rsidRPr="0000036F" w:rsidRDefault="0000036F" w:rsidP="0000036F">
      <w:pPr>
        <w:pStyle w:val="NoSpacing"/>
        <w:jc w:val="center"/>
        <w:rPr>
          <w:b/>
          <w:sz w:val="20"/>
        </w:rPr>
      </w:pPr>
      <w:r>
        <w:rPr>
          <w:sz w:val="20"/>
        </w:rPr>
        <w:t>Table 4A -</w:t>
      </w:r>
      <w:r w:rsidRPr="0000036F">
        <w:rPr>
          <w:sz w:val="20"/>
        </w:rPr>
        <w:t xml:space="preserve"> System 1 at 18 Seconds Data</w:t>
      </w:r>
    </w:p>
    <w:p w14:paraId="050A3F6A" w14:textId="77777777" w:rsidR="00A17795" w:rsidRDefault="00A17795" w:rsidP="00A17795">
      <w:pPr>
        <w:pStyle w:val="NoSpacing"/>
        <w:rPr>
          <w:b/>
          <w:sz w:val="24"/>
        </w:rPr>
      </w:pPr>
    </w:p>
    <w:p w14:paraId="752F69EC" w14:textId="77777777" w:rsidR="00A17795" w:rsidRDefault="00A17795" w:rsidP="00A17795">
      <w:pPr>
        <w:pStyle w:val="NoSpacing"/>
        <w:rPr>
          <w:sz w:val="24"/>
        </w:rPr>
      </w:pPr>
      <w:r>
        <w:rPr>
          <w:noProof/>
          <w:sz w:val="24"/>
        </w:rPr>
        <w:drawing>
          <wp:inline distT="0" distB="0" distL="0" distR="0" wp14:anchorId="75FDB3F8" wp14:editId="20EE193F">
            <wp:extent cx="3211195" cy="2406015"/>
            <wp:effectExtent l="0" t="0" r="8255" b="0"/>
            <wp:docPr id="34" name="Picture 34" descr="1-3 at 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3 at 6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11195" cy="2406015"/>
                    </a:xfrm>
                    <a:prstGeom prst="rect">
                      <a:avLst/>
                    </a:prstGeom>
                    <a:noFill/>
                    <a:ln>
                      <a:noFill/>
                    </a:ln>
                  </pic:spPr>
                </pic:pic>
              </a:graphicData>
            </a:graphic>
          </wp:inline>
        </w:drawing>
      </w:r>
    </w:p>
    <w:p w14:paraId="36FF6737" w14:textId="3CE962F2" w:rsidR="00A17795" w:rsidRPr="0000036F" w:rsidRDefault="00A17795" w:rsidP="00A17795">
      <w:pPr>
        <w:pStyle w:val="NoSpacing"/>
        <w:rPr>
          <w:sz w:val="20"/>
        </w:rPr>
      </w:pPr>
      <w:r w:rsidRPr="0000036F">
        <w:rPr>
          <w:sz w:val="20"/>
        </w:rPr>
        <w:t>Figure 25</w:t>
      </w:r>
      <w:r w:rsidR="0000036F">
        <w:rPr>
          <w:sz w:val="20"/>
        </w:rPr>
        <w:t>A -</w:t>
      </w:r>
      <w:r w:rsidRPr="0000036F">
        <w:rPr>
          <w:sz w:val="20"/>
        </w:rPr>
        <w:t xml:space="preserve"> Tests </w:t>
      </w:r>
      <w:r w:rsidR="0012181C" w:rsidRPr="0000036F">
        <w:rPr>
          <w:sz w:val="20"/>
        </w:rPr>
        <w:t xml:space="preserve">1 to 3 </w:t>
      </w:r>
      <w:r w:rsidRPr="0000036F">
        <w:rPr>
          <w:sz w:val="20"/>
        </w:rPr>
        <w:t>at 6 seconds.</w:t>
      </w:r>
      <w:r w:rsidR="00234DEF" w:rsidRPr="0000036F">
        <w:rPr>
          <w:sz w:val="20"/>
        </w:rPr>
        <w:t xml:space="preserve"> Consistent burning compared to the 12 second tests.</w:t>
      </w:r>
    </w:p>
    <w:p w14:paraId="7F2772C8" w14:textId="77777777" w:rsidR="0012181C" w:rsidRDefault="0012181C" w:rsidP="00A17795">
      <w:pPr>
        <w:pStyle w:val="NoSpacing"/>
        <w:rPr>
          <w:sz w:val="24"/>
        </w:rPr>
      </w:pPr>
    </w:p>
    <w:p w14:paraId="276B5FA3" w14:textId="77777777" w:rsidR="0012181C" w:rsidRDefault="0012181C">
      <w:r>
        <w:br w:type="page"/>
      </w:r>
    </w:p>
    <w:p w14:paraId="5D40C927" w14:textId="77777777" w:rsidR="00A17795" w:rsidRDefault="00A17795" w:rsidP="00A17795">
      <w:pPr>
        <w:pStyle w:val="NoSpacing"/>
        <w:rPr>
          <w:sz w:val="24"/>
        </w:rPr>
      </w:pPr>
      <w:r>
        <w:rPr>
          <w:noProof/>
          <w:sz w:val="24"/>
        </w:rPr>
        <w:lastRenderedPageBreak/>
        <w:drawing>
          <wp:inline distT="0" distB="0" distL="0" distR="0" wp14:anchorId="694B4BF1" wp14:editId="08AD5663">
            <wp:extent cx="3221990" cy="2416810"/>
            <wp:effectExtent l="0" t="0" r="0" b="2540"/>
            <wp:docPr id="33" name="Picture 33" descr="1-3 at 1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3 at 14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21990" cy="2416810"/>
                    </a:xfrm>
                    <a:prstGeom prst="rect">
                      <a:avLst/>
                    </a:prstGeom>
                    <a:noFill/>
                    <a:ln>
                      <a:noFill/>
                    </a:ln>
                  </pic:spPr>
                </pic:pic>
              </a:graphicData>
            </a:graphic>
          </wp:inline>
        </w:drawing>
      </w:r>
    </w:p>
    <w:p w14:paraId="1971CE50" w14:textId="58AEA1EC" w:rsidR="00A17795" w:rsidRPr="0000036F" w:rsidRDefault="0000036F" w:rsidP="00A17795">
      <w:pPr>
        <w:pStyle w:val="NoSpacing"/>
        <w:rPr>
          <w:sz w:val="20"/>
        </w:rPr>
      </w:pPr>
      <w:r>
        <w:rPr>
          <w:sz w:val="20"/>
        </w:rPr>
        <w:t>Figure 26A -</w:t>
      </w:r>
      <w:r w:rsidR="00A17795" w:rsidRPr="0000036F">
        <w:rPr>
          <w:sz w:val="20"/>
        </w:rPr>
        <w:t xml:space="preserve"> Tests </w:t>
      </w:r>
      <w:r w:rsidR="0012181C" w:rsidRPr="0000036F">
        <w:rPr>
          <w:sz w:val="20"/>
        </w:rPr>
        <w:t xml:space="preserve">1 to 3 </w:t>
      </w:r>
      <w:r w:rsidR="00A17795" w:rsidRPr="0000036F">
        <w:rPr>
          <w:sz w:val="20"/>
        </w:rPr>
        <w:t>at 14 seconds.</w:t>
      </w:r>
      <w:r w:rsidR="00234DEF" w:rsidRPr="0000036F">
        <w:rPr>
          <w:sz w:val="20"/>
        </w:rPr>
        <w:t xml:space="preserve"> The width of the burnt part of the cube is similar to that of the 12 second tests.</w:t>
      </w:r>
    </w:p>
    <w:p w14:paraId="3E04912E" w14:textId="77777777" w:rsidR="00A17795" w:rsidRDefault="00A17795" w:rsidP="00A17795">
      <w:pPr>
        <w:pStyle w:val="NoSpacing"/>
        <w:rPr>
          <w:sz w:val="24"/>
        </w:rPr>
      </w:pPr>
      <w:r>
        <w:rPr>
          <w:noProof/>
          <w:sz w:val="24"/>
        </w:rPr>
        <w:drawing>
          <wp:inline distT="0" distB="0" distL="0" distR="0" wp14:anchorId="7CD7D4C6" wp14:editId="7F0AB4B3">
            <wp:extent cx="3221990" cy="2416810"/>
            <wp:effectExtent l="0" t="0" r="0" b="2540"/>
            <wp:docPr id="32" name="Picture 32" descr="1-3 at 19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3 at 19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21990" cy="2416810"/>
                    </a:xfrm>
                    <a:prstGeom prst="rect">
                      <a:avLst/>
                    </a:prstGeom>
                    <a:noFill/>
                    <a:ln>
                      <a:noFill/>
                    </a:ln>
                  </pic:spPr>
                </pic:pic>
              </a:graphicData>
            </a:graphic>
          </wp:inline>
        </w:drawing>
      </w:r>
    </w:p>
    <w:p w14:paraId="50425B71" w14:textId="62CD00CB" w:rsidR="00A17795" w:rsidRPr="0000036F" w:rsidRDefault="0000036F" w:rsidP="00A17795">
      <w:pPr>
        <w:pStyle w:val="NoSpacing"/>
        <w:rPr>
          <w:sz w:val="20"/>
        </w:rPr>
      </w:pPr>
      <w:r>
        <w:rPr>
          <w:sz w:val="20"/>
        </w:rPr>
        <w:t>Figure 27A -</w:t>
      </w:r>
      <w:r w:rsidR="00234DEF" w:rsidRPr="0000036F">
        <w:rPr>
          <w:sz w:val="20"/>
        </w:rPr>
        <w:t xml:space="preserve"> Tests</w:t>
      </w:r>
      <w:r w:rsidR="0012181C" w:rsidRPr="0000036F">
        <w:rPr>
          <w:sz w:val="20"/>
        </w:rPr>
        <w:t xml:space="preserve"> 1 to 3</w:t>
      </w:r>
      <w:r w:rsidR="00234DEF" w:rsidRPr="0000036F">
        <w:rPr>
          <w:sz w:val="20"/>
        </w:rPr>
        <w:t xml:space="preserve"> at 19 seconds. All of the flames have gone out as soon as the burner is removed.</w:t>
      </w:r>
    </w:p>
    <w:p w14:paraId="1CBACDB4" w14:textId="77777777" w:rsidR="00234DEF" w:rsidRDefault="00234DEF" w:rsidP="00A17795">
      <w:pPr>
        <w:pStyle w:val="NoSpacing"/>
        <w:rPr>
          <w:sz w:val="24"/>
        </w:rPr>
      </w:pPr>
    </w:p>
    <w:p w14:paraId="45722917" w14:textId="77777777" w:rsidR="0012181C" w:rsidRDefault="0012181C">
      <w:r>
        <w:br w:type="page"/>
      </w:r>
    </w:p>
    <w:p w14:paraId="479F21C2" w14:textId="77777777" w:rsidR="00234DEF" w:rsidRDefault="00341D46" w:rsidP="00A17795">
      <w:pPr>
        <w:pStyle w:val="NoSpacing"/>
        <w:rPr>
          <w:sz w:val="24"/>
        </w:rPr>
      </w:pPr>
      <w:r>
        <w:rPr>
          <w:b/>
          <w:sz w:val="24"/>
        </w:rPr>
        <w:lastRenderedPageBreak/>
        <w:t>System 2 at 18 S</w:t>
      </w:r>
      <w:r w:rsidR="00234DEF">
        <w:rPr>
          <w:b/>
          <w:sz w:val="24"/>
        </w:rPr>
        <w:t>econds</w:t>
      </w:r>
      <w:r w:rsidR="0012181C">
        <w:rPr>
          <w:b/>
          <w:sz w:val="24"/>
        </w:rPr>
        <w:t xml:space="preserve"> of Flame Exposure</w:t>
      </w:r>
    </w:p>
    <w:p w14:paraId="3EDEF77A" w14:textId="77777777" w:rsidR="00234DEF" w:rsidRDefault="00234DEF" w:rsidP="00A17795">
      <w:pPr>
        <w:pStyle w:val="NoSpacing"/>
        <w:rPr>
          <w:sz w:val="24"/>
        </w:rPr>
      </w:pPr>
      <w:r>
        <w:rPr>
          <w:sz w:val="24"/>
        </w:rPr>
        <w:t>All cubes continue to burn after the burner</w:t>
      </w:r>
      <w:r w:rsidR="0012181C">
        <w:rPr>
          <w:sz w:val="24"/>
        </w:rPr>
        <w:t xml:space="preserve"> flame</w:t>
      </w:r>
      <w:r>
        <w:rPr>
          <w:sz w:val="24"/>
        </w:rPr>
        <w:t xml:space="preserve"> </w:t>
      </w:r>
      <w:r w:rsidR="0012181C">
        <w:rPr>
          <w:sz w:val="24"/>
        </w:rPr>
        <w:t>was</w:t>
      </w:r>
      <w:r>
        <w:rPr>
          <w:sz w:val="24"/>
        </w:rPr>
        <w:t xml:space="preserve"> removed. The first test has twice the mass loss as the second and third because it burned on the entire front face rather than the typical burn pa</w:t>
      </w:r>
      <w:r w:rsidR="00A354E0">
        <w:rPr>
          <w:sz w:val="24"/>
        </w:rPr>
        <w:t>ttern of burning from the top down so the cube burned faster. Figure 29 shows the difference between the burn patterns. Compared to the 12 second tests these cubes consistently continue to burn after 18 seconds of flame. This indicates a super-critical condition for this system.</w:t>
      </w:r>
      <w:r w:rsidR="006D71E4">
        <w:rPr>
          <w:sz w:val="24"/>
        </w:rPr>
        <w:t xml:space="preserve"> If the burner was applied for any time longer than 18 seconds would result in the cube continuing to burn as well.</w:t>
      </w:r>
    </w:p>
    <w:p w14:paraId="0AC8E1A9" w14:textId="5BC0846A" w:rsidR="00341D46" w:rsidRDefault="00341D46" w:rsidP="00A17795">
      <w:pPr>
        <w:pStyle w:val="NoSpacing"/>
        <w:rPr>
          <w:sz w:val="24"/>
        </w:rPr>
      </w:pPr>
    </w:p>
    <w:tbl>
      <w:tblPr>
        <w:tblW w:w="9511"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18"/>
        <w:gridCol w:w="1028"/>
        <w:gridCol w:w="1530"/>
        <w:gridCol w:w="990"/>
        <w:gridCol w:w="1440"/>
        <w:gridCol w:w="2070"/>
      </w:tblGrid>
      <w:tr w:rsidR="001F52BF" w:rsidRPr="001F52BF" w14:paraId="444B9F48" w14:textId="77777777" w:rsidTr="00421795">
        <w:trPr>
          <w:trHeight w:val="288"/>
        </w:trPr>
        <w:tc>
          <w:tcPr>
            <w:tcW w:w="1435" w:type="dxa"/>
            <w:shd w:val="clear" w:color="auto" w:fill="auto"/>
            <w:noWrap/>
            <w:vAlign w:val="bottom"/>
            <w:hideMark/>
          </w:tcPr>
          <w:p w14:paraId="5785B7CE"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Cube System</w:t>
            </w:r>
          </w:p>
        </w:tc>
        <w:tc>
          <w:tcPr>
            <w:tcW w:w="1018" w:type="dxa"/>
            <w:shd w:val="clear" w:color="auto" w:fill="auto"/>
            <w:noWrap/>
            <w:vAlign w:val="bottom"/>
            <w:hideMark/>
          </w:tcPr>
          <w:p w14:paraId="3FE94881"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Test Number</w:t>
            </w:r>
          </w:p>
        </w:tc>
        <w:tc>
          <w:tcPr>
            <w:tcW w:w="1028" w:type="dxa"/>
            <w:shd w:val="clear" w:color="auto" w:fill="auto"/>
            <w:noWrap/>
            <w:vAlign w:val="bottom"/>
            <w:hideMark/>
          </w:tcPr>
          <w:p w14:paraId="738F6190"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Initial Mass (g)</w:t>
            </w:r>
          </w:p>
        </w:tc>
        <w:tc>
          <w:tcPr>
            <w:tcW w:w="1530" w:type="dxa"/>
            <w:shd w:val="clear" w:color="auto" w:fill="auto"/>
            <w:noWrap/>
            <w:vAlign w:val="bottom"/>
            <w:hideMark/>
          </w:tcPr>
          <w:p w14:paraId="5E9ED64F"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Final Mass (g)</w:t>
            </w:r>
          </w:p>
        </w:tc>
        <w:tc>
          <w:tcPr>
            <w:tcW w:w="990" w:type="dxa"/>
            <w:shd w:val="clear" w:color="auto" w:fill="auto"/>
            <w:noWrap/>
            <w:vAlign w:val="bottom"/>
            <w:hideMark/>
          </w:tcPr>
          <w:p w14:paraId="0E907E6D"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Time (s)</w:t>
            </w:r>
          </w:p>
        </w:tc>
        <w:tc>
          <w:tcPr>
            <w:tcW w:w="1440" w:type="dxa"/>
            <w:shd w:val="clear" w:color="auto" w:fill="auto"/>
            <w:noWrap/>
            <w:vAlign w:val="bottom"/>
            <w:hideMark/>
          </w:tcPr>
          <w:p w14:paraId="584EDA63"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Mass Loss (g)</w:t>
            </w:r>
          </w:p>
        </w:tc>
        <w:tc>
          <w:tcPr>
            <w:tcW w:w="2070" w:type="dxa"/>
            <w:shd w:val="clear" w:color="auto" w:fill="auto"/>
            <w:noWrap/>
            <w:vAlign w:val="bottom"/>
            <w:hideMark/>
          </w:tcPr>
          <w:p w14:paraId="641CEA0B"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Mass Loss Rate (g/s)</w:t>
            </w:r>
          </w:p>
        </w:tc>
      </w:tr>
      <w:tr w:rsidR="001F52BF" w:rsidRPr="001F52BF" w14:paraId="0B16C28F" w14:textId="77777777" w:rsidTr="00421795">
        <w:trPr>
          <w:trHeight w:val="288"/>
        </w:trPr>
        <w:tc>
          <w:tcPr>
            <w:tcW w:w="1435" w:type="dxa"/>
            <w:shd w:val="clear" w:color="auto" w:fill="auto"/>
            <w:noWrap/>
            <w:vAlign w:val="bottom"/>
            <w:hideMark/>
          </w:tcPr>
          <w:p w14:paraId="242A6D97"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System 2</w:t>
            </w:r>
          </w:p>
        </w:tc>
        <w:tc>
          <w:tcPr>
            <w:tcW w:w="1018" w:type="dxa"/>
            <w:shd w:val="clear" w:color="auto" w:fill="auto"/>
            <w:noWrap/>
            <w:vAlign w:val="bottom"/>
            <w:hideMark/>
          </w:tcPr>
          <w:p w14:paraId="0ABB0AEE"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w:t>
            </w:r>
          </w:p>
        </w:tc>
        <w:tc>
          <w:tcPr>
            <w:tcW w:w="1028" w:type="dxa"/>
            <w:shd w:val="clear" w:color="auto" w:fill="auto"/>
            <w:noWrap/>
            <w:vAlign w:val="bottom"/>
            <w:hideMark/>
          </w:tcPr>
          <w:p w14:paraId="449F1478"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103.34</w:t>
            </w:r>
          </w:p>
        </w:tc>
        <w:tc>
          <w:tcPr>
            <w:tcW w:w="1530" w:type="dxa"/>
            <w:shd w:val="clear" w:color="auto" w:fill="auto"/>
            <w:noWrap/>
            <w:vAlign w:val="bottom"/>
            <w:hideMark/>
          </w:tcPr>
          <w:p w14:paraId="25E1086D"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51.69</w:t>
            </w:r>
          </w:p>
        </w:tc>
        <w:tc>
          <w:tcPr>
            <w:tcW w:w="990" w:type="dxa"/>
            <w:shd w:val="clear" w:color="auto" w:fill="auto"/>
            <w:noWrap/>
            <w:vAlign w:val="bottom"/>
            <w:hideMark/>
          </w:tcPr>
          <w:p w14:paraId="450D065A"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1FB992D9"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51.65</w:t>
            </w:r>
          </w:p>
        </w:tc>
        <w:tc>
          <w:tcPr>
            <w:tcW w:w="2070" w:type="dxa"/>
            <w:shd w:val="clear" w:color="auto" w:fill="auto"/>
            <w:noWrap/>
            <w:vAlign w:val="bottom"/>
            <w:hideMark/>
          </w:tcPr>
          <w:p w14:paraId="2D4354BE"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0.34</w:t>
            </w:r>
          </w:p>
        </w:tc>
      </w:tr>
      <w:tr w:rsidR="001F52BF" w:rsidRPr="001F52BF" w14:paraId="4B15406E" w14:textId="77777777" w:rsidTr="00421795">
        <w:trPr>
          <w:trHeight w:val="288"/>
        </w:trPr>
        <w:tc>
          <w:tcPr>
            <w:tcW w:w="1435" w:type="dxa"/>
            <w:shd w:val="clear" w:color="auto" w:fill="auto"/>
            <w:noWrap/>
            <w:vAlign w:val="bottom"/>
            <w:hideMark/>
          </w:tcPr>
          <w:p w14:paraId="0332B102"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4ABD5106"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2</w:t>
            </w:r>
          </w:p>
        </w:tc>
        <w:tc>
          <w:tcPr>
            <w:tcW w:w="1028" w:type="dxa"/>
            <w:shd w:val="clear" w:color="auto" w:fill="auto"/>
            <w:noWrap/>
            <w:vAlign w:val="bottom"/>
            <w:hideMark/>
          </w:tcPr>
          <w:p w14:paraId="5BDA2EF8"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104.14</w:t>
            </w:r>
          </w:p>
        </w:tc>
        <w:tc>
          <w:tcPr>
            <w:tcW w:w="1530" w:type="dxa"/>
            <w:shd w:val="clear" w:color="auto" w:fill="auto"/>
            <w:noWrap/>
            <w:vAlign w:val="bottom"/>
            <w:hideMark/>
          </w:tcPr>
          <w:p w14:paraId="5C48BE21"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78.89</w:t>
            </w:r>
          </w:p>
        </w:tc>
        <w:tc>
          <w:tcPr>
            <w:tcW w:w="990" w:type="dxa"/>
            <w:shd w:val="clear" w:color="auto" w:fill="auto"/>
            <w:noWrap/>
            <w:vAlign w:val="bottom"/>
            <w:hideMark/>
          </w:tcPr>
          <w:p w14:paraId="6DB2D040"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7FEC2666"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25.25</w:t>
            </w:r>
          </w:p>
        </w:tc>
        <w:tc>
          <w:tcPr>
            <w:tcW w:w="2070" w:type="dxa"/>
            <w:shd w:val="clear" w:color="auto" w:fill="auto"/>
            <w:noWrap/>
            <w:vAlign w:val="bottom"/>
            <w:hideMark/>
          </w:tcPr>
          <w:p w14:paraId="218A20B3"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0.17</w:t>
            </w:r>
          </w:p>
        </w:tc>
      </w:tr>
      <w:tr w:rsidR="001F52BF" w:rsidRPr="001F52BF" w14:paraId="6E3C6999" w14:textId="77777777" w:rsidTr="00421795">
        <w:trPr>
          <w:trHeight w:val="288"/>
        </w:trPr>
        <w:tc>
          <w:tcPr>
            <w:tcW w:w="1435" w:type="dxa"/>
            <w:shd w:val="clear" w:color="auto" w:fill="auto"/>
            <w:noWrap/>
            <w:vAlign w:val="bottom"/>
            <w:hideMark/>
          </w:tcPr>
          <w:p w14:paraId="095587CB"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31472354"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3</w:t>
            </w:r>
          </w:p>
        </w:tc>
        <w:tc>
          <w:tcPr>
            <w:tcW w:w="1028" w:type="dxa"/>
            <w:shd w:val="clear" w:color="auto" w:fill="auto"/>
            <w:noWrap/>
            <w:vAlign w:val="bottom"/>
            <w:hideMark/>
          </w:tcPr>
          <w:p w14:paraId="11232A48"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104.87</w:t>
            </w:r>
          </w:p>
        </w:tc>
        <w:tc>
          <w:tcPr>
            <w:tcW w:w="1530" w:type="dxa"/>
            <w:shd w:val="clear" w:color="auto" w:fill="auto"/>
            <w:noWrap/>
            <w:vAlign w:val="bottom"/>
            <w:hideMark/>
          </w:tcPr>
          <w:p w14:paraId="0D19BAB1"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79.77</w:t>
            </w:r>
          </w:p>
        </w:tc>
        <w:tc>
          <w:tcPr>
            <w:tcW w:w="990" w:type="dxa"/>
            <w:shd w:val="clear" w:color="auto" w:fill="auto"/>
            <w:noWrap/>
            <w:vAlign w:val="bottom"/>
            <w:hideMark/>
          </w:tcPr>
          <w:p w14:paraId="2F1BC40F"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573D5049"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25.1</w:t>
            </w:r>
          </w:p>
        </w:tc>
        <w:tc>
          <w:tcPr>
            <w:tcW w:w="2070" w:type="dxa"/>
            <w:shd w:val="clear" w:color="auto" w:fill="auto"/>
            <w:noWrap/>
            <w:vAlign w:val="bottom"/>
            <w:hideMark/>
          </w:tcPr>
          <w:p w14:paraId="663DDC61"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0.17</w:t>
            </w:r>
          </w:p>
        </w:tc>
      </w:tr>
      <w:tr w:rsidR="001F52BF" w:rsidRPr="001F52BF" w14:paraId="3F1B246F" w14:textId="77777777" w:rsidTr="00421795">
        <w:trPr>
          <w:trHeight w:val="288"/>
        </w:trPr>
        <w:tc>
          <w:tcPr>
            <w:tcW w:w="1435" w:type="dxa"/>
            <w:shd w:val="clear" w:color="auto" w:fill="auto"/>
            <w:noWrap/>
            <w:vAlign w:val="bottom"/>
            <w:hideMark/>
          </w:tcPr>
          <w:p w14:paraId="1EAC1629"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4ADAD4DF"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4</w:t>
            </w:r>
          </w:p>
        </w:tc>
        <w:tc>
          <w:tcPr>
            <w:tcW w:w="1028" w:type="dxa"/>
            <w:shd w:val="clear" w:color="auto" w:fill="auto"/>
            <w:noWrap/>
            <w:vAlign w:val="bottom"/>
            <w:hideMark/>
          </w:tcPr>
          <w:p w14:paraId="48254EC5"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103.62</w:t>
            </w:r>
          </w:p>
        </w:tc>
        <w:tc>
          <w:tcPr>
            <w:tcW w:w="1530" w:type="dxa"/>
            <w:shd w:val="clear" w:color="auto" w:fill="auto"/>
            <w:noWrap/>
            <w:vAlign w:val="bottom"/>
            <w:hideMark/>
          </w:tcPr>
          <w:p w14:paraId="5A4BBAA6"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56.73</w:t>
            </w:r>
          </w:p>
        </w:tc>
        <w:tc>
          <w:tcPr>
            <w:tcW w:w="990" w:type="dxa"/>
            <w:shd w:val="clear" w:color="auto" w:fill="auto"/>
            <w:noWrap/>
            <w:vAlign w:val="bottom"/>
            <w:hideMark/>
          </w:tcPr>
          <w:p w14:paraId="26445F67"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280CB7E1"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46.89</w:t>
            </w:r>
          </w:p>
        </w:tc>
        <w:tc>
          <w:tcPr>
            <w:tcW w:w="2070" w:type="dxa"/>
            <w:shd w:val="clear" w:color="auto" w:fill="auto"/>
            <w:noWrap/>
            <w:vAlign w:val="bottom"/>
            <w:hideMark/>
          </w:tcPr>
          <w:p w14:paraId="0AF6F4D4"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0.31</w:t>
            </w:r>
          </w:p>
        </w:tc>
      </w:tr>
      <w:tr w:rsidR="001F52BF" w:rsidRPr="001F52BF" w14:paraId="14C2D967" w14:textId="77777777" w:rsidTr="00421795">
        <w:trPr>
          <w:trHeight w:val="288"/>
        </w:trPr>
        <w:tc>
          <w:tcPr>
            <w:tcW w:w="1435" w:type="dxa"/>
            <w:shd w:val="clear" w:color="auto" w:fill="auto"/>
            <w:noWrap/>
            <w:vAlign w:val="bottom"/>
            <w:hideMark/>
          </w:tcPr>
          <w:p w14:paraId="0F5191BD"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4750CA37"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5</w:t>
            </w:r>
          </w:p>
        </w:tc>
        <w:tc>
          <w:tcPr>
            <w:tcW w:w="1028" w:type="dxa"/>
            <w:shd w:val="clear" w:color="auto" w:fill="auto"/>
            <w:noWrap/>
            <w:vAlign w:val="bottom"/>
            <w:hideMark/>
          </w:tcPr>
          <w:p w14:paraId="016A6F8F"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103.9</w:t>
            </w:r>
          </w:p>
        </w:tc>
        <w:tc>
          <w:tcPr>
            <w:tcW w:w="1530" w:type="dxa"/>
            <w:shd w:val="clear" w:color="auto" w:fill="auto"/>
            <w:noWrap/>
            <w:vAlign w:val="bottom"/>
            <w:hideMark/>
          </w:tcPr>
          <w:p w14:paraId="6B4670AD"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66.21</w:t>
            </w:r>
          </w:p>
        </w:tc>
        <w:tc>
          <w:tcPr>
            <w:tcW w:w="990" w:type="dxa"/>
            <w:shd w:val="clear" w:color="auto" w:fill="auto"/>
            <w:noWrap/>
            <w:vAlign w:val="bottom"/>
            <w:hideMark/>
          </w:tcPr>
          <w:p w14:paraId="085D91BE"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08ACCC77"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37.69</w:t>
            </w:r>
          </w:p>
        </w:tc>
        <w:tc>
          <w:tcPr>
            <w:tcW w:w="2070" w:type="dxa"/>
            <w:shd w:val="clear" w:color="auto" w:fill="auto"/>
            <w:noWrap/>
            <w:vAlign w:val="bottom"/>
            <w:hideMark/>
          </w:tcPr>
          <w:p w14:paraId="682CABAC"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0.25</w:t>
            </w:r>
          </w:p>
        </w:tc>
      </w:tr>
      <w:tr w:rsidR="001F52BF" w:rsidRPr="001F52BF" w14:paraId="0062D17A" w14:textId="77777777" w:rsidTr="00421795">
        <w:trPr>
          <w:trHeight w:val="288"/>
        </w:trPr>
        <w:tc>
          <w:tcPr>
            <w:tcW w:w="1435" w:type="dxa"/>
            <w:shd w:val="clear" w:color="auto" w:fill="auto"/>
            <w:noWrap/>
            <w:vAlign w:val="bottom"/>
            <w:hideMark/>
          </w:tcPr>
          <w:p w14:paraId="121AF7D2"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2FA1FDFE"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6</w:t>
            </w:r>
          </w:p>
        </w:tc>
        <w:tc>
          <w:tcPr>
            <w:tcW w:w="1028" w:type="dxa"/>
            <w:shd w:val="clear" w:color="auto" w:fill="auto"/>
            <w:noWrap/>
            <w:vAlign w:val="bottom"/>
            <w:hideMark/>
          </w:tcPr>
          <w:p w14:paraId="7499D6C8"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103.41</w:t>
            </w:r>
          </w:p>
        </w:tc>
        <w:tc>
          <w:tcPr>
            <w:tcW w:w="1530" w:type="dxa"/>
            <w:shd w:val="clear" w:color="auto" w:fill="auto"/>
            <w:noWrap/>
            <w:vAlign w:val="bottom"/>
            <w:hideMark/>
          </w:tcPr>
          <w:p w14:paraId="4CD1AADF"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73.29</w:t>
            </w:r>
          </w:p>
        </w:tc>
        <w:tc>
          <w:tcPr>
            <w:tcW w:w="990" w:type="dxa"/>
            <w:shd w:val="clear" w:color="auto" w:fill="auto"/>
            <w:noWrap/>
            <w:vAlign w:val="bottom"/>
            <w:hideMark/>
          </w:tcPr>
          <w:p w14:paraId="2294FC5D"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48A23CF9"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30.12</w:t>
            </w:r>
          </w:p>
        </w:tc>
        <w:tc>
          <w:tcPr>
            <w:tcW w:w="2070" w:type="dxa"/>
            <w:shd w:val="clear" w:color="auto" w:fill="auto"/>
            <w:noWrap/>
            <w:vAlign w:val="bottom"/>
            <w:hideMark/>
          </w:tcPr>
          <w:p w14:paraId="1309F759"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0.20</w:t>
            </w:r>
          </w:p>
        </w:tc>
      </w:tr>
    </w:tbl>
    <w:p w14:paraId="6A0AD503" w14:textId="21A5C149" w:rsidR="0012181C" w:rsidRDefault="0000036F" w:rsidP="0000036F">
      <w:pPr>
        <w:pStyle w:val="NoSpacing"/>
        <w:jc w:val="center"/>
        <w:rPr>
          <w:sz w:val="20"/>
        </w:rPr>
      </w:pPr>
      <w:r>
        <w:rPr>
          <w:sz w:val="20"/>
        </w:rPr>
        <w:t>Table 5A -</w:t>
      </w:r>
      <w:r w:rsidRPr="0000036F">
        <w:rPr>
          <w:sz w:val="20"/>
        </w:rPr>
        <w:t xml:space="preserve"> System 2 at 18 Seconds Data</w:t>
      </w:r>
    </w:p>
    <w:p w14:paraId="6EF4D4A0" w14:textId="77777777" w:rsidR="0000036F" w:rsidRPr="0000036F" w:rsidRDefault="0000036F" w:rsidP="0000036F">
      <w:pPr>
        <w:pStyle w:val="NoSpacing"/>
        <w:jc w:val="center"/>
        <w:rPr>
          <w:sz w:val="20"/>
        </w:rPr>
      </w:pPr>
    </w:p>
    <w:p w14:paraId="3C9ACDED" w14:textId="77777777" w:rsidR="006D71E4" w:rsidRDefault="006D71E4" w:rsidP="006D71E4">
      <w:pPr>
        <w:pStyle w:val="NoSpacing"/>
        <w:rPr>
          <w:sz w:val="24"/>
        </w:rPr>
      </w:pPr>
      <w:r>
        <w:rPr>
          <w:noProof/>
          <w:sz w:val="24"/>
        </w:rPr>
        <w:drawing>
          <wp:inline distT="0" distB="0" distL="0" distR="0" wp14:anchorId="58C33222" wp14:editId="53672CF9">
            <wp:extent cx="3261360" cy="2438400"/>
            <wp:effectExtent l="0" t="0" r="0" b="0"/>
            <wp:docPr id="37" name="Picture 37" descr="1-3 at 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3 at 6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61360" cy="2438400"/>
                    </a:xfrm>
                    <a:prstGeom prst="rect">
                      <a:avLst/>
                    </a:prstGeom>
                    <a:noFill/>
                    <a:ln>
                      <a:noFill/>
                    </a:ln>
                  </pic:spPr>
                </pic:pic>
              </a:graphicData>
            </a:graphic>
          </wp:inline>
        </w:drawing>
      </w:r>
    </w:p>
    <w:p w14:paraId="19DACC4D" w14:textId="425F179A" w:rsidR="006D71E4" w:rsidRPr="0000036F" w:rsidRDefault="006D71E4" w:rsidP="006D71E4">
      <w:pPr>
        <w:pStyle w:val="NoSpacing"/>
        <w:rPr>
          <w:sz w:val="20"/>
        </w:rPr>
      </w:pPr>
      <w:r w:rsidRPr="0000036F">
        <w:rPr>
          <w:sz w:val="20"/>
        </w:rPr>
        <w:t>Figure 28</w:t>
      </w:r>
      <w:r w:rsidR="0000036F" w:rsidRPr="0000036F">
        <w:rPr>
          <w:sz w:val="20"/>
        </w:rPr>
        <w:t>A -</w:t>
      </w:r>
      <w:r w:rsidRPr="0000036F">
        <w:rPr>
          <w:sz w:val="20"/>
        </w:rPr>
        <w:t xml:space="preserve"> Tests</w:t>
      </w:r>
      <w:r w:rsidR="0012181C" w:rsidRPr="0000036F">
        <w:rPr>
          <w:sz w:val="20"/>
        </w:rPr>
        <w:t xml:space="preserve"> 1 to 3</w:t>
      </w:r>
      <w:r w:rsidRPr="0000036F">
        <w:rPr>
          <w:sz w:val="20"/>
        </w:rPr>
        <w:t xml:space="preserve"> at 6 seconds with similar burn patterns to the 12 second tests.</w:t>
      </w:r>
    </w:p>
    <w:p w14:paraId="79DC5938" w14:textId="77777777" w:rsidR="0012181C" w:rsidRDefault="0012181C" w:rsidP="006D71E4">
      <w:pPr>
        <w:pStyle w:val="NoSpacing"/>
        <w:rPr>
          <w:sz w:val="24"/>
        </w:rPr>
      </w:pPr>
    </w:p>
    <w:p w14:paraId="1557C2D7" w14:textId="77777777" w:rsidR="0012181C" w:rsidRDefault="0012181C">
      <w:r>
        <w:br w:type="page"/>
      </w:r>
    </w:p>
    <w:p w14:paraId="62DA7191" w14:textId="77777777" w:rsidR="006D71E4" w:rsidRDefault="006D71E4" w:rsidP="006D71E4">
      <w:pPr>
        <w:pStyle w:val="NoSpacing"/>
        <w:rPr>
          <w:sz w:val="24"/>
        </w:rPr>
      </w:pPr>
      <w:r>
        <w:rPr>
          <w:noProof/>
          <w:sz w:val="24"/>
        </w:rPr>
        <w:lastRenderedPageBreak/>
        <w:drawing>
          <wp:inline distT="0" distB="0" distL="0" distR="0" wp14:anchorId="38353881" wp14:editId="6CC583DA">
            <wp:extent cx="3261360" cy="2438400"/>
            <wp:effectExtent l="0" t="0" r="0" b="0"/>
            <wp:docPr id="36" name="Picture 36" descr="1-3 at 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3 at 90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61360" cy="2438400"/>
                    </a:xfrm>
                    <a:prstGeom prst="rect">
                      <a:avLst/>
                    </a:prstGeom>
                    <a:noFill/>
                    <a:ln>
                      <a:noFill/>
                    </a:ln>
                  </pic:spPr>
                </pic:pic>
              </a:graphicData>
            </a:graphic>
          </wp:inline>
        </w:drawing>
      </w:r>
    </w:p>
    <w:p w14:paraId="7143C21B" w14:textId="28713C27" w:rsidR="006D71E4" w:rsidRPr="0000036F" w:rsidRDefault="0000036F" w:rsidP="006D71E4">
      <w:pPr>
        <w:pStyle w:val="NoSpacing"/>
        <w:rPr>
          <w:sz w:val="20"/>
        </w:rPr>
      </w:pPr>
      <w:r>
        <w:rPr>
          <w:sz w:val="20"/>
        </w:rPr>
        <w:t>Figure 29A -</w:t>
      </w:r>
      <w:r w:rsidR="006D71E4" w:rsidRPr="0000036F">
        <w:rPr>
          <w:sz w:val="20"/>
        </w:rPr>
        <w:t xml:space="preserve"> Tests </w:t>
      </w:r>
      <w:r w:rsidR="0012181C" w:rsidRPr="0000036F">
        <w:rPr>
          <w:sz w:val="20"/>
        </w:rPr>
        <w:t xml:space="preserve">1 to 3 </w:t>
      </w:r>
      <w:r w:rsidR="006D71E4" w:rsidRPr="0000036F">
        <w:rPr>
          <w:sz w:val="20"/>
        </w:rPr>
        <w:t>at 1</w:t>
      </w:r>
      <w:r w:rsidR="0012181C" w:rsidRPr="0000036F">
        <w:rPr>
          <w:sz w:val="20"/>
        </w:rPr>
        <w:t>m</w:t>
      </w:r>
      <w:proofErr w:type="gramStart"/>
      <w:r w:rsidR="006D71E4" w:rsidRPr="0000036F">
        <w:rPr>
          <w:sz w:val="20"/>
        </w:rPr>
        <w:t>:30</w:t>
      </w:r>
      <w:r w:rsidR="0012181C" w:rsidRPr="0000036F">
        <w:rPr>
          <w:sz w:val="20"/>
        </w:rPr>
        <w:t>s</w:t>
      </w:r>
      <w:proofErr w:type="gramEnd"/>
      <w:r w:rsidR="006D71E4" w:rsidRPr="0000036F">
        <w:rPr>
          <w:sz w:val="20"/>
        </w:rPr>
        <w:t>. Test 1 burned around the front rather than from the top down and had twice as much mass loss as tests 2 and 3 but overall consistent to tests that continued to burn after 12 seconds of applied flame.</w:t>
      </w:r>
    </w:p>
    <w:p w14:paraId="4F7A7E5E" w14:textId="77777777" w:rsidR="006D71E4" w:rsidRDefault="006D71E4" w:rsidP="006D71E4">
      <w:pPr>
        <w:pStyle w:val="NoSpacing"/>
        <w:rPr>
          <w:sz w:val="24"/>
        </w:rPr>
      </w:pPr>
      <w:r>
        <w:rPr>
          <w:noProof/>
          <w:sz w:val="24"/>
        </w:rPr>
        <w:drawing>
          <wp:inline distT="0" distB="0" distL="0" distR="0" wp14:anchorId="70603DF9" wp14:editId="37367C5C">
            <wp:extent cx="3246120" cy="2423160"/>
            <wp:effectExtent l="0" t="0" r="0" b="0"/>
            <wp:docPr id="35" name="Picture 35" descr="1-3 at 14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3 at 145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46120" cy="2423160"/>
                    </a:xfrm>
                    <a:prstGeom prst="rect">
                      <a:avLst/>
                    </a:prstGeom>
                    <a:noFill/>
                    <a:ln>
                      <a:noFill/>
                    </a:ln>
                  </pic:spPr>
                </pic:pic>
              </a:graphicData>
            </a:graphic>
          </wp:inline>
        </w:drawing>
      </w:r>
    </w:p>
    <w:p w14:paraId="294EC008" w14:textId="618D512B" w:rsidR="006D71E4" w:rsidRPr="0000036F" w:rsidRDefault="0000036F" w:rsidP="006D71E4">
      <w:pPr>
        <w:pStyle w:val="NoSpacing"/>
        <w:rPr>
          <w:sz w:val="20"/>
        </w:rPr>
      </w:pPr>
      <w:r>
        <w:rPr>
          <w:sz w:val="20"/>
        </w:rPr>
        <w:t>Figure 30A -</w:t>
      </w:r>
      <w:r w:rsidR="006D71E4" w:rsidRPr="0000036F">
        <w:rPr>
          <w:sz w:val="20"/>
        </w:rPr>
        <w:t xml:space="preserve"> Tests</w:t>
      </w:r>
      <w:r w:rsidR="0012181C" w:rsidRPr="0000036F">
        <w:rPr>
          <w:sz w:val="20"/>
        </w:rPr>
        <w:t xml:space="preserve"> 1 to 3</w:t>
      </w:r>
      <w:r w:rsidR="006D71E4" w:rsidRPr="0000036F">
        <w:rPr>
          <w:sz w:val="20"/>
        </w:rPr>
        <w:t xml:space="preserve"> at 2</w:t>
      </w:r>
      <w:r w:rsidR="0012181C" w:rsidRPr="0000036F">
        <w:rPr>
          <w:sz w:val="20"/>
        </w:rPr>
        <w:t>m</w:t>
      </w:r>
      <w:proofErr w:type="gramStart"/>
      <w:r w:rsidR="006D71E4" w:rsidRPr="0000036F">
        <w:rPr>
          <w:sz w:val="20"/>
        </w:rPr>
        <w:t>:25</w:t>
      </w:r>
      <w:r w:rsidR="0012181C" w:rsidRPr="0000036F">
        <w:rPr>
          <w:sz w:val="20"/>
        </w:rPr>
        <w:t>s</w:t>
      </w:r>
      <w:proofErr w:type="gramEnd"/>
      <w:r w:rsidR="006D71E4" w:rsidRPr="0000036F">
        <w:rPr>
          <w:sz w:val="20"/>
        </w:rPr>
        <w:t xml:space="preserve"> with similar flame height and the entire height of the cube is engulfed in flame.</w:t>
      </w:r>
    </w:p>
    <w:p w14:paraId="4D29AB40" w14:textId="77777777" w:rsidR="00A17795" w:rsidRDefault="00A17795" w:rsidP="00B23FFC">
      <w:pPr>
        <w:pStyle w:val="NoSpacing"/>
        <w:rPr>
          <w:sz w:val="24"/>
        </w:rPr>
      </w:pPr>
    </w:p>
    <w:p w14:paraId="529BA6DE" w14:textId="77777777" w:rsidR="0012181C" w:rsidRDefault="0012181C">
      <w:r>
        <w:br w:type="page"/>
      </w:r>
    </w:p>
    <w:p w14:paraId="385D6CB7" w14:textId="77777777" w:rsidR="00C007CC" w:rsidRDefault="006D71E4" w:rsidP="00B23FFC">
      <w:pPr>
        <w:pStyle w:val="NoSpacing"/>
        <w:rPr>
          <w:b/>
          <w:sz w:val="24"/>
        </w:rPr>
      </w:pPr>
      <w:r>
        <w:rPr>
          <w:b/>
          <w:sz w:val="24"/>
        </w:rPr>
        <w:lastRenderedPageBreak/>
        <w:t xml:space="preserve">System 3 at 18 </w:t>
      </w:r>
      <w:r w:rsidR="00341D46">
        <w:rPr>
          <w:b/>
          <w:sz w:val="24"/>
        </w:rPr>
        <w:t>S</w:t>
      </w:r>
      <w:r>
        <w:rPr>
          <w:b/>
          <w:sz w:val="24"/>
        </w:rPr>
        <w:t>econds</w:t>
      </w:r>
      <w:r w:rsidR="0012181C">
        <w:rPr>
          <w:b/>
          <w:sz w:val="24"/>
        </w:rPr>
        <w:t xml:space="preserve"> of Flame Exposure</w:t>
      </w:r>
    </w:p>
    <w:p w14:paraId="732068B1" w14:textId="77777777" w:rsidR="006D71E4" w:rsidRDefault="000A6048" w:rsidP="00B23FFC">
      <w:pPr>
        <w:pStyle w:val="NoSpacing"/>
        <w:rPr>
          <w:sz w:val="24"/>
        </w:rPr>
      </w:pPr>
      <w:r>
        <w:rPr>
          <w:sz w:val="24"/>
        </w:rPr>
        <w:t>Every test continued to burn after the burner</w:t>
      </w:r>
      <w:r w:rsidR="0012181C">
        <w:rPr>
          <w:sz w:val="24"/>
        </w:rPr>
        <w:t xml:space="preserve"> flame </w:t>
      </w:r>
      <w:r>
        <w:rPr>
          <w:sz w:val="24"/>
        </w:rPr>
        <w:t xml:space="preserve">was removed. </w:t>
      </w:r>
      <w:r w:rsidR="00351373">
        <w:rPr>
          <w:sz w:val="24"/>
        </w:rPr>
        <w:t>This system continued to burn in a similar man</w:t>
      </w:r>
      <w:r w:rsidR="00221E27">
        <w:rPr>
          <w:sz w:val="24"/>
        </w:rPr>
        <w:t>ner as at 12 seconds. This is a super-critical condition for this system. The burn pattern continues to be unique compared to System 1 and 2 where i</w:t>
      </w:r>
      <w:r w:rsidR="0012181C">
        <w:rPr>
          <w:sz w:val="24"/>
        </w:rPr>
        <w:t>t</w:t>
      </w:r>
      <w:r w:rsidR="00221E27">
        <w:rPr>
          <w:sz w:val="24"/>
        </w:rPr>
        <w:t xml:space="preserve"> burns around the front rather than down from the top.</w:t>
      </w:r>
    </w:p>
    <w:p w14:paraId="3DADF2A6" w14:textId="09822139" w:rsidR="00341D46" w:rsidRDefault="00341D46" w:rsidP="00B23FFC">
      <w:pPr>
        <w:pStyle w:val="NoSpacing"/>
        <w:rPr>
          <w:sz w:val="24"/>
        </w:rPr>
      </w:pPr>
    </w:p>
    <w:tbl>
      <w:tblPr>
        <w:tblW w:w="9601"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18"/>
        <w:gridCol w:w="1118"/>
        <w:gridCol w:w="1530"/>
        <w:gridCol w:w="990"/>
        <w:gridCol w:w="1440"/>
        <w:gridCol w:w="2070"/>
      </w:tblGrid>
      <w:tr w:rsidR="001F52BF" w:rsidRPr="001F52BF" w14:paraId="0256669E" w14:textId="77777777" w:rsidTr="00421795">
        <w:trPr>
          <w:trHeight w:val="288"/>
        </w:trPr>
        <w:tc>
          <w:tcPr>
            <w:tcW w:w="1435" w:type="dxa"/>
            <w:shd w:val="clear" w:color="auto" w:fill="auto"/>
            <w:noWrap/>
            <w:vAlign w:val="bottom"/>
            <w:hideMark/>
          </w:tcPr>
          <w:p w14:paraId="5542B1DB"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Cube System</w:t>
            </w:r>
          </w:p>
        </w:tc>
        <w:tc>
          <w:tcPr>
            <w:tcW w:w="1018" w:type="dxa"/>
            <w:shd w:val="clear" w:color="auto" w:fill="auto"/>
            <w:noWrap/>
            <w:vAlign w:val="bottom"/>
            <w:hideMark/>
          </w:tcPr>
          <w:p w14:paraId="7AADF971"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Test Number</w:t>
            </w:r>
          </w:p>
        </w:tc>
        <w:tc>
          <w:tcPr>
            <w:tcW w:w="1118" w:type="dxa"/>
            <w:shd w:val="clear" w:color="auto" w:fill="auto"/>
            <w:noWrap/>
            <w:vAlign w:val="bottom"/>
            <w:hideMark/>
          </w:tcPr>
          <w:p w14:paraId="7F4770EA"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Initial Mass (g)</w:t>
            </w:r>
          </w:p>
        </w:tc>
        <w:tc>
          <w:tcPr>
            <w:tcW w:w="1530" w:type="dxa"/>
            <w:shd w:val="clear" w:color="auto" w:fill="auto"/>
            <w:noWrap/>
            <w:vAlign w:val="bottom"/>
            <w:hideMark/>
          </w:tcPr>
          <w:p w14:paraId="72C3AD6D"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Final Mass (g)</w:t>
            </w:r>
          </w:p>
        </w:tc>
        <w:tc>
          <w:tcPr>
            <w:tcW w:w="990" w:type="dxa"/>
            <w:shd w:val="clear" w:color="auto" w:fill="auto"/>
            <w:noWrap/>
            <w:vAlign w:val="bottom"/>
            <w:hideMark/>
          </w:tcPr>
          <w:p w14:paraId="57E12881"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Time (s)</w:t>
            </w:r>
          </w:p>
        </w:tc>
        <w:tc>
          <w:tcPr>
            <w:tcW w:w="1440" w:type="dxa"/>
            <w:shd w:val="clear" w:color="auto" w:fill="auto"/>
            <w:noWrap/>
            <w:vAlign w:val="bottom"/>
            <w:hideMark/>
          </w:tcPr>
          <w:p w14:paraId="73DBCB14"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Mass Loss (g)</w:t>
            </w:r>
          </w:p>
        </w:tc>
        <w:tc>
          <w:tcPr>
            <w:tcW w:w="2070" w:type="dxa"/>
            <w:shd w:val="clear" w:color="auto" w:fill="auto"/>
            <w:noWrap/>
            <w:vAlign w:val="bottom"/>
            <w:hideMark/>
          </w:tcPr>
          <w:p w14:paraId="520AC5E3"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Mass Loss Rate (g/s)</w:t>
            </w:r>
          </w:p>
        </w:tc>
      </w:tr>
      <w:tr w:rsidR="001F52BF" w:rsidRPr="001F52BF" w14:paraId="40F8B035" w14:textId="77777777" w:rsidTr="00421795">
        <w:trPr>
          <w:trHeight w:val="288"/>
        </w:trPr>
        <w:tc>
          <w:tcPr>
            <w:tcW w:w="1435" w:type="dxa"/>
            <w:shd w:val="clear" w:color="auto" w:fill="auto"/>
            <w:noWrap/>
            <w:vAlign w:val="bottom"/>
            <w:hideMark/>
          </w:tcPr>
          <w:p w14:paraId="47AB6402" w14:textId="77777777" w:rsidR="001F52BF" w:rsidRPr="001F52BF" w:rsidRDefault="001F52BF" w:rsidP="001F52BF">
            <w:pPr>
              <w:spacing w:after="0" w:line="240" w:lineRule="auto"/>
              <w:rPr>
                <w:rFonts w:ascii="Calibri" w:eastAsia="Times New Roman" w:hAnsi="Calibri" w:cs="Times New Roman"/>
                <w:color w:val="000000"/>
              </w:rPr>
            </w:pPr>
            <w:r w:rsidRPr="001F52BF">
              <w:rPr>
                <w:rFonts w:ascii="Calibri" w:eastAsia="Times New Roman" w:hAnsi="Calibri" w:cs="Times New Roman"/>
                <w:color w:val="000000"/>
              </w:rPr>
              <w:t>System 3</w:t>
            </w:r>
          </w:p>
        </w:tc>
        <w:tc>
          <w:tcPr>
            <w:tcW w:w="1018" w:type="dxa"/>
            <w:shd w:val="clear" w:color="auto" w:fill="auto"/>
            <w:noWrap/>
            <w:vAlign w:val="bottom"/>
            <w:hideMark/>
          </w:tcPr>
          <w:p w14:paraId="15288BCE"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w:t>
            </w:r>
          </w:p>
        </w:tc>
        <w:tc>
          <w:tcPr>
            <w:tcW w:w="1118" w:type="dxa"/>
            <w:shd w:val="clear" w:color="auto" w:fill="auto"/>
            <w:noWrap/>
            <w:vAlign w:val="bottom"/>
            <w:hideMark/>
          </w:tcPr>
          <w:p w14:paraId="4F88179B"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117.73</w:t>
            </w:r>
          </w:p>
        </w:tc>
        <w:tc>
          <w:tcPr>
            <w:tcW w:w="1530" w:type="dxa"/>
            <w:shd w:val="clear" w:color="auto" w:fill="auto"/>
            <w:noWrap/>
            <w:vAlign w:val="bottom"/>
            <w:hideMark/>
          </w:tcPr>
          <w:p w14:paraId="32FE70DF"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76.83</w:t>
            </w:r>
          </w:p>
        </w:tc>
        <w:tc>
          <w:tcPr>
            <w:tcW w:w="990" w:type="dxa"/>
            <w:shd w:val="clear" w:color="auto" w:fill="auto"/>
            <w:noWrap/>
            <w:vAlign w:val="bottom"/>
            <w:hideMark/>
          </w:tcPr>
          <w:p w14:paraId="663CF380"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4B566332"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40.9</w:t>
            </w:r>
          </w:p>
        </w:tc>
        <w:tc>
          <w:tcPr>
            <w:tcW w:w="2070" w:type="dxa"/>
            <w:shd w:val="clear" w:color="auto" w:fill="auto"/>
            <w:noWrap/>
            <w:vAlign w:val="bottom"/>
            <w:hideMark/>
          </w:tcPr>
          <w:p w14:paraId="4C284C01"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0.27</w:t>
            </w:r>
          </w:p>
        </w:tc>
      </w:tr>
      <w:tr w:rsidR="001F52BF" w:rsidRPr="001F52BF" w14:paraId="1B1B7477" w14:textId="77777777" w:rsidTr="00421795">
        <w:trPr>
          <w:trHeight w:val="288"/>
        </w:trPr>
        <w:tc>
          <w:tcPr>
            <w:tcW w:w="1435" w:type="dxa"/>
            <w:shd w:val="clear" w:color="auto" w:fill="auto"/>
            <w:noWrap/>
            <w:vAlign w:val="bottom"/>
            <w:hideMark/>
          </w:tcPr>
          <w:p w14:paraId="1F8CC609"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76960682"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2</w:t>
            </w:r>
          </w:p>
        </w:tc>
        <w:tc>
          <w:tcPr>
            <w:tcW w:w="1118" w:type="dxa"/>
            <w:shd w:val="clear" w:color="auto" w:fill="auto"/>
            <w:noWrap/>
            <w:vAlign w:val="bottom"/>
            <w:hideMark/>
          </w:tcPr>
          <w:p w14:paraId="74848EC0"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118.06</w:t>
            </w:r>
          </w:p>
        </w:tc>
        <w:tc>
          <w:tcPr>
            <w:tcW w:w="1530" w:type="dxa"/>
            <w:shd w:val="clear" w:color="auto" w:fill="auto"/>
            <w:noWrap/>
            <w:vAlign w:val="bottom"/>
            <w:hideMark/>
          </w:tcPr>
          <w:p w14:paraId="1C6560C0"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55.5</w:t>
            </w:r>
          </w:p>
        </w:tc>
        <w:tc>
          <w:tcPr>
            <w:tcW w:w="990" w:type="dxa"/>
            <w:shd w:val="clear" w:color="auto" w:fill="auto"/>
            <w:noWrap/>
            <w:vAlign w:val="bottom"/>
            <w:hideMark/>
          </w:tcPr>
          <w:p w14:paraId="783D691C"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66F63C53"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62.56</w:t>
            </w:r>
          </w:p>
        </w:tc>
        <w:tc>
          <w:tcPr>
            <w:tcW w:w="2070" w:type="dxa"/>
            <w:shd w:val="clear" w:color="auto" w:fill="auto"/>
            <w:noWrap/>
            <w:vAlign w:val="bottom"/>
            <w:hideMark/>
          </w:tcPr>
          <w:p w14:paraId="0F751E63"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0.42</w:t>
            </w:r>
          </w:p>
        </w:tc>
      </w:tr>
      <w:tr w:rsidR="001F52BF" w:rsidRPr="001F52BF" w14:paraId="6DEC56F1" w14:textId="77777777" w:rsidTr="00421795">
        <w:trPr>
          <w:trHeight w:val="288"/>
        </w:trPr>
        <w:tc>
          <w:tcPr>
            <w:tcW w:w="1435" w:type="dxa"/>
            <w:shd w:val="clear" w:color="auto" w:fill="auto"/>
            <w:noWrap/>
            <w:vAlign w:val="bottom"/>
            <w:hideMark/>
          </w:tcPr>
          <w:p w14:paraId="074FAB10"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16623046"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3</w:t>
            </w:r>
          </w:p>
        </w:tc>
        <w:tc>
          <w:tcPr>
            <w:tcW w:w="1118" w:type="dxa"/>
            <w:shd w:val="clear" w:color="auto" w:fill="auto"/>
            <w:noWrap/>
            <w:vAlign w:val="bottom"/>
            <w:hideMark/>
          </w:tcPr>
          <w:p w14:paraId="4FE2AE64"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114.54</w:t>
            </w:r>
          </w:p>
        </w:tc>
        <w:tc>
          <w:tcPr>
            <w:tcW w:w="1530" w:type="dxa"/>
            <w:shd w:val="clear" w:color="auto" w:fill="auto"/>
            <w:noWrap/>
            <w:vAlign w:val="bottom"/>
            <w:hideMark/>
          </w:tcPr>
          <w:p w14:paraId="46491EAD"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70.04</w:t>
            </w:r>
          </w:p>
        </w:tc>
        <w:tc>
          <w:tcPr>
            <w:tcW w:w="990" w:type="dxa"/>
            <w:shd w:val="clear" w:color="auto" w:fill="auto"/>
            <w:noWrap/>
            <w:vAlign w:val="bottom"/>
            <w:hideMark/>
          </w:tcPr>
          <w:p w14:paraId="7E2A9F59"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443004A1"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44.5</w:t>
            </w:r>
          </w:p>
        </w:tc>
        <w:tc>
          <w:tcPr>
            <w:tcW w:w="2070" w:type="dxa"/>
            <w:shd w:val="clear" w:color="auto" w:fill="auto"/>
            <w:noWrap/>
            <w:vAlign w:val="bottom"/>
            <w:hideMark/>
          </w:tcPr>
          <w:p w14:paraId="012E7287"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0.30</w:t>
            </w:r>
          </w:p>
        </w:tc>
      </w:tr>
      <w:tr w:rsidR="001F52BF" w:rsidRPr="001F52BF" w14:paraId="618D2641" w14:textId="77777777" w:rsidTr="00421795">
        <w:trPr>
          <w:trHeight w:val="288"/>
        </w:trPr>
        <w:tc>
          <w:tcPr>
            <w:tcW w:w="1435" w:type="dxa"/>
            <w:shd w:val="clear" w:color="auto" w:fill="auto"/>
            <w:noWrap/>
            <w:vAlign w:val="bottom"/>
            <w:hideMark/>
          </w:tcPr>
          <w:p w14:paraId="1ED05AB5"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3A349A36"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4</w:t>
            </w:r>
          </w:p>
        </w:tc>
        <w:tc>
          <w:tcPr>
            <w:tcW w:w="1118" w:type="dxa"/>
            <w:shd w:val="clear" w:color="auto" w:fill="auto"/>
            <w:noWrap/>
            <w:vAlign w:val="bottom"/>
            <w:hideMark/>
          </w:tcPr>
          <w:p w14:paraId="0F0CD5E6"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107.3</w:t>
            </w:r>
          </w:p>
        </w:tc>
        <w:tc>
          <w:tcPr>
            <w:tcW w:w="1530" w:type="dxa"/>
            <w:shd w:val="clear" w:color="auto" w:fill="auto"/>
            <w:noWrap/>
            <w:vAlign w:val="bottom"/>
            <w:hideMark/>
          </w:tcPr>
          <w:p w14:paraId="7A768895"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60.65</w:t>
            </w:r>
          </w:p>
        </w:tc>
        <w:tc>
          <w:tcPr>
            <w:tcW w:w="990" w:type="dxa"/>
            <w:shd w:val="clear" w:color="auto" w:fill="auto"/>
            <w:noWrap/>
            <w:vAlign w:val="bottom"/>
            <w:hideMark/>
          </w:tcPr>
          <w:p w14:paraId="3062A687"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539B602F"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46.65</w:t>
            </w:r>
          </w:p>
        </w:tc>
        <w:tc>
          <w:tcPr>
            <w:tcW w:w="2070" w:type="dxa"/>
            <w:shd w:val="clear" w:color="auto" w:fill="auto"/>
            <w:noWrap/>
            <w:vAlign w:val="bottom"/>
            <w:hideMark/>
          </w:tcPr>
          <w:p w14:paraId="0AC5CE6F"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0.31</w:t>
            </w:r>
          </w:p>
        </w:tc>
      </w:tr>
      <w:tr w:rsidR="001F52BF" w:rsidRPr="001F52BF" w14:paraId="3639F596" w14:textId="77777777" w:rsidTr="00421795">
        <w:trPr>
          <w:trHeight w:val="288"/>
        </w:trPr>
        <w:tc>
          <w:tcPr>
            <w:tcW w:w="1435" w:type="dxa"/>
            <w:shd w:val="clear" w:color="auto" w:fill="auto"/>
            <w:noWrap/>
            <w:vAlign w:val="bottom"/>
            <w:hideMark/>
          </w:tcPr>
          <w:p w14:paraId="7F0172B6"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759AADEB"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5</w:t>
            </w:r>
          </w:p>
        </w:tc>
        <w:tc>
          <w:tcPr>
            <w:tcW w:w="1118" w:type="dxa"/>
            <w:shd w:val="clear" w:color="auto" w:fill="auto"/>
            <w:noWrap/>
            <w:vAlign w:val="bottom"/>
            <w:hideMark/>
          </w:tcPr>
          <w:p w14:paraId="4A0F0FAD"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119.35</w:t>
            </w:r>
          </w:p>
        </w:tc>
        <w:tc>
          <w:tcPr>
            <w:tcW w:w="1530" w:type="dxa"/>
            <w:shd w:val="clear" w:color="auto" w:fill="auto"/>
            <w:noWrap/>
            <w:vAlign w:val="bottom"/>
            <w:hideMark/>
          </w:tcPr>
          <w:p w14:paraId="3ED92AB4"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72.73</w:t>
            </w:r>
          </w:p>
        </w:tc>
        <w:tc>
          <w:tcPr>
            <w:tcW w:w="990" w:type="dxa"/>
            <w:shd w:val="clear" w:color="auto" w:fill="auto"/>
            <w:noWrap/>
            <w:vAlign w:val="bottom"/>
            <w:hideMark/>
          </w:tcPr>
          <w:p w14:paraId="2C48007A"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61470DED"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46.62</w:t>
            </w:r>
          </w:p>
        </w:tc>
        <w:tc>
          <w:tcPr>
            <w:tcW w:w="2070" w:type="dxa"/>
            <w:shd w:val="clear" w:color="auto" w:fill="auto"/>
            <w:noWrap/>
            <w:vAlign w:val="bottom"/>
            <w:hideMark/>
          </w:tcPr>
          <w:p w14:paraId="7DEE337B"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0.31</w:t>
            </w:r>
          </w:p>
        </w:tc>
      </w:tr>
      <w:tr w:rsidR="001F52BF" w:rsidRPr="001F52BF" w14:paraId="527D05EB" w14:textId="77777777" w:rsidTr="00421795">
        <w:trPr>
          <w:trHeight w:val="288"/>
        </w:trPr>
        <w:tc>
          <w:tcPr>
            <w:tcW w:w="1435" w:type="dxa"/>
            <w:shd w:val="clear" w:color="auto" w:fill="auto"/>
            <w:noWrap/>
            <w:vAlign w:val="bottom"/>
            <w:hideMark/>
          </w:tcPr>
          <w:p w14:paraId="688F57BA" w14:textId="77777777" w:rsidR="001F52BF" w:rsidRPr="001F52BF" w:rsidRDefault="001F52BF" w:rsidP="001F52BF">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5E256B69"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6</w:t>
            </w:r>
          </w:p>
        </w:tc>
        <w:tc>
          <w:tcPr>
            <w:tcW w:w="1118" w:type="dxa"/>
            <w:shd w:val="clear" w:color="auto" w:fill="auto"/>
            <w:noWrap/>
            <w:vAlign w:val="bottom"/>
            <w:hideMark/>
          </w:tcPr>
          <w:p w14:paraId="5C968A1D"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119.58</w:t>
            </w:r>
          </w:p>
        </w:tc>
        <w:tc>
          <w:tcPr>
            <w:tcW w:w="1530" w:type="dxa"/>
            <w:shd w:val="clear" w:color="auto" w:fill="auto"/>
            <w:noWrap/>
            <w:vAlign w:val="bottom"/>
            <w:hideMark/>
          </w:tcPr>
          <w:p w14:paraId="163D54C0"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66.71</w:t>
            </w:r>
          </w:p>
        </w:tc>
        <w:tc>
          <w:tcPr>
            <w:tcW w:w="990" w:type="dxa"/>
            <w:shd w:val="clear" w:color="auto" w:fill="auto"/>
            <w:noWrap/>
            <w:vAlign w:val="bottom"/>
            <w:hideMark/>
          </w:tcPr>
          <w:p w14:paraId="49E917E6"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150</w:t>
            </w:r>
          </w:p>
        </w:tc>
        <w:tc>
          <w:tcPr>
            <w:tcW w:w="1440" w:type="dxa"/>
            <w:shd w:val="clear" w:color="auto" w:fill="auto"/>
            <w:noWrap/>
            <w:vAlign w:val="bottom"/>
            <w:hideMark/>
          </w:tcPr>
          <w:p w14:paraId="0E46BDB5"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52.87</w:t>
            </w:r>
          </w:p>
        </w:tc>
        <w:tc>
          <w:tcPr>
            <w:tcW w:w="2070" w:type="dxa"/>
            <w:shd w:val="clear" w:color="auto" w:fill="auto"/>
            <w:noWrap/>
            <w:vAlign w:val="bottom"/>
            <w:hideMark/>
          </w:tcPr>
          <w:p w14:paraId="4AE8727D" w14:textId="77777777" w:rsidR="001F52BF" w:rsidRPr="001F52BF" w:rsidRDefault="001F52BF" w:rsidP="001F52BF">
            <w:pPr>
              <w:spacing w:after="0" w:line="240" w:lineRule="auto"/>
              <w:jc w:val="right"/>
              <w:rPr>
                <w:rFonts w:ascii="Calibri" w:eastAsia="Times New Roman" w:hAnsi="Calibri" w:cs="Times New Roman"/>
                <w:color w:val="000000"/>
              </w:rPr>
            </w:pPr>
            <w:r w:rsidRPr="001F52BF">
              <w:rPr>
                <w:rFonts w:ascii="Calibri" w:eastAsia="Times New Roman" w:hAnsi="Calibri" w:cs="Times New Roman"/>
                <w:color w:val="000000"/>
              </w:rPr>
              <w:t>0.35</w:t>
            </w:r>
          </w:p>
        </w:tc>
      </w:tr>
    </w:tbl>
    <w:p w14:paraId="2158E06A" w14:textId="00577A9D" w:rsidR="001F52BF" w:rsidRPr="0000036F" w:rsidRDefault="0000036F" w:rsidP="0000036F">
      <w:pPr>
        <w:pStyle w:val="NoSpacing"/>
        <w:jc w:val="center"/>
        <w:rPr>
          <w:sz w:val="20"/>
        </w:rPr>
      </w:pPr>
      <w:r w:rsidRPr="0000036F">
        <w:rPr>
          <w:sz w:val="20"/>
        </w:rPr>
        <w:t>Table 6A - System 3 at 18 Seconds Data</w:t>
      </w:r>
    </w:p>
    <w:p w14:paraId="11E0DD71" w14:textId="77777777" w:rsidR="0000036F" w:rsidRDefault="0000036F" w:rsidP="00B23FFC">
      <w:pPr>
        <w:pStyle w:val="NoSpacing"/>
        <w:rPr>
          <w:sz w:val="24"/>
        </w:rPr>
      </w:pPr>
    </w:p>
    <w:p w14:paraId="69A60664" w14:textId="77777777" w:rsidR="00221E27" w:rsidRDefault="00221E27" w:rsidP="00221E27">
      <w:pPr>
        <w:pStyle w:val="NoSpacing"/>
        <w:rPr>
          <w:sz w:val="24"/>
        </w:rPr>
      </w:pPr>
      <w:r>
        <w:rPr>
          <w:noProof/>
          <w:sz w:val="24"/>
        </w:rPr>
        <w:drawing>
          <wp:inline distT="0" distB="0" distL="0" distR="0" wp14:anchorId="404D957C" wp14:editId="7B6C9B7F">
            <wp:extent cx="3246120" cy="2423160"/>
            <wp:effectExtent l="0" t="0" r="0" b="0"/>
            <wp:docPr id="40" name="Picture 40" descr="1-3 at 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3 at 6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46120" cy="2423160"/>
                    </a:xfrm>
                    <a:prstGeom prst="rect">
                      <a:avLst/>
                    </a:prstGeom>
                    <a:noFill/>
                    <a:ln>
                      <a:noFill/>
                    </a:ln>
                  </pic:spPr>
                </pic:pic>
              </a:graphicData>
            </a:graphic>
          </wp:inline>
        </w:drawing>
      </w:r>
    </w:p>
    <w:p w14:paraId="215019E6" w14:textId="7093F2D1" w:rsidR="00221E27" w:rsidRDefault="0000036F" w:rsidP="00221E27">
      <w:pPr>
        <w:pStyle w:val="NoSpacing"/>
        <w:rPr>
          <w:sz w:val="20"/>
        </w:rPr>
      </w:pPr>
      <w:r>
        <w:rPr>
          <w:sz w:val="20"/>
        </w:rPr>
        <w:t>Figure 31A -</w:t>
      </w:r>
      <w:r w:rsidR="00221E27" w:rsidRPr="0000036F">
        <w:rPr>
          <w:sz w:val="20"/>
        </w:rPr>
        <w:t xml:space="preserve"> Tests</w:t>
      </w:r>
      <w:r w:rsidR="0012181C" w:rsidRPr="0000036F">
        <w:rPr>
          <w:sz w:val="20"/>
        </w:rPr>
        <w:t xml:space="preserve"> 1 to 3</w:t>
      </w:r>
      <w:r w:rsidR="00221E27" w:rsidRPr="0000036F">
        <w:rPr>
          <w:sz w:val="20"/>
        </w:rPr>
        <w:t xml:space="preserve"> at 6 seconds. Burn pattern is the same as the 12 second tests.</w:t>
      </w:r>
    </w:p>
    <w:p w14:paraId="76D74172" w14:textId="054B1413" w:rsidR="0000036F" w:rsidRDefault="0000036F" w:rsidP="00221E27">
      <w:pPr>
        <w:pStyle w:val="NoSpacing"/>
        <w:rPr>
          <w:sz w:val="20"/>
        </w:rPr>
      </w:pPr>
    </w:p>
    <w:p w14:paraId="2C4DDBEB" w14:textId="77777777" w:rsidR="0000036F" w:rsidRPr="0000036F" w:rsidRDefault="0000036F" w:rsidP="00221E27">
      <w:pPr>
        <w:pStyle w:val="NoSpacing"/>
        <w:rPr>
          <w:sz w:val="20"/>
        </w:rPr>
      </w:pPr>
    </w:p>
    <w:p w14:paraId="18FE51CB" w14:textId="77777777" w:rsidR="00221E27" w:rsidRDefault="00221E27" w:rsidP="00221E27">
      <w:pPr>
        <w:pStyle w:val="NoSpacing"/>
        <w:rPr>
          <w:sz w:val="24"/>
        </w:rPr>
      </w:pPr>
      <w:r>
        <w:rPr>
          <w:noProof/>
          <w:sz w:val="24"/>
        </w:rPr>
        <w:lastRenderedPageBreak/>
        <w:drawing>
          <wp:inline distT="0" distB="0" distL="0" distR="0" wp14:anchorId="10965518" wp14:editId="724B3A3B">
            <wp:extent cx="3246120" cy="2423160"/>
            <wp:effectExtent l="0" t="0" r="0" b="0"/>
            <wp:docPr id="39" name="Picture 39" descr="1-3 at 5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3 at 55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6120" cy="2423160"/>
                    </a:xfrm>
                    <a:prstGeom prst="rect">
                      <a:avLst/>
                    </a:prstGeom>
                    <a:noFill/>
                    <a:ln>
                      <a:noFill/>
                    </a:ln>
                  </pic:spPr>
                </pic:pic>
              </a:graphicData>
            </a:graphic>
          </wp:inline>
        </w:drawing>
      </w:r>
    </w:p>
    <w:p w14:paraId="6F9485ED" w14:textId="3A9307D6" w:rsidR="00221E27" w:rsidRDefault="0000036F" w:rsidP="00221E27">
      <w:pPr>
        <w:pStyle w:val="NoSpacing"/>
        <w:tabs>
          <w:tab w:val="left" w:pos="8070"/>
        </w:tabs>
        <w:rPr>
          <w:sz w:val="24"/>
        </w:rPr>
      </w:pPr>
      <w:r>
        <w:rPr>
          <w:sz w:val="20"/>
        </w:rPr>
        <w:t>Figure 32A -</w:t>
      </w:r>
      <w:r w:rsidR="00221E27" w:rsidRPr="0000036F">
        <w:rPr>
          <w:sz w:val="20"/>
        </w:rPr>
        <w:t xml:space="preserve"> Tests</w:t>
      </w:r>
      <w:r w:rsidR="0012181C" w:rsidRPr="0000036F">
        <w:rPr>
          <w:sz w:val="20"/>
        </w:rPr>
        <w:t xml:space="preserve"> 1 to 3</w:t>
      </w:r>
      <w:r w:rsidR="00221E27" w:rsidRPr="0000036F">
        <w:rPr>
          <w:sz w:val="20"/>
        </w:rPr>
        <w:t xml:space="preserve"> at 55 seconds. Tests 1 and 2 burned on both sides while test 3 only continued to burn on the right side.</w:t>
      </w:r>
      <w:r w:rsidR="00221E27">
        <w:rPr>
          <w:sz w:val="24"/>
        </w:rPr>
        <w:tab/>
      </w:r>
    </w:p>
    <w:p w14:paraId="2FE2C33E" w14:textId="77777777" w:rsidR="00221E27" w:rsidRDefault="00221E27" w:rsidP="00221E27">
      <w:pPr>
        <w:pStyle w:val="NoSpacing"/>
        <w:rPr>
          <w:sz w:val="24"/>
        </w:rPr>
      </w:pPr>
      <w:r>
        <w:rPr>
          <w:noProof/>
          <w:sz w:val="24"/>
        </w:rPr>
        <w:drawing>
          <wp:inline distT="0" distB="0" distL="0" distR="0" wp14:anchorId="4B05D255" wp14:editId="3962EC1C">
            <wp:extent cx="3246120" cy="2438400"/>
            <wp:effectExtent l="0" t="0" r="0" b="0"/>
            <wp:docPr id="38" name="Picture 38" descr="1-3 at 14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1-3 at 140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46120" cy="2438400"/>
                    </a:xfrm>
                    <a:prstGeom prst="rect">
                      <a:avLst/>
                    </a:prstGeom>
                    <a:noFill/>
                    <a:ln>
                      <a:noFill/>
                    </a:ln>
                  </pic:spPr>
                </pic:pic>
              </a:graphicData>
            </a:graphic>
          </wp:inline>
        </w:drawing>
      </w:r>
    </w:p>
    <w:p w14:paraId="2968FBF7" w14:textId="17A1C53C" w:rsidR="00221E27" w:rsidRPr="0000036F" w:rsidRDefault="0000036F" w:rsidP="00221E27">
      <w:pPr>
        <w:pStyle w:val="NoSpacing"/>
        <w:rPr>
          <w:sz w:val="20"/>
        </w:rPr>
      </w:pPr>
      <w:r>
        <w:rPr>
          <w:sz w:val="20"/>
        </w:rPr>
        <w:t>Figure 33A -</w:t>
      </w:r>
      <w:r w:rsidR="00221E27" w:rsidRPr="0000036F">
        <w:rPr>
          <w:sz w:val="20"/>
        </w:rPr>
        <w:t xml:space="preserve"> Tests</w:t>
      </w:r>
      <w:r w:rsidR="0012181C" w:rsidRPr="0000036F">
        <w:rPr>
          <w:sz w:val="20"/>
        </w:rPr>
        <w:t xml:space="preserve"> 1 to 3</w:t>
      </w:r>
      <w:r w:rsidR="00221E27" w:rsidRPr="0000036F">
        <w:rPr>
          <w:sz w:val="20"/>
        </w:rPr>
        <w:t xml:space="preserve"> at 2</w:t>
      </w:r>
      <w:r w:rsidR="0012181C" w:rsidRPr="0000036F">
        <w:rPr>
          <w:sz w:val="20"/>
        </w:rPr>
        <w:t>m</w:t>
      </w:r>
      <w:proofErr w:type="gramStart"/>
      <w:r w:rsidR="00221E27" w:rsidRPr="0000036F">
        <w:rPr>
          <w:sz w:val="20"/>
        </w:rPr>
        <w:t>:20</w:t>
      </w:r>
      <w:r w:rsidR="0012181C" w:rsidRPr="0000036F">
        <w:rPr>
          <w:sz w:val="20"/>
        </w:rPr>
        <w:t>s</w:t>
      </w:r>
      <w:proofErr w:type="gramEnd"/>
      <w:r w:rsidR="00221E27" w:rsidRPr="0000036F">
        <w:rPr>
          <w:sz w:val="20"/>
        </w:rPr>
        <w:t>. All tests became covered in flames on all sides.</w:t>
      </w:r>
    </w:p>
    <w:p w14:paraId="3B96EF6C" w14:textId="77777777" w:rsidR="006D71E4" w:rsidRDefault="006D71E4" w:rsidP="00B23FFC">
      <w:pPr>
        <w:pStyle w:val="NoSpacing"/>
        <w:rPr>
          <w:sz w:val="24"/>
        </w:rPr>
      </w:pPr>
    </w:p>
    <w:p w14:paraId="286BE105" w14:textId="77777777" w:rsidR="0012181C" w:rsidRDefault="0012181C">
      <w:r>
        <w:br w:type="page"/>
      </w:r>
    </w:p>
    <w:p w14:paraId="4DA44E0A" w14:textId="77777777" w:rsidR="006E71C3" w:rsidRDefault="006E71C3" w:rsidP="006E71C3">
      <w:pPr>
        <w:pStyle w:val="NoSpacing"/>
        <w:rPr>
          <w:b/>
          <w:sz w:val="24"/>
        </w:rPr>
      </w:pPr>
      <w:r>
        <w:rPr>
          <w:b/>
          <w:sz w:val="24"/>
        </w:rPr>
        <w:lastRenderedPageBreak/>
        <w:t>System 1 at 24 Seconds of Flame Exposure</w:t>
      </w:r>
    </w:p>
    <w:p w14:paraId="3352AB94" w14:textId="77777777" w:rsidR="006E71C3" w:rsidRPr="00FF799F" w:rsidRDefault="006C6770" w:rsidP="00B23FFC">
      <w:pPr>
        <w:pStyle w:val="NoSpacing"/>
        <w:rPr>
          <w:sz w:val="24"/>
        </w:rPr>
      </w:pPr>
      <w:r>
        <w:rPr>
          <w:sz w:val="24"/>
        </w:rPr>
        <w:t>Adding an additional 6 seconds to the tests had the same results as the previous tests where the cubes self-extinguished as soon as the burner was removed. The mass loss continued to be very minimal.</w:t>
      </w:r>
    </w:p>
    <w:p w14:paraId="058D0D5C" w14:textId="77777777" w:rsidR="006E71C3" w:rsidRDefault="006E71C3" w:rsidP="00B23FFC">
      <w:pPr>
        <w:pStyle w:val="NoSpacing"/>
        <w:rPr>
          <w:b/>
          <w:sz w:val="28"/>
          <w:u w:val="single"/>
        </w:rPr>
      </w:pPr>
    </w:p>
    <w:tbl>
      <w:tblPr>
        <w:tblW w:w="9579"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34"/>
        <w:gridCol w:w="990"/>
        <w:gridCol w:w="1530"/>
        <w:gridCol w:w="990"/>
        <w:gridCol w:w="1440"/>
        <w:gridCol w:w="2160"/>
      </w:tblGrid>
      <w:tr w:rsidR="00FF799F" w:rsidRPr="00FF799F" w14:paraId="2999B243" w14:textId="77777777" w:rsidTr="00421795">
        <w:trPr>
          <w:trHeight w:val="288"/>
        </w:trPr>
        <w:tc>
          <w:tcPr>
            <w:tcW w:w="1435" w:type="dxa"/>
            <w:shd w:val="clear" w:color="auto" w:fill="auto"/>
            <w:noWrap/>
            <w:vAlign w:val="bottom"/>
            <w:hideMark/>
          </w:tcPr>
          <w:p w14:paraId="0F462591" w14:textId="77777777" w:rsidR="00FF799F" w:rsidRPr="00421795" w:rsidRDefault="00FF799F" w:rsidP="00FF799F">
            <w:pPr>
              <w:spacing w:after="0" w:line="240" w:lineRule="auto"/>
              <w:rPr>
                <w:rFonts w:ascii="Calibri" w:eastAsia="Times New Roman" w:hAnsi="Calibri" w:cs="Times New Roman"/>
                <w:bCs/>
              </w:rPr>
            </w:pPr>
            <w:r w:rsidRPr="00421795">
              <w:rPr>
                <w:rFonts w:ascii="Calibri" w:eastAsia="Times New Roman" w:hAnsi="Calibri" w:cs="Times New Roman"/>
                <w:bCs/>
              </w:rPr>
              <w:t>Cube System</w:t>
            </w:r>
          </w:p>
        </w:tc>
        <w:tc>
          <w:tcPr>
            <w:tcW w:w="1034" w:type="dxa"/>
            <w:shd w:val="clear" w:color="auto" w:fill="auto"/>
            <w:noWrap/>
            <w:vAlign w:val="bottom"/>
            <w:hideMark/>
          </w:tcPr>
          <w:p w14:paraId="111BE66C" w14:textId="77777777" w:rsidR="00FF799F" w:rsidRPr="00421795" w:rsidRDefault="00FF799F" w:rsidP="00FF799F">
            <w:pPr>
              <w:spacing w:after="0" w:line="240" w:lineRule="auto"/>
              <w:rPr>
                <w:rFonts w:ascii="Calibri" w:eastAsia="Times New Roman" w:hAnsi="Calibri" w:cs="Times New Roman"/>
                <w:bCs/>
              </w:rPr>
            </w:pPr>
            <w:r w:rsidRPr="00421795">
              <w:rPr>
                <w:rFonts w:ascii="Calibri" w:eastAsia="Times New Roman" w:hAnsi="Calibri" w:cs="Times New Roman"/>
                <w:bCs/>
              </w:rPr>
              <w:t>Test Number</w:t>
            </w:r>
          </w:p>
        </w:tc>
        <w:tc>
          <w:tcPr>
            <w:tcW w:w="990" w:type="dxa"/>
            <w:shd w:val="clear" w:color="auto" w:fill="auto"/>
            <w:noWrap/>
            <w:vAlign w:val="bottom"/>
            <w:hideMark/>
          </w:tcPr>
          <w:p w14:paraId="7663804B" w14:textId="77777777" w:rsidR="00FF799F" w:rsidRPr="00421795" w:rsidRDefault="00FF799F" w:rsidP="00FF799F">
            <w:pPr>
              <w:spacing w:after="0" w:line="240" w:lineRule="auto"/>
              <w:rPr>
                <w:rFonts w:ascii="Calibri" w:eastAsia="Times New Roman" w:hAnsi="Calibri" w:cs="Times New Roman"/>
                <w:bCs/>
              </w:rPr>
            </w:pPr>
            <w:r w:rsidRPr="00421795">
              <w:rPr>
                <w:rFonts w:ascii="Calibri" w:eastAsia="Times New Roman" w:hAnsi="Calibri" w:cs="Times New Roman"/>
                <w:bCs/>
              </w:rPr>
              <w:t>Initial Mass (g)</w:t>
            </w:r>
          </w:p>
        </w:tc>
        <w:tc>
          <w:tcPr>
            <w:tcW w:w="1530" w:type="dxa"/>
            <w:shd w:val="clear" w:color="auto" w:fill="auto"/>
            <w:noWrap/>
            <w:vAlign w:val="bottom"/>
            <w:hideMark/>
          </w:tcPr>
          <w:p w14:paraId="623DACE3" w14:textId="77777777" w:rsidR="00FF799F" w:rsidRPr="00421795" w:rsidRDefault="00FF799F" w:rsidP="00FF799F">
            <w:pPr>
              <w:spacing w:after="0" w:line="240" w:lineRule="auto"/>
              <w:rPr>
                <w:rFonts w:ascii="Calibri" w:eastAsia="Times New Roman" w:hAnsi="Calibri" w:cs="Times New Roman"/>
                <w:bCs/>
              </w:rPr>
            </w:pPr>
            <w:r w:rsidRPr="00421795">
              <w:rPr>
                <w:rFonts w:ascii="Calibri" w:eastAsia="Times New Roman" w:hAnsi="Calibri" w:cs="Times New Roman"/>
                <w:bCs/>
              </w:rPr>
              <w:t>Final Mass (g)</w:t>
            </w:r>
          </w:p>
        </w:tc>
        <w:tc>
          <w:tcPr>
            <w:tcW w:w="990" w:type="dxa"/>
            <w:shd w:val="clear" w:color="auto" w:fill="auto"/>
            <w:noWrap/>
            <w:vAlign w:val="bottom"/>
            <w:hideMark/>
          </w:tcPr>
          <w:p w14:paraId="731E732D" w14:textId="77777777" w:rsidR="00FF799F" w:rsidRPr="00421795" w:rsidRDefault="00FF799F" w:rsidP="00FF799F">
            <w:pPr>
              <w:spacing w:after="0" w:line="240" w:lineRule="auto"/>
              <w:rPr>
                <w:rFonts w:ascii="Calibri" w:eastAsia="Times New Roman" w:hAnsi="Calibri" w:cs="Times New Roman"/>
                <w:bCs/>
              </w:rPr>
            </w:pPr>
            <w:r w:rsidRPr="00421795">
              <w:rPr>
                <w:rFonts w:ascii="Calibri" w:eastAsia="Times New Roman" w:hAnsi="Calibri" w:cs="Times New Roman"/>
                <w:bCs/>
              </w:rPr>
              <w:t>Time (s)</w:t>
            </w:r>
          </w:p>
        </w:tc>
        <w:tc>
          <w:tcPr>
            <w:tcW w:w="1440" w:type="dxa"/>
            <w:shd w:val="clear" w:color="auto" w:fill="auto"/>
            <w:noWrap/>
            <w:vAlign w:val="bottom"/>
            <w:hideMark/>
          </w:tcPr>
          <w:p w14:paraId="72358912" w14:textId="77777777" w:rsidR="00FF799F" w:rsidRPr="00421795" w:rsidRDefault="00FF799F" w:rsidP="00FF799F">
            <w:pPr>
              <w:spacing w:after="0" w:line="240" w:lineRule="auto"/>
              <w:rPr>
                <w:rFonts w:ascii="Calibri" w:eastAsia="Times New Roman" w:hAnsi="Calibri" w:cs="Times New Roman"/>
                <w:bCs/>
              </w:rPr>
            </w:pPr>
            <w:r w:rsidRPr="00421795">
              <w:rPr>
                <w:rFonts w:ascii="Calibri" w:eastAsia="Times New Roman" w:hAnsi="Calibri" w:cs="Times New Roman"/>
                <w:bCs/>
              </w:rPr>
              <w:t>Mass Loss (g)</w:t>
            </w:r>
          </w:p>
        </w:tc>
        <w:tc>
          <w:tcPr>
            <w:tcW w:w="2160" w:type="dxa"/>
            <w:shd w:val="clear" w:color="auto" w:fill="auto"/>
            <w:noWrap/>
            <w:vAlign w:val="bottom"/>
            <w:hideMark/>
          </w:tcPr>
          <w:p w14:paraId="0AD85DF8" w14:textId="77777777" w:rsidR="00FF799F" w:rsidRPr="00421795" w:rsidRDefault="00FF799F" w:rsidP="00FF799F">
            <w:pPr>
              <w:spacing w:after="0" w:line="240" w:lineRule="auto"/>
              <w:rPr>
                <w:rFonts w:ascii="Calibri" w:eastAsia="Times New Roman" w:hAnsi="Calibri" w:cs="Times New Roman"/>
                <w:bCs/>
              </w:rPr>
            </w:pPr>
            <w:r w:rsidRPr="00421795">
              <w:rPr>
                <w:rFonts w:ascii="Calibri" w:eastAsia="Times New Roman" w:hAnsi="Calibri" w:cs="Times New Roman"/>
                <w:bCs/>
              </w:rPr>
              <w:t>Mass Loss Rate (g/s)</w:t>
            </w:r>
          </w:p>
        </w:tc>
      </w:tr>
      <w:tr w:rsidR="00FF799F" w:rsidRPr="00FF799F" w14:paraId="2B95BEB5" w14:textId="77777777" w:rsidTr="00421795">
        <w:trPr>
          <w:trHeight w:val="288"/>
        </w:trPr>
        <w:tc>
          <w:tcPr>
            <w:tcW w:w="1435" w:type="dxa"/>
            <w:shd w:val="clear" w:color="auto" w:fill="auto"/>
            <w:noWrap/>
            <w:vAlign w:val="bottom"/>
            <w:hideMark/>
          </w:tcPr>
          <w:p w14:paraId="08586C8A" w14:textId="77777777" w:rsidR="00FF799F" w:rsidRPr="00FF799F" w:rsidRDefault="00FF799F" w:rsidP="00FF799F">
            <w:pPr>
              <w:spacing w:after="0" w:line="240" w:lineRule="auto"/>
              <w:rPr>
                <w:rFonts w:ascii="Calibri" w:eastAsia="Times New Roman" w:hAnsi="Calibri" w:cs="Times New Roman"/>
                <w:color w:val="000000"/>
              </w:rPr>
            </w:pPr>
            <w:r w:rsidRPr="00FF799F">
              <w:rPr>
                <w:rFonts w:ascii="Calibri" w:eastAsia="Times New Roman" w:hAnsi="Calibri" w:cs="Times New Roman"/>
                <w:color w:val="000000"/>
              </w:rPr>
              <w:t>System 1</w:t>
            </w:r>
          </w:p>
        </w:tc>
        <w:tc>
          <w:tcPr>
            <w:tcW w:w="1034" w:type="dxa"/>
            <w:shd w:val="clear" w:color="auto" w:fill="auto"/>
            <w:noWrap/>
            <w:vAlign w:val="bottom"/>
            <w:hideMark/>
          </w:tcPr>
          <w:p w14:paraId="4348A673"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1</w:t>
            </w:r>
          </w:p>
        </w:tc>
        <w:tc>
          <w:tcPr>
            <w:tcW w:w="990" w:type="dxa"/>
            <w:shd w:val="clear" w:color="auto" w:fill="auto"/>
            <w:noWrap/>
            <w:vAlign w:val="bottom"/>
            <w:hideMark/>
          </w:tcPr>
          <w:p w14:paraId="55266C15"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76.01</w:t>
            </w:r>
          </w:p>
        </w:tc>
        <w:tc>
          <w:tcPr>
            <w:tcW w:w="1530" w:type="dxa"/>
            <w:shd w:val="clear" w:color="auto" w:fill="auto"/>
            <w:noWrap/>
            <w:vAlign w:val="bottom"/>
            <w:hideMark/>
          </w:tcPr>
          <w:p w14:paraId="3E0D4775"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75.61</w:t>
            </w:r>
          </w:p>
        </w:tc>
        <w:tc>
          <w:tcPr>
            <w:tcW w:w="990" w:type="dxa"/>
            <w:shd w:val="clear" w:color="auto" w:fill="auto"/>
            <w:noWrap/>
            <w:vAlign w:val="bottom"/>
            <w:hideMark/>
          </w:tcPr>
          <w:p w14:paraId="1E7B2793"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24</w:t>
            </w:r>
          </w:p>
        </w:tc>
        <w:tc>
          <w:tcPr>
            <w:tcW w:w="1440" w:type="dxa"/>
            <w:shd w:val="clear" w:color="auto" w:fill="auto"/>
            <w:noWrap/>
            <w:vAlign w:val="bottom"/>
            <w:hideMark/>
          </w:tcPr>
          <w:p w14:paraId="75AA0499"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0.4</w:t>
            </w:r>
          </w:p>
        </w:tc>
        <w:tc>
          <w:tcPr>
            <w:tcW w:w="2160" w:type="dxa"/>
            <w:shd w:val="clear" w:color="auto" w:fill="auto"/>
            <w:noWrap/>
            <w:vAlign w:val="bottom"/>
            <w:hideMark/>
          </w:tcPr>
          <w:p w14:paraId="167F4564"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0.02</w:t>
            </w:r>
          </w:p>
        </w:tc>
      </w:tr>
      <w:tr w:rsidR="00FF799F" w:rsidRPr="00FF799F" w14:paraId="015BB3A5" w14:textId="77777777" w:rsidTr="00421795">
        <w:trPr>
          <w:trHeight w:val="288"/>
        </w:trPr>
        <w:tc>
          <w:tcPr>
            <w:tcW w:w="1435" w:type="dxa"/>
            <w:shd w:val="clear" w:color="auto" w:fill="auto"/>
            <w:noWrap/>
            <w:vAlign w:val="bottom"/>
            <w:hideMark/>
          </w:tcPr>
          <w:p w14:paraId="2AC1F421" w14:textId="77777777" w:rsidR="00FF799F" w:rsidRPr="00FF799F" w:rsidRDefault="00FF799F" w:rsidP="00FF799F">
            <w:pPr>
              <w:spacing w:after="0" w:line="240" w:lineRule="auto"/>
              <w:rPr>
                <w:rFonts w:ascii="Calibri" w:eastAsia="Times New Roman" w:hAnsi="Calibri" w:cs="Times New Roman"/>
                <w:color w:val="000000"/>
              </w:rPr>
            </w:pPr>
            <w:r w:rsidRPr="00FF799F">
              <w:rPr>
                <w:rFonts w:ascii="Calibri" w:eastAsia="Times New Roman" w:hAnsi="Calibri" w:cs="Times New Roman"/>
                <w:color w:val="000000"/>
              </w:rPr>
              <w:t> </w:t>
            </w:r>
          </w:p>
        </w:tc>
        <w:tc>
          <w:tcPr>
            <w:tcW w:w="1034" w:type="dxa"/>
            <w:shd w:val="clear" w:color="auto" w:fill="auto"/>
            <w:noWrap/>
            <w:vAlign w:val="bottom"/>
            <w:hideMark/>
          </w:tcPr>
          <w:p w14:paraId="6DBF6FAD"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2</w:t>
            </w:r>
          </w:p>
        </w:tc>
        <w:tc>
          <w:tcPr>
            <w:tcW w:w="990" w:type="dxa"/>
            <w:shd w:val="clear" w:color="auto" w:fill="auto"/>
            <w:noWrap/>
            <w:vAlign w:val="bottom"/>
            <w:hideMark/>
          </w:tcPr>
          <w:p w14:paraId="642C29F2"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82.3</w:t>
            </w:r>
          </w:p>
        </w:tc>
        <w:tc>
          <w:tcPr>
            <w:tcW w:w="1530" w:type="dxa"/>
            <w:shd w:val="clear" w:color="auto" w:fill="auto"/>
            <w:noWrap/>
            <w:vAlign w:val="bottom"/>
            <w:hideMark/>
          </w:tcPr>
          <w:p w14:paraId="0D520A8D"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82.14</w:t>
            </w:r>
          </w:p>
        </w:tc>
        <w:tc>
          <w:tcPr>
            <w:tcW w:w="990" w:type="dxa"/>
            <w:shd w:val="clear" w:color="auto" w:fill="auto"/>
            <w:noWrap/>
            <w:vAlign w:val="bottom"/>
            <w:hideMark/>
          </w:tcPr>
          <w:p w14:paraId="1F6B6A56"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24</w:t>
            </w:r>
          </w:p>
        </w:tc>
        <w:tc>
          <w:tcPr>
            <w:tcW w:w="1440" w:type="dxa"/>
            <w:shd w:val="clear" w:color="auto" w:fill="auto"/>
            <w:noWrap/>
            <w:vAlign w:val="bottom"/>
            <w:hideMark/>
          </w:tcPr>
          <w:p w14:paraId="76DB3809"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0.16</w:t>
            </w:r>
          </w:p>
        </w:tc>
        <w:tc>
          <w:tcPr>
            <w:tcW w:w="2160" w:type="dxa"/>
            <w:shd w:val="clear" w:color="auto" w:fill="auto"/>
            <w:noWrap/>
            <w:vAlign w:val="bottom"/>
            <w:hideMark/>
          </w:tcPr>
          <w:p w14:paraId="5301A675"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0.01</w:t>
            </w:r>
          </w:p>
        </w:tc>
      </w:tr>
      <w:tr w:rsidR="00FF799F" w:rsidRPr="00FF799F" w14:paraId="112C7E90" w14:textId="77777777" w:rsidTr="00421795">
        <w:trPr>
          <w:trHeight w:val="288"/>
        </w:trPr>
        <w:tc>
          <w:tcPr>
            <w:tcW w:w="1435" w:type="dxa"/>
            <w:shd w:val="clear" w:color="auto" w:fill="auto"/>
            <w:noWrap/>
            <w:vAlign w:val="bottom"/>
            <w:hideMark/>
          </w:tcPr>
          <w:p w14:paraId="36076BF4" w14:textId="77777777" w:rsidR="00FF799F" w:rsidRPr="00FF799F" w:rsidRDefault="00FF799F" w:rsidP="00FF799F">
            <w:pPr>
              <w:spacing w:after="0" w:line="240" w:lineRule="auto"/>
              <w:rPr>
                <w:rFonts w:ascii="Calibri" w:eastAsia="Times New Roman" w:hAnsi="Calibri" w:cs="Times New Roman"/>
                <w:color w:val="000000"/>
              </w:rPr>
            </w:pPr>
            <w:r w:rsidRPr="00FF799F">
              <w:rPr>
                <w:rFonts w:ascii="Calibri" w:eastAsia="Times New Roman" w:hAnsi="Calibri" w:cs="Times New Roman"/>
                <w:color w:val="000000"/>
              </w:rPr>
              <w:t> </w:t>
            </w:r>
          </w:p>
        </w:tc>
        <w:tc>
          <w:tcPr>
            <w:tcW w:w="1034" w:type="dxa"/>
            <w:shd w:val="clear" w:color="auto" w:fill="auto"/>
            <w:noWrap/>
            <w:vAlign w:val="bottom"/>
            <w:hideMark/>
          </w:tcPr>
          <w:p w14:paraId="55C52D28"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3</w:t>
            </w:r>
          </w:p>
        </w:tc>
        <w:tc>
          <w:tcPr>
            <w:tcW w:w="990" w:type="dxa"/>
            <w:shd w:val="clear" w:color="auto" w:fill="auto"/>
            <w:noWrap/>
            <w:vAlign w:val="bottom"/>
            <w:hideMark/>
          </w:tcPr>
          <w:p w14:paraId="086241B5"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80.18</w:t>
            </w:r>
          </w:p>
        </w:tc>
        <w:tc>
          <w:tcPr>
            <w:tcW w:w="1530" w:type="dxa"/>
            <w:shd w:val="clear" w:color="auto" w:fill="auto"/>
            <w:noWrap/>
            <w:vAlign w:val="bottom"/>
            <w:hideMark/>
          </w:tcPr>
          <w:p w14:paraId="3C7F7EFE"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79.74</w:t>
            </w:r>
          </w:p>
        </w:tc>
        <w:tc>
          <w:tcPr>
            <w:tcW w:w="990" w:type="dxa"/>
            <w:shd w:val="clear" w:color="auto" w:fill="auto"/>
            <w:noWrap/>
            <w:vAlign w:val="bottom"/>
            <w:hideMark/>
          </w:tcPr>
          <w:p w14:paraId="02379FA2"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24</w:t>
            </w:r>
          </w:p>
        </w:tc>
        <w:tc>
          <w:tcPr>
            <w:tcW w:w="1440" w:type="dxa"/>
            <w:shd w:val="clear" w:color="auto" w:fill="auto"/>
            <w:noWrap/>
            <w:vAlign w:val="bottom"/>
            <w:hideMark/>
          </w:tcPr>
          <w:p w14:paraId="2AF3B6A9"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0.44</w:t>
            </w:r>
          </w:p>
        </w:tc>
        <w:tc>
          <w:tcPr>
            <w:tcW w:w="2160" w:type="dxa"/>
            <w:shd w:val="clear" w:color="auto" w:fill="auto"/>
            <w:noWrap/>
            <w:vAlign w:val="bottom"/>
            <w:hideMark/>
          </w:tcPr>
          <w:p w14:paraId="62B33CB3"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0.02</w:t>
            </w:r>
          </w:p>
        </w:tc>
      </w:tr>
      <w:tr w:rsidR="00FF799F" w:rsidRPr="00FF799F" w14:paraId="2C269396" w14:textId="77777777" w:rsidTr="00421795">
        <w:trPr>
          <w:trHeight w:val="288"/>
        </w:trPr>
        <w:tc>
          <w:tcPr>
            <w:tcW w:w="1435" w:type="dxa"/>
            <w:shd w:val="clear" w:color="auto" w:fill="auto"/>
            <w:noWrap/>
            <w:vAlign w:val="bottom"/>
            <w:hideMark/>
          </w:tcPr>
          <w:p w14:paraId="7300247D" w14:textId="77777777" w:rsidR="00FF799F" w:rsidRPr="00FF799F" w:rsidRDefault="00FF799F" w:rsidP="00FF799F">
            <w:pPr>
              <w:spacing w:after="0" w:line="240" w:lineRule="auto"/>
              <w:rPr>
                <w:rFonts w:ascii="Calibri" w:eastAsia="Times New Roman" w:hAnsi="Calibri" w:cs="Times New Roman"/>
                <w:color w:val="000000"/>
              </w:rPr>
            </w:pPr>
            <w:r w:rsidRPr="00FF799F">
              <w:rPr>
                <w:rFonts w:ascii="Calibri" w:eastAsia="Times New Roman" w:hAnsi="Calibri" w:cs="Times New Roman"/>
                <w:color w:val="000000"/>
              </w:rPr>
              <w:t> </w:t>
            </w:r>
          </w:p>
        </w:tc>
        <w:tc>
          <w:tcPr>
            <w:tcW w:w="1034" w:type="dxa"/>
            <w:shd w:val="clear" w:color="auto" w:fill="auto"/>
            <w:noWrap/>
            <w:vAlign w:val="bottom"/>
            <w:hideMark/>
          </w:tcPr>
          <w:p w14:paraId="6784C8DE"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4</w:t>
            </w:r>
          </w:p>
        </w:tc>
        <w:tc>
          <w:tcPr>
            <w:tcW w:w="990" w:type="dxa"/>
            <w:shd w:val="clear" w:color="auto" w:fill="auto"/>
            <w:noWrap/>
            <w:vAlign w:val="bottom"/>
            <w:hideMark/>
          </w:tcPr>
          <w:p w14:paraId="6C1AD76B"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73.19</w:t>
            </w:r>
          </w:p>
        </w:tc>
        <w:tc>
          <w:tcPr>
            <w:tcW w:w="1530" w:type="dxa"/>
            <w:shd w:val="clear" w:color="auto" w:fill="auto"/>
            <w:noWrap/>
            <w:vAlign w:val="bottom"/>
            <w:hideMark/>
          </w:tcPr>
          <w:p w14:paraId="5CC71DDA"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72.92</w:t>
            </w:r>
          </w:p>
        </w:tc>
        <w:tc>
          <w:tcPr>
            <w:tcW w:w="990" w:type="dxa"/>
            <w:shd w:val="clear" w:color="auto" w:fill="auto"/>
            <w:noWrap/>
            <w:vAlign w:val="bottom"/>
            <w:hideMark/>
          </w:tcPr>
          <w:p w14:paraId="5DD1294F"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24</w:t>
            </w:r>
          </w:p>
        </w:tc>
        <w:tc>
          <w:tcPr>
            <w:tcW w:w="1440" w:type="dxa"/>
            <w:shd w:val="clear" w:color="auto" w:fill="auto"/>
            <w:noWrap/>
            <w:vAlign w:val="bottom"/>
            <w:hideMark/>
          </w:tcPr>
          <w:p w14:paraId="3C2A91DE"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0.27</w:t>
            </w:r>
          </w:p>
        </w:tc>
        <w:tc>
          <w:tcPr>
            <w:tcW w:w="2160" w:type="dxa"/>
            <w:shd w:val="clear" w:color="auto" w:fill="auto"/>
            <w:noWrap/>
            <w:vAlign w:val="bottom"/>
            <w:hideMark/>
          </w:tcPr>
          <w:p w14:paraId="482AC724"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0.01</w:t>
            </w:r>
          </w:p>
        </w:tc>
      </w:tr>
      <w:tr w:rsidR="00FF799F" w:rsidRPr="00FF799F" w14:paraId="59AFA342" w14:textId="77777777" w:rsidTr="00421795">
        <w:trPr>
          <w:trHeight w:val="288"/>
        </w:trPr>
        <w:tc>
          <w:tcPr>
            <w:tcW w:w="1435" w:type="dxa"/>
            <w:shd w:val="clear" w:color="auto" w:fill="auto"/>
            <w:noWrap/>
            <w:vAlign w:val="bottom"/>
            <w:hideMark/>
          </w:tcPr>
          <w:p w14:paraId="5EF89D5C" w14:textId="77777777" w:rsidR="00FF799F" w:rsidRPr="00FF799F" w:rsidRDefault="00FF799F" w:rsidP="00FF799F">
            <w:pPr>
              <w:spacing w:after="0" w:line="240" w:lineRule="auto"/>
              <w:rPr>
                <w:rFonts w:ascii="Calibri" w:eastAsia="Times New Roman" w:hAnsi="Calibri" w:cs="Times New Roman"/>
                <w:color w:val="000000"/>
              </w:rPr>
            </w:pPr>
            <w:r w:rsidRPr="00FF799F">
              <w:rPr>
                <w:rFonts w:ascii="Calibri" w:eastAsia="Times New Roman" w:hAnsi="Calibri" w:cs="Times New Roman"/>
                <w:color w:val="000000"/>
              </w:rPr>
              <w:t> </w:t>
            </w:r>
          </w:p>
        </w:tc>
        <w:tc>
          <w:tcPr>
            <w:tcW w:w="1034" w:type="dxa"/>
            <w:shd w:val="clear" w:color="auto" w:fill="auto"/>
            <w:noWrap/>
            <w:vAlign w:val="bottom"/>
            <w:hideMark/>
          </w:tcPr>
          <w:p w14:paraId="02B9B149"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5</w:t>
            </w:r>
          </w:p>
        </w:tc>
        <w:tc>
          <w:tcPr>
            <w:tcW w:w="990" w:type="dxa"/>
            <w:shd w:val="clear" w:color="auto" w:fill="auto"/>
            <w:noWrap/>
            <w:vAlign w:val="bottom"/>
            <w:hideMark/>
          </w:tcPr>
          <w:p w14:paraId="28D2EF59"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74.96</w:t>
            </w:r>
          </w:p>
        </w:tc>
        <w:tc>
          <w:tcPr>
            <w:tcW w:w="1530" w:type="dxa"/>
            <w:shd w:val="clear" w:color="auto" w:fill="auto"/>
            <w:noWrap/>
            <w:vAlign w:val="bottom"/>
            <w:hideMark/>
          </w:tcPr>
          <w:p w14:paraId="3F34FB28"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74.3</w:t>
            </w:r>
          </w:p>
        </w:tc>
        <w:tc>
          <w:tcPr>
            <w:tcW w:w="990" w:type="dxa"/>
            <w:shd w:val="clear" w:color="auto" w:fill="auto"/>
            <w:noWrap/>
            <w:vAlign w:val="bottom"/>
            <w:hideMark/>
          </w:tcPr>
          <w:p w14:paraId="6E94057F"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24</w:t>
            </w:r>
          </w:p>
        </w:tc>
        <w:tc>
          <w:tcPr>
            <w:tcW w:w="1440" w:type="dxa"/>
            <w:shd w:val="clear" w:color="auto" w:fill="auto"/>
            <w:noWrap/>
            <w:vAlign w:val="bottom"/>
            <w:hideMark/>
          </w:tcPr>
          <w:p w14:paraId="3FA3BC6B"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0.66</w:t>
            </w:r>
          </w:p>
        </w:tc>
        <w:tc>
          <w:tcPr>
            <w:tcW w:w="2160" w:type="dxa"/>
            <w:shd w:val="clear" w:color="auto" w:fill="auto"/>
            <w:noWrap/>
            <w:vAlign w:val="bottom"/>
            <w:hideMark/>
          </w:tcPr>
          <w:p w14:paraId="07802247"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0.03</w:t>
            </w:r>
          </w:p>
        </w:tc>
      </w:tr>
      <w:tr w:rsidR="00FF799F" w:rsidRPr="00FF799F" w14:paraId="31830684" w14:textId="77777777" w:rsidTr="00421795">
        <w:trPr>
          <w:trHeight w:val="288"/>
        </w:trPr>
        <w:tc>
          <w:tcPr>
            <w:tcW w:w="1435" w:type="dxa"/>
            <w:shd w:val="clear" w:color="auto" w:fill="auto"/>
            <w:noWrap/>
            <w:vAlign w:val="bottom"/>
            <w:hideMark/>
          </w:tcPr>
          <w:p w14:paraId="4216EDEC" w14:textId="77777777" w:rsidR="00FF799F" w:rsidRPr="00FF799F" w:rsidRDefault="00FF799F" w:rsidP="00FF799F">
            <w:pPr>
              <w:spacing w:after="0" w:line="240" w:lineRule="auto"/>
              <w:rPr>
                <w:rFonts w:ascii="Calibri" w:eastAsia="Times New Roman" w:hAnsi="Calibri" w:cs="Times New Roman"/>
                <w:color w:val="000000"/>
              </w:rPr>
            </w:pPr>
            <w:r w:rsidRPr="00FF799F">
              <w:rPr>
                <w:rFonts w:ascii="Calibri" w:eastAsia="Times New Roman" w:hAnsi="Calibri" w:cs="Times New Roman"/>
                <w:color w:val="000000"/>
              </w:rPr>
              <w:t> </w:t>
            </w:r>
          </w:p>
        </w:tc>
        <w:tc>
          <w:tcPr>
            <w:tcW w:w="1034" w:type="dxa"/>
            <w:shd w:val="clear" w:color="auto" w:fill="auto"/>
            <w:noWrap/>
            <w:vAlign w:val="bottom"/>
            <w:hideMark/>
          </w:tcPr>
          <w:p w14:paraId="04B25380"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6</w:t>
            </w:r>
          </w:p>
        </w:tc>
        <w:tc>
          <w:tcPr>
            <w:tcW w:w="990" w:type="dxa"/>
            <w:shd w:val="clear" w:color="auto" w:fill="auto"/>
            <w:noWrap/>
            <w:vAlign w:val="bottom"/>
            <w:hideMark/>
          </w:tcPr>
          <w:p w14:paraId="483A0408"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73.53</w:t>
            </w:r>
          </w:p>
        </w:tc>
        <w:tc>
          <w:tcPr>
            <w:tcW w:w="1530" w:type="dxa"/>
            <w:shd w:val="clear" w:color="auto" w:fill="auto"/>
            <w:noWrap/>
            <w:vAlign w:val="bottom"/>
            <w:hideMark/>
          </w:tcPr>
          <w:p w14:paraId="74B97906"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73.12</w:t>
            </w:r>
          </w:p>
        </w:tc>
        <w:tc>
          <w:tcPr>
            <w:tcW w:w="990" w:type="dxa"/>
            <w:shd w:val="clear" w:color="auto" w:fill="auto"/>
            <w:noWrap/>
            <w:vAlign w:val="bottom"/>
            <w:hideMark/>
          </w:tcPr>
          <w:p w14:paraId="0A64DE62"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24</w:t>
            </w:r>
          </w:p>
        </w:tc>
        <w:tc>
          <w:tcPr>
            <w:tcW w:w="1440" w:type="dxa"/>
            <w:shd w:val="clear" w:color="auto" w:fill="auto"/>
            <w:noWrap/>
            <w:vAlign w:val="bottom"/>
            <w:hideMark/>
          </w:tcPr>
          <w:p w14:paraId="5AB40B2D"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0.41</w:t>
            </w:r>
          </w:p>
        </w:tc>
        <w:tc>
          <w:tcPr>
            <w:tcW w:w="2160" w:type="dxa"/>
            <w:shd w:val="clear" w:color="auto" w:fill="auto"/>
            <w:noWrap/>
            <w:vAlign w:val="bottom"/>
            <w:hideMark/>
          </w:tcPr>
          <w:p w14:paraId="481D9251" w14:textId="77777777" w:rsidR="00FF799F" w:rsidRPr="00FF799F" w:rsidRDefault="00FF799F" w:rsidP="00FF799F">
            <w:pPr>
              <w:spacing w:after="0" w:line="240" w:lineRule="auto"/>
              <w:jc w:val="right"/>
              <w:rPr>
                <w:rFonts w:ascii="Calibri" w:eastAsia="Times New Roman" w:hAnsi="Calibri" w:cs="Times New Roman"/>
                <w:color w:val="000000"/>
              </w:rPr>
            </w:pPr>
            <w:r w:rsidRPr="00FF799F">
              <w:rPr>
                <w:rFonts w:ascii="Calibri" w:eastAsia="Times New Roman" w:hAnsi="Calibri" w:cs="Times New Roman"/>
                <w:color w:val="000000"/>
              </w:rPr>
              <w:t>0.02</w:t>
            </w:r>
          </w:p>
        </w:tc>
      </w:tr>
    </w:tbl>
    <w:p w14:paraId="0A9DCEAC" w14:textId="132AE1A3" w:rsidR="006E71C3" w:rsidRPr="0000036F" w:rsidRDefault="0000036F" w:rsidP="0000036F">
      <w:pPr>
        <w:pStyle w:val="NoSpacing"/>
        <w:jc w:val="center"/>
        <w:rPr>
          <w:u w:val="single"/>
        </w:rPr>
      </w:pPr>
      <w:r>
        <w:rPr>
          <w:sz w:val="20"/>
        </w:rPr>
        <w:t xml:space="preserve">Table 7A - </w:t>
      </w:r>
      <w:r w:rsidRPr="0000036F">
        <w:rPr>
          <w:sz w:val="20"/>
        </w:rPr>
        <w:t>System 1 at 24 Seconds</w:t>
      </w:r>
      <w:r>
        <w:rPr>
          <w:sz w:val="20"/>
        </w:rPr>
        <w:t xml:space="preserve"> Data</w:t>
      </w:r>
    </w:p>
    <w:p w14:paraId="2314E213" w14:textId="77777777" w:rsidR="0000036F" w:rsidRDefault="0000036F" w:rsidP="00B23FFC">
      <w:pPr>
        <w:pStyle w:val="NoSpacing"/>
        <w:rPr>
          <w:b/>
          <w:sz w:val="28"/>
          <w:u w:val="single"/>
        </w:rPr>
      </w:pPr>
    </w:p>
    <w:p w14:paraId="630E525B" w14:textId="77777777" w:rsidR="00450A93" w:rsidRDefault="00450A93" w:rsidP="00450A93">
      <w:pPr>
        <w:pStyle w:val="NoSpacing"/>
        <w:rPr>
          <w:b/>
          <w:sz w:val="24"/>
        </w:rPr>
      </w:pPr>
      <w:r>
        <w:rPr>
          <w:b/>
          <w:sz w:val="24"/>
        </w:rPr>
        <w:t>System 1 at 30 Seconds of Flame Exposure</w:t>
      </w:r>
    </w:p>
    <w:p w14:paraId="377A5DE7" w14:textId="77777777" w:rsidR="006E71C3" w:rsidRPr="00450A93" w:rsidRDefault="00450A93" w:rsidP="00B23FFC">
      <w:pPr>
        <w:pStyle w:val="NoSpacing"/>
        <w:rPr>
          <w:sz w:val="24"/>
        </w:rPr>
      </w:pPr>
      <w:r>
        <w:rPr>
          <w:sz w:val="24"/>
        </w:rPr>
        <w:t>With a 150% increase in time from the original 12 seconds that the referenced standards use the cubes continue to behave as they were designed</w:t>
      </w:r>
      <w:r w:rsidR="00F73E13">
        <w:rPr>
          <w:sz w:val="24"/>
        </w:rPr>
        <w:t xml:space="preserve"> to</w:t>
      </w:r>
      <w:r>
        <w:rPr>
          <w:sz w:val="24"/>
        </w:rPr>
        <w:t xml:space="preserve"> </w:t>
      </w:r>
      <w:r w:rsidR="006921E0">
        <w:rPr>
          <w:sz w:val="24"/>
        </w:rPr>
        <w:t>and do not continue to burn.</w:t>
      </w:r>
      <w:r w:rsidR="00F73E13">
        <w:rPr>
          <w:sz w:val="24"/>
        </w:rPr>
        <w:t xml:space="preserve"> The mass loss continues to be very minimal.</w:t>
      </w:r>
    </w:p>
    <w:p w14:paraId="6C712F85" w14:textId="77777777" w:rsidR="006E71C3" w:rsidRDefault="006E71C3" w:rsidP="00B23FFC">
      <w:pPr>
        <w:pStyle w:val="NoSpacing"/>
        <w:rPr>
          <w:b/>
          <w:sz w:val="28"/>
          <w:u w:val="single"/>
        </w:rPr>
      </w:pPr>
    </w:p>
    <w:tbl>
      <w:tblPr>
        <w:tblW w:w="9535"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18"/>
        <w:gridCol w:w="1015"/>
        <w:gridCol w:w="1530"/>
        <w:gridCol w:w="990"/>
        <w:gridCol w:w="1440"/>
        <w:gridCol w:w="2160"/>
      </w:tblGrid>
      <w:tr w:rsidR="00A16435" w:rsidRPr="00A16435" w14:paraId="3F767306" w14:textId="77777777" w:rsidTr="00A16435">
        <w:trPr>
          <w:trHeight w:val="288"/>
        </w:trPr>
        <w:tc>
          <w:tcPr>
            <w:tcW w:w="1435" w:type="dxa"/>
            <w:shd w:val="clear" w:color="auto" w:fill="auto"/>
            <w:noWrap/>
            <w:vAlign w:val="bottom"/>
            <w:hideMark/>
          </w:tcPr>
          <w:p w14:paraId="4D3901E5" w14:textId="77777777" w:rsidR="00F73E13" w:rsidRPr="00421795" w:rsidRDefault="00F73E13" w:rsidP="00F73E13">
            <w:pPr>
              <w:spacing w:after="0" w:line="240" w:lineRule="auto"/>
              <w:rPr>
                <w:rFonts w:ascii="Calibri" w:eastAsia="Times New Roman" w:hAnsi="Calibri" w:cs="Times New Roman"/>
                <w:bCs/>
              </w:rPr>
            </w:pPr>
            <w:r w:rsidRPr="00421795">
              <w:rPr>
                <w:rFonts w:ascii="Calibri" w:eastAsia="Times New Roman" w:hAnsi="Calibri" w:cs="Times New Roman"/>
                <w:bCs/>
              </w:rPr>
              <w:t>Cube System</w:t>
            </w:r>
          </w:p>
        </w:tc>
        <w:tc>
          <w:tcPr>
            <w:tcW w:w="965" w:type="dxa"/>
            <w:shd w:val="clear" w:color="auto" w:fill="auto"/>
            <w:noWrap/>
            <w:vAlign w:val="bottom"/>
            <w:hideMark/>
          </w:tcPr>
          <w:p w14:paraId="1F0A7C58" w14:textId="77777777" w:rsidR="00F73E13" w:rsidRPr="00421795" w:rsidRDefault="00F73E13" w:rsidP="00F73E13">
            <w:pPr>
              <w:spacing w:after="0" w:line="240" w:lineRule="auto"/>
              <w:rPr>
                <w:rFonts w:ascii="Calibri" w:eastAsia="Times New Roman" w:hAnsi="Calibri" w:cs="Times New Roman"/>
                <w:bCs/>
              </w:rPr>
            </w:pPr>
            <w:r w:rsidRPr="00421795">
              <w:rPr>
                <w:rFonts w:ascii="Calibri" w:eastAsia="Times New Roman" w:hAnsi="Calibri" w:cs="Times New Roman"/>
                <w:bCs/>
              </w:rPr>
              <w:t>Test Number</w:t>
            </w:r>
          </w:p>
        </w:tc>
        <w:tc>
          <w:tcPr>
            <w:tcW w:w="1015" w:type="dxa"/>
            <w:shd w:val="clear" w:color="auto" w:fill="auto"/>
            <w:noWrap/>
            <w:vAlign w:val="bottom"/>
            <w:hideMark/>
          </w:tcPr>
          <w:p w14:paraId="705100C0" w14:textId="77777777" w:rsidR="00F73E13" w:rsidRPr="00421795" w:rsidRDefault="00F73E13" w:rsidP="00F73E13">
            <w:pPr>
              <w:spacing w:after="0" w:line="240" w:lineRule="auto"/>
              <w:rPr>
                <w:rFonts w:ascii="Calibri" w:eastAsia="Times New Roman" w:hAnsi="Calibri" w:cs="Times New Roman"/>
                <w:bCs/>
              </w:rPr>
            </w:pPr>
            <w:r w:rsidRPr="00421795">
              <w:rPr>
                <w:rFonts w:ascii="Calibri" w:eastAsia="Times New Roman" w:hAnsi="Calibri" w:cs="Times New Roman"/>
                <w:bCs/>
              </w:rPr>
              <w:t>Initial Mass (g)</w:t>
            </w:r>
          </w:p>
        </w:tc>
        <w:tc>
          <w:tcPr>
            <w:tcW w:w="1530" w:type="dxa"/>
            <w:shd w:val="clear" w:color="auto" w:fill="auto"/>
            <w:noWrap/>
            <w:vAlign w:val="bottom"/>
            <w:hideMark/>
          </w:tcPr>
          <w:p w14:paraId="6E96BC36" w14:textId="77777777" w:rsidR="00F73E13" w:rsidRPr="00421795" w:rsidRDefault="00F73E13" w:rsidP="00F73E13">
            <w:pPr>
              <w:spacing w:after="0" w:line="240" w:lineRule="auto"/>
              <w:rPr>
                <w:rFonts w:ascii="Calibri" w:eastAsia="Times New Roman" w:hAnsi="Calibri" w:cs="Times New Roman"/>
                <w:bCs/>
              </w:rPr>
            </w:pPr>
            <w:r w:rsidRPr="00421795">
              <w:rPr>
                <w:rFonts w:ascii="Calibri" w:eastAsia="Times New Roman" w:hAnsi="Calibri" w:cs="Times New Roman"/>
                <w:bCs/>
              </w:rPr>
              <w:t>Final Mass (g)</w:t>
            </w:r>
          </w:p>
        </w:tc>
        <w:tc>
          <w:tcPr>
            <w:tcW w:w="990" w:type="dxa"/>
            <w:shd w:val="clear" w:color="auto" w:fill="auto"/>
            <w:noWrap/>
            <w:vAlign w:val="bottom"/>
            <w:hideMark/>
          </w:tcPr>
          <w:p w14:paraId="27BF4434" w14:textId="77777777" w:rsidR="00F73E13" w:rsidRPr="00421795" w:rsidRDefault="00F73E13" w:rsidP="00F73E13">
            <w:pPr>
              <w:spacing w:after="0" w:line="240" w:lineRule="auto"/>
              <w:rPr>
                <w:rFonts w:ascii="Calibri" w:eastAsia="Times New Roman" w:hAnsi="Calibri" w:cs="Times New Roman"/>
                <w:bCs/>
              </w:rPr>
            </w:pPr>
            <w:r w:rsidRPr="00421795">
              <w:rPr>
                <w:rFonts w:ascii="Calibri" w:eastAsia="Times New Roman" w:hAnsi="Calibri" w:cs="Times New Roman"/>
                <w:bCs/>
              </w:rPr>
              <w:t>Time (s)</w:t>
            </w:r>
          </w:p>
        </w:tc>
        <w:tc>
          <w:tcPr>
            <w:tcW w:w="1440" w:type="dxa"/>
            <w:shd w:val="clear" w:color="auto" w:fill="auto"/>
            <w:noWrap/>
            <w:vAlign w:val="bottom"/>
            <w:hideMark/>
          </w:tcPr>
          <w:p w14:paraId="6FA8379C" w14:textId="77777777" w:rsidR="00F73E13" w:rsidRPr="00421795" w:rsidRDefault="00F73E13" w:rsidP="00F73E13">
            <w:pPr>
              <w:spacing w:after="0" w:line="240" w:lineRule="auto"/>
              <w:rPr>
                <w:rFonts w:ascii="Calibri" w:eastAsia="Times New Roman" w:hAnsi="Calibri" w:cs="Times New Roman"/>
                <w:bCs/>
              </w:rPr>
            </w:pPr>
            <w:r w:rsidRPr="00421795">
              <w:rPr>
                <w:rFonts w:ascii="Calibri" w:eastAsia="Times New Roman" w:hAnsi="Calibri" w:cs="Times New Roman"/>
                <w:bCs/>
              </w:rPr>
              <w:t>Mass Loss (g)</w:t>
            </w:r>
          </w:p>
        </w:tc>
        <w:tc>
          <w:tcPr>
            <w:tcW w:w="2160" w:type="dxa"/>
            <w:shd w:val="clear" w:color="auto" w:fill="auto"/>
            <w:noWrap/>
            <w:vAlign w:val="bottom"/>
            <w:hideMark/>
          </w:tcPr>
          <w:p w14:paraId="236A48C5" w14:textId="77777777" w:rsidR="00F73E13" w:rsidRPr="00421795" w:rsidRDefault="00F73E13" w:rsidP="00F73E13">
            <w:pPr>
              <w:spacing w:after="0" w:line="240" w:lineRule="auto"/>
              <w:rPr>
                <w:rFonts w:ascii="Calibri" w:eastAsia="Times New Roman" w:hAnsi="Calibri" w:cs="Times New Roman"/>
                <w:bCs/>
              </w:rPr>
            </w:pPr>
            <w:r w:rsidRPr="00421795">
              <w:rPr>
                <w:rFonts w:ascii="Calibri" w:eastAsia="Times New Roman" w:hAnsi="Calibri" w:cs="Times New Roman"/>
                <w:bCs/>
              </w:rPr>
              <w:t>Mass Loss Rate (g/s)</w:t>
            </w:r>
          </w:p>
        </w:tc>
      </w:tr>
      <w:tr w:rsidR="00F73E13" w:rsidRPr="00F73E13" w14:paraId="7ED65799" w14:textId="77777777" w:rsidTr="00421795">
        <w:trPr>
          <w:trHeight w:val="288"/>
        </w:trPr>
        <w:tc>
          <w:tcPr>
            <w:tcW w:w="1435" w:type="dxa"/>
            <w:shd w:val="clear" w:color="auto" w:fill="auto"/>
            <w:noWrap/>
            <w:vAlign w:val="bottom"/>
            <w:hideMark/>
          </w:tcPr>
          <w:p w14:paraId="3E2795A1" w14:textId="77777777" w:rsidR="00F73E13" w:rsidRPr="00F73E13" w:rsidRDefault="00F73E13" w:rsidP="00F73E13">
            <w:pPr>
              <w:spacing w:after="0" w:line="240" w:lineRule="auto"/>
              <w:rPr>
                <w:rFonts w:ascii="Calibri" w:eastAsia="Times New Roman" w:hAnsi="Calibri" w:cs="Times New Roman"/>
                <w:color w:val="000000"/>
              </w:rPr>
            </w:pPr>
            <w:r w:rsidRPr="00F73E13">
              <w:rPr>
                <w:rFonts w:ascii="Calibri" w:eastAsia="Times New Roman" w:hAnsi="Calibri" w:cs="Times New Roman"/>
                <w:color w:val="000000"/>
              </w:rPr>
              <w:t>System 1</w:t>
            </w:r>
          </w:p>
        </w:tc>
        <w:tc>
          <w:tcPr>
            <w:tcW w:w="965" w:type="dxa"/>
            <w:shd w:val="clear" w:color="auto" w:fill="auto"/>
            <w:noWrap/>
            <w:vAlign w:val="bottom"/>
            <w:hideMark/>
          </w:tcPr>
          <w:p w14:paraId="0FA42346"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1</w:t>
            </w:r>
          </w:p>
        </w:tc>
        <w:tc>
          <w:tcPr>
            <w:tcW w:w="1015" w:type="dxa"/>
            <w:shd w:val="clear" w:color="auto" w:fill="auto"/>
            <w:noWrap/>
            <w:vAlign w:val="bottom"/>
            <w:hideMark/>
          </w:tcPr>
          <w:p w14:paraId="26E9E97B"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83.11</w:t>
            </w:r>
          </w:p>
        </w:tc>
        <w:tc>
          <w:tcPr>
            <w:tcW w:w="1530" w:type="dxa"/>
            <w:shd w:val="clear" w:color="auto" w:fill="auto"/>
            <w:noWrap/>
            <w:vAlign w:val="bottom"/>
            <w:hideMark/>
          </w:tcPr>
          <w:p w14:paraId="76AEDE3C"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82.55</w:t>
            </w:r>
          </w:p>
        </w:tc>
        <w:tc>
          <w:tcPr>
            <w:tcW w:w="990" w:type="dxa"/>
            <w:shd w:val="clear" w:color="auto" w:fill="auto"/>
            <w:noWrap/>
            <w:vAlign w:val="bottom"/>
            <w:hideMark/>
          </w:tcPr>
          <w:p w14:paraId="2D9099BC"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30</w:t>
            </w:r>
          </w:p>
        </w:tc>
        <w:tc>
          <w:tcPr>
            <w:tcW w:w="1440" w:type="dxa"/>
            <w:shd w:val="clear" w:color="auto" w:fill="auto"/>
            <w:noWrap/>
            <w:vAlign w:val="bottom"/>
            <w:hideMark/>
          </w:tcPr>
          <w:p w14:paraId="1F66978B"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0.56</w:t>
            </w:r>
          </w:p>
        </w:tc>
        <w:tc>
          <w:tcPr>
            <w:tcW w:w="2160" w:type="dxa"/>
            <w:shd w:val="clear" w:color="auto" w:fill="auto"/>
            <w:noWrap/>
            <w:vAlign w:val="bottom"/>
            <w:hideMark/>
          </w:tcPr>
          <w:p w14:paraId="3DD06598"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0.02</w:t>
            </w:r>
          </w:p>
        </w:tc>
      </w:tr>
      <w:tr w:rsidR="00F73E13" w:rsidRPr="00F73E13" w14:paraId="3388B7CE" w14:textId="77777777" w:rsidTr="00421795">
        <w:trPr>
          <w:trHeight w:val="288"/>
        </w:trPr>
        <w:tc>
          <w:tcPr>
            <w:tcW w:w="1435" w:type="dxa"/>
            <w:shd w:val="clear" w:color="auto" w:fill="auto"/>
            <w:noWrap/>
            <w:vAlign w:val="bottom"/>
            <w:hideMark/>
          </w:tcPr>
          <w:p w14:paraId="7FEB918C" w14:textId="77777777" w:rsidR="00F73E13" w:rsidRPr="00F73E13" w:rsidRDefault="00F73E13" w:rsidP="00F73E13">
            <w:pPr>
              <w:spacing w:after="0" w:line="240" w:lineRule="auto"/>
              <w:jc w:val="right"/>
              <w:rPr>
                <w:rFonts w:ascii="Calibri" w:eastAsia="Times New Roman" w:hAnsi="Calibri" w:cs="Times New Roman"/>
                <w:color w:val="000000"/>
              </w:rPr>
            </w:pPr>
          </w:p>
        </w:tc>
        <w:tc>
          <w:tcPr>
            <w:tcW w:w="965" w:type="dxa"/>
            <w:shd w:val="clear" w:color="auto" w:fill="auto"/>
            <w:noWrap/>
            <w:vAlign w:val="bottom"/>
            <w:hideMark/>
          </w:tcPr>
          <w:p w14:paraId="0B3BA990"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2</w:t>
            </w:r>
          </w:p>
        </w:tc>
        <w:tc>
          <w:tcPr>
            <w:tcW w:w="1015" w:type="dxa"/>
            <w:shd w:val="clear" w:color="auto" w:fill="auto"/>
            <w:noWrap/>
            <w:vAlign w:val="bottom"/>
            <w:hideMark/>
          </w:tcPr>
          <w:p w14:paraId="0AE4BCFA"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79.71</w:t>
            </w:r>
          </w:p>
        </w:tc>
        <w:tc>
          <w:tcPr>
            <w:tcW w:w="1530" w:type="dxa"/>
            <w:shd w:val="clear" w:color="auto" w:fill="auto"/>
            <w:noWrap/>
            <w:vAlign w:val="bottom"/>
            <w:hideMark/>
          </w:tcPr>
          <w:p w14:paraId="04327720"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79.17</w:t>
            </w:r>
          </w:p>
        </w:tc>
        <w:tc>
          <w:tcPr>
            <w:tcW w:w="990" w:type="dxa"/>
            <w:shd w:val="clear" w:color="auto" w:fill="auto"/>
            <w:noWrap/>
            <w:vAlign w:val="bottom"/>
            <w:hideMark/>
          </w:tcPr>
          <w:p w14:paraId="1F10B1DC"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30</w:t>
            </w:r>
          </w:p>
        </w:tc>
        <w:tc>
          <w:tcPr>
            <w:tcW w:w="1440" w:type="dxa"/>
            <w:shd w:val="clear" w:color="auto" w:fill="auto"/>
            <w:noWrap/>
            <w:vAlign w:val="bottom"/>
            <w:hideMark/>
          </w:tcPr>
          <w:p w14:paraId="5E841757"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0.54</w:t>
            </w:r>
          </w:p>
        </w:tc>
        <w:tc>
          <w:tcPr>
            <w:tcW w:w="2160" w:type="dxa"/>
            <w:shd w:val="clear" w:color="auto" w:fill="auto"/>
            <w:noWrap/>
            <w:vAlign w:val="bottom"/>
            <w:hideMark/>
          </w:tcPr>
          <w:p w14:paraId="0C805D52"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0.02</w:t>
            </w:r>
          </w:p>
        </w:tc>
      </w:tr>
      <w:tr w:rsidR="00F73E13" w:rsidRPr="00F73E13" w14:paraId="09F39636" w14:textId="77777777" w:rsidTr="00421795">
        <w:trPr>
          <w:trHeight w:val="288"/>
        </w:trPr>
        <w:tc>
          <w:tcPr>
            <w:tcW w:w="1435" w:type="dxa"/>
            <w:shd w:val="clear" w:color="auto" w:fill="auto"/>
            <w:noWrap/>
            <w:vAlign w:val="bottom"/>
            <w:hideMark/>
          </w:tcPr>
          <w:p w14:paraId="1F002956" w14:textId="77777777" w:rsidR="00F73E13" w:rsidRPr="00F73E13" w:rsidRDefault="00F73E13" w:rsidP="00F73E13">
            <w:pPr>
              <w:spacing w:after="0" w:line="240" w:lineRule="auto"/>
              <w:jc w:val="right"/>
              <w:rPr>
                <w:rFonts w:ascii="Calibri" w:eastAsia="Times New Roman" w:hAnsi="Calibri" w:cs="Times New Roman"/>
                <w:color w:val="000000"/>
              </w:rPr>
            </w:pPr>
          </w:p>
        </w:tc>
        <w:tc>
          <w:tcPr>
            <w:tcW w:w="965" w:type="dxa"/>
            <w:shd w:val="clear" w:color="auto" w:fill="auto"/>
            <w:noWrap/>
            <w:vAlign w:val="bottom"/>
            <w:hideMark/>
          </w:tcPr>
          <w:p w14:paraId="643E975D"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3</w:t>
            </w:r>
          </w:p>
        </w:tc>
        <w:tc>
          <w:tcPr>
            <w:tcW w:w="1015" w:type="dxa"/>
            <w:shd w:val="clear" w:color="auto" w:fill="auto"/>
            <w:noWrap/>
            <w:vAlign w:val="bottom"/>
            <w:hideMark/>
          </w:tcPr>
          <w:p w14:paraId="5041C3CB"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74.19</w:t>
            </w:r>
          </w:p>
        </w:tc>
        <w:tc>
          <w:tcPr>
            <w:tcW w:w="1530" w:type="dxa"/>
            <w:shd w:val="clear" w:color="auto" w:fill="auto"/>
            <w:noWrap/>
            <w:vAlign w:val="bottom"/>
            <w:hideMark/>
          </w:tcPr>
          <w:p w14:paraId="06012A00"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73.71</w:t>
            </w:r>
          </w:p>
        </w:tc>
        <w:tc>
          <w:tcPr>
            <w:tcW w:w="990" w:type="dxa"/>
            <w:shd w:val="clear" w:color="auto" w:fill="auto"/>
            <w:noWrap/>
            <w:vAlign w:val="bottom"/>
            <w:hideMark/>
          </w:tcPr>
          <w:p w14:paraId="75B50103"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30</w:t>
            </w:r>
          </w:p>
        </w:tc>
        <w:tc>
          <w:tcPr>
            <w:tcW w:w="1440" w:type="dxa"/>
            <w:shd w:val="clear" w:color="auto" w:fill="auto"/>
            <w:noWrap/>
            <w:vAlign w:val="bottom"/>
            <w:hideMark/>
          </w:tcPr>
          <w:p w14:paraId="3BF4C714"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0.48</w:t>
            </w:r>
          </w:p>
        </w:tc>
        <w:tc>
          <w:tcPr>
            <w:tcW w:w="2160" w:type="dxa"/>
            <w:shd w:val="clear" w:color="auto" w:fill="auto"/>
            <w:noWrap/>
            <w:vAlign w:val="bottom"/>
            <w:hideMark/>
          </w:tcPr>
          <w:p w14:paraId="38860ED3"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0.02</w:t>
            </w:r>
          </w:p>
        </w:tc>
      </w:tr>
      <w:tr w:rsidR="00F73E13" w:rsidRPr="00F73E13" w14:paraId="5038C753" w14:textId="77777777" w:rsidTr="00421795">
        <w:trPr>
          <w:trHeight w:val="288"/>
        </w:trPr>
        <w:tc>
          <w:tcPr>
            <w:tcW w:w="1435" w:type="dxa"/>
            <w:shd w:val="clear" w:color="auto" w:fill="auto"/>
            <w:noWrap/>
            <w:vAlign w:val="bottom"/>
            <w:hideMark/>
          </w:tcPr>
          <w:p w14:paraId="60D65C1F" w14:textId="77777777" w:rsidR="00F73E13" w:rsidRPr="00F73E13" w:rsidRDefault="00F73E13" w:rsidP="00F73E13">
            <w:pPr>
              <w:spacing w:after="0" w:line="240" w:lineRule="auto"/>
              <w:jc w:val="right"/>
              <w:rPr>
                <w:rFonts w:ascii="Calibri" w:eastAsia="Times New Roman" w:hAnsi="Calibri" w:cs="Times New Roman"/>
                <w:color w:val="000000"/>
              </w:rPr>
            </w:pPr>
          </w:p>
        </w:tc>
        <w:tc>
          <w:tcPr>
            <w:tcW w:w="965" w:type="dxa"/>
            <w:shd w:val="clear" w:color="auto" w:fill="auto"/>
            <w:noWrap/>
            <w:vAlign w:val="bottom"/>
            <w:hideMark/>
          </w:tcPr>
          <w:p w14:paraId="1A990E8B"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4</w:t>
            </w:r>
          </w:p>
        </w:tc>
        <w:tc>
          <w:tcPr>
            <w:tcW w:w="1015" w:type="dxa"/>
            <w:shd w:val="clear" w:color="auto" w:fill="auto"/>
            <w:noWrap/>
            <w:vAlign w:val="bottom"/>
            <w:hideMark/>
          </w:tcPr>
          <w:p w14:paraId="7CCFB8F1"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77</w:t>
            </w:r>
          </w:p>
        </w:tc>
        <w:tc>
          <w:tcPr>
            <w:tcW w:w="1530" w:type="dxa"/>
            <w:shd w:val="clear" w:color="auto" w:fill="auto"/>
            <w:noWrap/>
            <w:vAlign w:val="bottom"/>
            <w:hideMark/>
          </w:tcPr>
          <w:p w14:paraId="47F6FC92"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76.6</w:t>
            </w:r>
          </w:p>
        </w:tc>
        <w:tc>
          <w:tcPr>
            <w:tcW w:w="990" w:type="dxa"/>
            <w:shd w:val="clear" w:color="auto" w:fill="auto"/>
            <w:noWrap/>
            <w:vAlign w:val="bottom"/>
            <w:hideMark/>
          </w:tcPr>
          <w:p w14:paraId="6944532A"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30</w:t>
            </w:r>
          </w:p>
        </w:tc>
        <w:tc>
          <w:tcPr>
            <w:tcW w:w="1440" w:type="dxa"/>
            <w:shd w:val="clear" w:color="auto" w:fill="auto"/>
            <w:noWrap/>
            <w:vAlign w:val="bottom"/>
            <w:hideMark/>
          </w:tcPr>
          <w:p w14:paraId="7D376233"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0.4</w:t>
            </w:r>
          </w:p>
        </w:tc>
        <w:tc>
          <w:tcPr>
            <w:tcW w:w="2160" w:type="dxa"/>
            <w:shd w:val="clear" w:color="auto" w:fill="auto"/>
            <w:noWrap/>
            <w:vAlign w:val="bottom"/>
            <w:hideMark/>
          </w:tcPr>
          <w:p w14:paraId="50BF269A"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0.01</w:t>
            </w:r>
          </w:p>
        </w:tc>
      </w:tr>
      <w:tr w:rsidR="00F73E13" w:rsidRPr="00F73E13" w14:paraId="07EDB2B4" w14:textId="77777777" w:rsidTr="00421795">
        <w:trPr>
          <w:trHeight w:val="288"/>
        </w:trPr>
        <w:tc>
          <w:tcPr>
            <w:tcW w:w="1435" w:type="dxa"/>
            <w:shd w:val="clear" w:color="auto" w:fill="auto"/>
            <w:noWrap/>
            <w:vAlign w:val="bottom"/>
            <w:hideMark/>
          </w:tcPr>
          <w:p w14:paraId="2D438BC7" w14:textId="77777777" w:rsidR="00F73E13" w:rsidRPr="00F73E13" w:rsidRDefault="00F73E13" w:rsidP="00F73E13">
            <w:pPr>
              <w:spacing w:after="0" w:line="240" w:lineRule="auto"/>
              <w:jc w:val="right"/>
              <w:rPr>
                <w:rFonts w:ascii="Calibri" w:eastAsia="Times New Roman" w:hAnsi="Calibri" w:cs="Times New Roman"/>
                <w:color w:val="000000"/>
              </w:rPr>
            </w:pPr>
          </w:p>
        </w:tc>
        <w:tc>
          <w:tcPr>
            <w:tcW w:w="965" w:type="dxa"/>
            <w:shd w:val="clear" w:color="auto" w:fill="auto"/>
            <w:noWrap/>
            <w:vAlign w:val="bottom"/>
            <w:hideMark/>
          </w:tcPr>
          <w:p w14:paraId="135615DB"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5</w:t>
            </w:r>
          </w:p>
        </w:tc>
        <w:tc>
          <w:tcPr>
            <w:tcW w:w="1015" w:type="dxa"/>
            <w:shd w:val="clear" w:color="auto" w:fill="auto"/>
            <w:noWrap/>
            <w:vAlign w:val="bottom"/>
            <w:hideMark/>
          </w:tcPr>
          <w:p w14:paraId="68912DC0"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86.36</w:t>
            </w:r>
          </w:p>
        </w:tc>
        <w:tc>
          <w:tcPr>
            <w:tcW w:w="1530" w:type="dxa"/>
            <w:shd w:val="clear" w:color="auto" w:fill="auto"/>
            <w:noWrap/>
            <w:vAlign w:val="bottom"/>
            <w:hideMark/>
          </w:tcPr>
          <w:p w14:paraId="24950B9F"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85.92</w:t>
            </w:r>
          </w:p>
        </w:tc>
        <w:tc>
          <w:tcPr>
            <w:tcW w:w="990" w:type="dxa"/>
            <w:shd w:val="clear" w:color="auto" w:fill="auto"/>
            <w:noWrap/>
            <w:vAlign w:val="bottom"/>
            <w:hideMark/>
          </w:tcPr>
          <w:p w14:paraId="04EBA9AF"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30</w:t>
            </w:r>
          </w:p>
        </w:tc>
        <w:tc>
          <w:tcPr>
            <w:tcW w:w="1440" w:type="dxa"/>
            <w:shd w:val="clear" w:color="auto" w:fill="auto"/>
            <w:noWrap/>
            <w:vAlign w:val="bottom"/>
            <w:hideMark/>
          </w:tcPr>
          <w:p w14:paraId="5FD946A9"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0.44</w:t>
            </w:r>
          </w:p>
        </w:tc>
        <w:tc>
          <w:tcPr>
            <w:tcW w:w="2160" w:type="dxa"/>
            <w:shd w:val="clear" w:color="auto" w:fill="auto"/>
            <w:noWrap/>
            <w:vAlign w:val="bottom"/>
            <w:hideMark/>
          </w:tcPr>
          <w:p w14:paraId="2D78A20E"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0.01</w:t>
            </w:r>
          </w:p>
        </w:tc>
      </w:tr>
      <w:tr w:rsidR="00F73E13" w:rsidRPr="00F73E13" w14:paraId="3555E888" w14:textId="77777777" w:rsidTr="00421795">
        <w:trPr>
          <w:trHeight w:val="288"/>
        </w:trPr>
        <w:tc>
          <w:tcPr>
            <w:tcW w:w="1435" w:type="dxa"/>
            <w:shd w:val="clear" w:color="auto" w:fill="auto"/>
            <w:noWrap/>
            <w:vAlign w:val="bottom"/>
            <w:hideMark/>
          </w:tcPr>
          <w:p w14:paraId="44ED5F09" w14:textId="77777777" w:rsidR="00F73E13" w:rsidRPr="00F73E13" w:rsidRDefault="00F73E13" w:rsidP="00F73E13">
            <w:pPr>
              <w:spacing w:after="0" w:line="240" w:lineRule="auto"/>
              <w:jc w:val="right"/>
              <w:rPr>
                <w:rFonts w:ascii="Calibri" w:eastAsia="Times New Roman" w:hAnsi="Calibri" w:cs="Times New Roman"/>
                <w:color w:val="000000"/>
              </w:rPr>
            </w:pPr>
          </w:p>
        </w:tc>
        <w:tc>
          <w:tcPr>
            <w:tcW w:w="965" w:type="dxa"/>
            <w:shd w:val="clear" w:color="auto" w:fill="auto"/>
            <w:noWrap/>
            <w:vAlign w:val="bottom"/>
            <w:hideMark/>
          </w:tcPr>
          <w:p w14:paraId="6163A639"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6</w:t>
            </w:r>
          </w:p>
        </w:tc>
        <w:tc>
          <w:tcPr>
            <w:tcW w:w="1015" w:type="dxa"/>
            <w:shd w:val="clear" w:color="auto" w:fill="auto"/>
            <w:noWrap/>
            <w:vAlign w:val="bottom"/>
            <w:hideMark/>
          </w:tcPr>
          <w:p w14:paraId="46ECBD43"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73.85</w:t>
            </w:r>
          </w:p>
        </w:tc>
        <w:tc>
          <w:tcPr>
            <w:tcW w:w="1530" w:type="dxa"/>
            <w:shd w:val="clear" w:color="auto" w:fill="auto"/>
            <w:noWrap/>
            <w:vAlign w:val="bottom"/>
            <w:hideMark/>
          </w:tcPr>
          <w:p w14:paraId="0325840B"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73.42</w:t>
            </w:r>
          </w:p>
        </w:tc>
        <w:tc>
          <w:tcPr>
            <w:tcW w:w="990" w:type="dxa"/>
            <w:shd w:val="clear" w:color="auto" w:fill="auto"/>
            <w:noWrap/>
            <w:vAlign w:val="bottom"/>
            <w:hideMark/>
          </w:tcPr>
          <w:p w14:paraId="51473F29"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30</w:t>
            </w:r>
          </w:p>
        </w:tc>
        <w:tc>
          <w:tcPr>
            <w:tcW w:w="1440" w:type="dxa"/>
            <w:shd w:val="clear" w:color="auto" w:fill="auto"/>
            <w:noWrap/>
            <w:vAlign w:val="bottom"/>
            <w:hideMark/>
          </w:tcPr>
          <w:p w14:paraId="354EE555"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0.43</w:t>
            </w:r>
          </w:p>
        </w:tc>
        <w:tc>
          <w:tcPr>
            <w:tcW w:w="2160" w:type="dxa"/>
            <w:shd w:val="clear" w:color="auto" w:fill="auto"/>
            <w:noWrap/>
            <w:vAlign w:val="bottom"/>
            <w:hideMark/>
          </w:tcPr>
          <w:p w14:paraId="2EC0CBC4" w14:textId="77777777" w:rsidR="00F73E13" w:rsidRPr="00F73E13" w:rsidRDefault="00F73E13" w:rsidP="00F73E13">
            <w:pPr>
              <w:spacing w:after="0" w:line="240" w:lineRule="auto"/>
              <w:jc w:val="right"/>
              <w:rPr>
                <w:rFonts w:ascii="Calibri" w:eastAsia="Times New Roman" w:hAnsi="Calibri" w:cs="Times New Roman"/>
                <w:color w:val="000000"/>
              </w:rPr>
            </w:pPr>
            <w:r w:rsidRPr="00F73E13">
              <w:rPr>
                <w:rFonts w:ascii="Calibri" w:eastAsia="Times New Roman" w:hAnsi="Calibri" w:cs="Times New Roman"/>
                <w:color w:val="000000"/>
              </w:rPr>
              <w:t>0.01</w:t>
            </w:r>
          </w:p>
        </w:tc>
      </w:tr>
    </w:tbl>
    <w:p w14:paraId="3BC68A70" w14:textId="47EF67AE" w:rsidR="006E71C3" w:rsidRPr="0000036F" w:rsidRDefault="0000036F" w:rsidP="0000036F">
      <w:pPr>
        <w:pStyle w:val="NoSpacing"/>
        <w:jc w:val="center"/>
        <w:rPr>
          <w:sz w:val="20"/>
        </w:rPr>
      </w:pPr>
      <w:r>
        <w:rPr>
          <w:sz w:val="20"/>
        </w:rPr>
        <w:t>Table 8A - System 1 at 30 Seconds Data</w:t>
      </w:r>
    </w:p>
    <w:p w14:paraId="7B78BDE1" w14:textId="77777777" w:rsidR="0000036F" w:rsidRDefault="0000036F" w:rsidP="00B23FFC">
      <w:pPr>
        <w:pStyle w:val="NoSpacing"/>
        <w:rPr>
          <w:b/>
          <w:sz w:val="28"/>
          <w:u w:val="single"/>
        </w:rPr>
      </w:pPr>
    </w:p>
    <w:p w14:paraId="4AB9CD25" w14:textId="77777777" w:rsidR="00F73E13" w:rsidRDefault="00F73E13" w:rsidP="00F73E13">
      <w:pPr>
        <w:pStyle w:val="NoSpacing"/>
        <w:rPr>
          <w:b/>
          <w:sz w:val="24"/>
        </w:rPr>
      </w:pPr>
      <w:r>
        <w:rPr>
          <w:b/>
          <w:sz w:val="24"/>
        </w:rPr>
        <w:t>System 2 at 6 Seconds of Flame Exposure</w:t>
      </w:r>
    </w:p>
    <w:p w14:paraId="54FFD1D7" w14:textId="77777777" w:rsidR="006E71C3" w:rsidRDefault="00F73E13" w:rsidP="00B23FFC">
      <w:pPr>
        <w:pStyle w:val="NoSpacing"/>
        <w:rPr>
          <w:sz w:val="24"/>
        </w:rPr>
      </w:pPr>
      <w:r>
        <w:rPr>
          <w:sz w:val="24"/>
        </w:rPr>
        <w:t>At 50% of the initial length of exposure none of the cubes continued to burn. This gives a subcritical condition for this system. There is a 12 second window when this system goes from subcritical to supercritical</w:t>
      </w:r>
      <w:r w:rsidR="004A2494">
        <w:rPr>
          <w:sz w:val="24"/>
        </w:rPr>
        <w:t>.</w:t>
      </w:r>
    </w:p>
    <w:p w14:paraId="7522174B" w14:textId="77777777" w:rsidR="007408C6" w:rsidRDefault="007408C6" w:rsidP="00B23FFC">
      <w:pPr>
        <w:pStyle w:val="NoSpacing"/>
        <w:rPr>
          <w:sz w:val="24"/>
        </w:rPr>
      </w:pPr>
    </w:p>
    <w:tbl>
      <w:tblPr>
        <w:tblW w:w="9535"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18"/>
        <w:gridCol w:w="990"/>
        <w:gridCol w:w="1530"/>
        <w:gridCol w:w="990"/>
        <w:gridCol w:w="1440"/>
        <w:gridCol w:w="2160"/>
      </w:tblGrid>
      <w:tr w:rsidR="00A16435" w:rsidRPr="00A16435" w14:paraId="20B1A6F1" w14:textId="77777777" w:rsidTr="00A16435">
        <w:trPr>
          <w:trHeight w:val="288"/>
        </w:trPr>
        <w:tc>
          <w:tcPr>
            <w:tcW w:w="1435" w:type="dxa"/>
            <w:shd w:val="clear" w:color="auto" w:fill="auto"/>
            <w:noWrap/>
            <w:vAlign w:val="bottom"/>
            <w:hideMark/>
          </w:tcPr>
          <w:p w14:paraId="37E4918E" w14:textId="77777777" w:rsidR="007408C6" w:rsidRPr="00421795" w:rsidRDefault="007408C6" w:rsidP="007408C6">
            <w:pPr>
              <w:spacing w:after="0" w:line="240" w:lineRule="auto"/>
              <w:rPr>
                <w:rFonts w:ascii="Calibri" w:eastAsia="Times New Roman" w:hAnsi="Calibri" w:cs="Times New Roman"/>
                <w:bCs/>
              </w:rPr>
            </w:pPr>
            <w:r w:rsidRPr="00421795">
              <w:rPr>
                <w:rFonts w:ascii="Calibri" w:eastAsia="Times New Roman" w:hAnsi="Calibri" w:cs="Times New Roman"/>
                <w:bCs/>
              </w:rPr>
              <w:t>Cube System</w:t>
            </w:r>
          </w:p>
        </w:tc>
        <w:tc>
          <w:tcPr>
            <w:tcW w:w="990" w:type="dxa"/>
            <w:shd w:val="clear" w:color="auto" w:fill="auto"/>
            <w:noWrap/>
            <w:vAlign w:val="bottom"/>
            <w:hideMark/>
          </w:tcPr>
          <w:p w14:paraId="56B0D16C" w14:textId="77777777" w:rsidR="007408C6" w:rsidRPr="00421795" w:rsidRDefault="007408C6" w:rsidP="007408C6">
            <w:pPr>
              <w:spacing w:after="0" w:line="240" w:lineRule="auto"/>
              <w:rPr>
                <w:rFonts w:ascii="Calibri" w:eastAsia="Times New Roman" w:hAnsi="Calibri" w:cs="Times New Roman"/>
                <w:bCs/>
              </w:rPr>
            </w:pPr>
            <w:r w:rsidRPr="00421795">
              <w:rPr>
                <w:rFonts w:ascii="Calibri" w:eastAsia="Times New Roman" w:hAnsi="Calibri" w:cs="Times New Roman"/>
                <w:bCs/>
              </w:rPr>
              <w:t>Test Number</w:t>
            </w:r>
          </w:p>
        </w:tc>
        <w:tc>
          <w:tcPr>
            <w:tcW w:w="990" w:type="dxa"/>
            <w:shd w:val="clear" w:color="auto" w:fill="auto"/>
            <w:noWrap/>
            <w:vAlign w:val="bottom"/>
            <w:hideMark/>
          </w:tcPr>
          <w:p w14:paraId="585EF818" w14:textId="77777777" w:rsidR="007408C6" w:rsidRPr="00421795" w:rsidRDefault="007408C6" w:rsidP="007408C6">
            <w:pPr>
              <w:spacing w:after="0" w:line="240" w:lineRule="auto"/>
              <w:rPr>
                <w:rFonts w:ascii="Calibri" w:eastAsia="Times New Roman" w:hAnsi="Calibri" w:cs="Times New Roman"/>
                <w:bCs/>
              </w:rPr>
            </w:pPr>
            <w:r w:rsidRPr="00421795">
              <w:rPr>
                <w:rFonts w:ascii="Calibri" w:eastAsia="Times New Roman" w:hAnsi="Calibri" w:cs="Times New Roman"/>
                <w:bCs/>
              </w:rPr>
              <w:t>Initial Mass (g)</w:t>
            </w:r>
          </w:p>
        </w:tc>
        <w:tc>
          <w:tcPr>
            <w:tcW w:w="1530" w:type="dxa"/>
            <w:shd w:val="clear" w:color="auto" w:fill="auto"/>
            <w:noWrap/>
            <w:vAlign w:val="bottom"/>
            <w:hideMark/>
          </w:tcPr>
          <w:p w14:paraId="4E60A515" w14:textId="77777777" w:rsidR="007408C6" w:rsidRPr="00421795" w:rsidRDefault="007408C6" w:rsidP="007408C6">
            <w:pPr>
              <w:spacing w:after="0" w:line="240" w:lineRule="auto"/>
              <w:rPr>
                <w:rFonts w:ascii="Calibri" w:eastAsia="Times New Roman" w:hAnsi="Calibri" w:cs="Times New Roman"/>
                <w:bCs/>
              </w:rPr>
            </w:pPr>
            <w:r w:rsidRPr="00421795">
              <w:rPr>
                <w:rFonts w:ascii="Calibri" w:eastAsia="Times New Roman" w:hAnsi="Calibri" w:cs="Times New Roman"/>
                <w:bCs/>
              </w:rPr>
              <w:t>Final Mass (g)</w:t>
            </w:r>
          </w:p>
        </w:tc>
        <w:tc>
          <w:tcPr>
            <w:tcW w:w="990" w:type="dxa"/>
            <w:shd w:val="clear" w:color="auto" w:fill="auto"/>
            <w:noWrap/>
            <w:vAlign w:val="bottom"/>
            <w:hideMark/>
          </w:tcPr>
          <w:p w14:paraId="6CA9F3D6" w14:textId="77777777" w:rsidR="007408C6" w:rsidRPr="00421795" w:rsidRDefault="007408C6" w:rsidP="007408C6">
            <w:pPr>
              <w:spacing w:after="0" w:line="240" w:lineRule="auto"/>
              <w:rPr>
                <w:rFonts w:ascii="Calibri" w:eastAsia="Times New Roman" w:hAnsi="Calibri" w:cs="Times New Roman"/>
                <w:bCs/>
              </w:rPr>
            </w:pPr>
            <w:r w:rsidRPr="00421795">
              <w:rPr>
                <w:rFonts w:ascii="Calibri" w:eastAsia="Times New Roman" w:hAnsi="Calibri" w:cs="Times New Roman"/>
                <w:bCs/>
              </w:rPr>
              <w:t>Time (s)</w:t>
            </w:r>
          </w:p>
        </w:tc>
        <w:tc>
          <w:tcPr>
            <w:tcW w:w="1440" w:type="dxa"/>
            <w:shd w:val="clear" w:color="auto" w:fill="auto"/>
            <w:noWrap/>
            <w:vAlign w:val="bottom"/>
            <w:hideMark/>
          </w:tcPr>
          <w:p w14:paraId="4EFC5772" w14:textId="77777777" w:rsidR="007408C6" w:rsidRPr="00421795" w:rsidRDefault="007408C6" w:rsidP="007408C6">
            <w:pPr>
              <w:spacing w:after="0" w:line="240" w:lineRule="auto"/>
              <w:rPr>
                <w:rFonts w:ascii="Calibri" w:eastAsia="Times New Roman" w:hAnsi="Calibri" w:cs="Times New Roman"/>
                <w:bCs/>
              </w:rPr>
            </w:pPr>
            <w:r w:rsidRPr="00421795">
              <w:rPr>
                <w:rFonts w:ascii="Calibri" w:eastAsia="Times New Roman" w:hAnsi="Calibri" w:cs="Times New Roman"/>
                <w:bCs/>
              </w:rPr>
              <w:t>Mass Loss (g)</w:t>
            </w:r>
          </w:p>
        </w:tc>
        <w:tc>
          <w:tcPr>
            <w:tcW w:w="2160" w:type="dxa"/>
            <w:shd w:val="clear" w:color="auto" w:fill="auto"/>
            <w:noWrap/>
            <w:vAlign w:val="bottom"/>
            <w:hideMark/>
          </w:tcPr>
          <w:p w14:paraId="41B3903F" w14:textId="77777777" w:rsidR="007408C6" w:rsidRPr="00421795" w:rsidRDefault="007408C6" w:rsidP="007408C6">
            <w:pPr>
              <w:spacing w:after="0" w:line="240" w:lineRule="auto"/>
              <w:rPr>
                <w:rFonts w:ascii="Calibri" w:eastAsia="Times New Roman" w:hAnsi="Calibri" w:cs="Times New Roman"/>
                <w:bCs/>
              </w:rPr>
            </w:pPr>
            <w:r w:rsidRPr="00421795">
              <w:rPr>
                <w:rFonts w:ascii="Calibri" w:eastAsia="Times New Roman" w:hAnsi="Calibri" w:cs="Times New Roman"/>
                <w:bCs/>
              </w:rPr>
              <w:t>Mass Loss Rate (g/s)</w:t>
            </w:r>
          </w:p>
        </w:tc>
      </w:tr>
      <w:tr w:rsidR="007408C6" w:rsidRPr="007408C6" w14:paraId="2C1A5473" w14:textId="77777777" w:rsidTr="00421795">
        <w:trPr>
          <w:trHeight w:val="288"/>
        </w:trPr>
        <w:tc>
          <w:tcPr>
            <w:tcW w:w="1435" w:type="dxa"/>
            <w:shd w:val="clear" w:color="auto" w:fill="auto"/>
            <w:noWrap/>
            <w:vAlign w:val="bottom"/>
            <w:hideMark/>
          </w:tcPr>
          <w:p w14:paraId="5A5E2E29" w14:textId="77777777" w:rsidR="007408C6" w:rsidRPr="007408C6" w:rsidRDefault="007408C6" w:rsidP="007408C6">
            <w:pPr>
              <w:spacing w:after="0" w:line="240" w:lineRule="auto"/>
              <w:rPr>
                <w:rFonts w:ascii="Calibri" w:eastAsia="Times New Roman" w:hAnsi="Calibri" w:cs="Times New Roman"/>
                <w:color w:val="000000"/>
              </w:rPr>
            </w:pPr>
            <w:r w:rsidRPr="007408C6">
              <w:rPr>
                <w:rFonts w:ascii="Calibri" w:eastAsia="Times New Roman" w:hAnsi="Calibri" w:cs="Times New Roman"/>
                <w:color w:val="000000"/>
              </w:rPr>
              <w:t>System 2</w:t>
            </w:r>
          </w:p>
        </w:tc>
        <w:tc>
          <w:tcPr>
            <w:tcW w:w="990" w:type="dxa"/>
            <w:shd w:val="clear" w:color="auto" w:fill="auto"/>
            <w:noWrap/>
            <w:vAlign w:val="bottom"/>
            <w:hideMark/>
          </w:tcPr>
          <w:p w14:paraId="6A1DC717"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w:t>
            </w:r>
          </w:p>
        </w:tc>
        <w:tc>
          <w:tcPr>
            <w:tcW w:w="990" w:type="dxa"/>
            <w:shd w:val="clear" w:color="auto" w:fill="auto"/>
            <w:noWrap/>
            <w:vAlign w:val="bottom"/>
            <w:hideMark/>
          </w:tcPr>
          <w:p w14:paraId="136BA249"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104.57</w:t>
            </w:r>
          </w:p>
        </w:tc>
        <w:tc>
          <w:tcPr>
            <w:tcW w:w="1530" w:type="dxa"/>
            <w:shd w:val="clear" w:color="auto" w:fill="auto"/>
            <w:noWrap/>
            <w:vAlign w:val="bottom"/>
            <w:hideMark/>
          </w:tcPr>
          <w:p w14:paraId="233D97B3"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104.46</w:t>
            </w:r>
          </w:p>
        </w:tc>
        <w:tc>
          <w:tcPr>
            <w:tcW w:w="990" w:type="dxa"/>
            <w:shd w:val="clear" w:color="auto" w:fill="auto"/>
            <w:noWrap/>
            <w:vAlign w:val="bottom"/>
            <w:hideMark/>
          </w:tcPr>
          <w:p w14:paraId="0CF164F4"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6</w:t>
            </w:r>
          </w:p>
        </w:tc>
        <w:tc>
          <w:tcPr>
            <w:tcW w:w="1440" w:type="dxa"/>
            <w:shd w:val="clear" w:color="auto" w:fill="auto"/>
            <w:noWrap/>
            <w:vAlign w:val="bottom"/>
            <w:hideMark/>
          </w:tcPr>
          <w:p w14:paraId="23BA9D97"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0.11</w:t>
            </w:r>
          </w:p>
        </w:tc>
        <w:tc>
          <w:tcPr>
            <w:tcW w:w="2160" w:type="dxa"/>
            <w:shd w:val="clear" w:color="auto" w:fill="auto"/>
            <w:noWrap/>
            <w:vAlign w:val="bottom"/>
            <w:hideMark/>
          </w:tcPr>
          <w:p w14:paraId="493C5F21"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0.018</w:t>
            </w:r>
          </w:p>
        </w:tc>
      </w:tr>
      <w:tr w:rsidR="007408C6" w:rsidRPr="007408C6" w14:paraId="14048A98" w14:textId="77777777" w:rsidTr="00421795">
        <w:trPr>
          <w:trHeight w:val="288"/>
        </w:trPr>
        <w:tc>
          <w:tcPr>
            <w:tcW w:w="1435" w:type="dxa"/>
            <w:shd w:val="clear" w:color="auto" w:fill="auto"/>
            <w:noWrap/>
            <w:vAlign w:val="bottom"/>
            <w:hideMark/>
          </w:tcPr>
          <w:p w14:paraId="092682FE" w14:textId="77777777" w:rsidR="007408C6" w:rsidRPr="007408C6" w:rsidRDefault="007408C6" w:rsidP="007408C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257BFB21"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2</w:t>
            </w:r>
          </w:p>
        </w:tc>
        <w:tc>
          <w:tcPr>
            <w:tcW w:w="990" w:type="dxa"/>
            <w:shd w:val="clear" w:color="auto" w:fill="auto"/>
            <w:noWrap/>
            <w:vAlign w:val="bottom"/>
            <w:hideMark/>
          </w:tcPr>
          <w:p w14:paraId="205DE4F3"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104.86</w:t>
            </w:r>
          </w:p>
        </w:tc>
        <w:tc>
          <w:tcPr>
            <w:tcW w:w="1530" w:type="dxa"/>
            <w:shd w:val="clear" w:color="auto" w:fill="auto"/>
            <w:noWrap/>
            <w:vAlign w:val="bottom"/>
            <w:hideMark/>
          </w:tcPr>
          <w:p w14:paraId="4D250E73"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104.74</w:t>
            </w:r>
          </w:p>
        </w:tc>
        <w:tc>
          <w:tcPr>
            <w:tcW w:w="990" w:type="dxa"/>
            <w:shd w:val="clear" w:color="auto" w:fill="auto"/>
            <w:noWrap/>
            <w:vAlign w:val="bottom"/>
            <w:hideMark/>
          </w:tcPr>
          <w:p w14:paraId="21A83941"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6</w:t>
            </w:r>
          </w:p>
        </w:tc>
        <w:tc>
          <w:tcPr>
            <w:tcW w:w="1440" w:type="dxa"/>
            <w:shd w:val="clear" w:color="auto" w:fill="auto"/>
            <w:noWrap/>
            <w:vAlign w:val="bottom"/>
            <w:hideMark/>
          </w:tcPr>
          <w:p w14:paraId="4DA94688"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0.12</w:t>
            </w:r>
          </w:p>
        </w:tc>
        <w:tc>
          <w:tcPr>
            <w:tcW w:w="2160" w:type="dxa"/>
            <w:shd w:val="clear" w:color="auto" w:fill="auto"/>
            <w:noWrap/>
            <w:vAlign w:val="bottom"/>
            <w:hideMark/>
          </w:tcPr>
          <w:p w14:paraId="7203BA07"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0.020</w:t>
            </w:r>
          </w:p>
        </w:tc>
      </w:tr>
      <w:tr w:rsidR="007408C6" w:rsidRPr="007408C6" w14:paraId="3C3F1D13" w14:textId="77777777" w:rsidTr="00421795">
        <w:trPr>
          <w:trHeight w:val="288"/>
        </w:trPr>
        <w:tc>
          <w:tcPr>
            <w:tcW w:w="1435" w:type="dxa"/>
            <w:shd w:val="clear" w:color="auto" w:fill="auto"/>
            <w:noWrap/>
            <w:vAlign w:val="bottom"/>
            <w:hideMark/>
          </w:tcPr>
          <w:p w14:paraId="0D459A00" w14:textId="77777777" w:rsidR="007408C6" w:rsidRPr="007408C6" w:rsidRDefault="007408C6" w:rsidP="007408C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4231AEFE"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3</w:t>
            </w:r>
          </w:p>
        </w:tc>
        <w:tc>
          <w:tcPr>
            <w:tcW w:w="990" w:type="dxa"/>
            <w:shd w:val="clear" w:color="auto" w:fill="auto"/>
            <w:noWrap/>
            <w:vAlign w:val="bottom"/>
            <w:hideMark/>
          </w:tcPr>
          <w:p w14:paraId="07131A92"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103.31</w:t>
            </w:r>
          </w:p>
        </w:tc>
        <w:tc>
          <w:tcPr>
            <w:tcW w:w="1530" w:type="dxa"/>
            <w:shd w:val="clear" w:color="auto" w:fill="auto"/>
            <w:noWrap/>
            <w:vAlign w:val="bottom"/>
            <w:hideMark/>
          </w:tcPr>
          <w:p w14:paraId="02EF13C8"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103.2</w:t>
            </w:r>
          </w:p>
        </w:tc>
        <w:tc>
          <w:tcPr>
            <w:tcW w:w="990" w:type="dxa"/>
            <w:shd w:val="clear" w:color="auto" w:fill="auto"/>
            <w:noWrap/>
            <w:vAlign w:val="bottom"/>
            <w:hideMark/>
          </w:tcPr>
          <w:p w14:paraId="28D690BC"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6</w:t>
            </w:r>
          </w:p>
        </w:tc>
        <w:tc>
          <w:tcPr>
            <w:tcW w:w="1440" w:type="dxa"/>
            <w:shd w:val="clear" w:color="auto" w:fill="auto"/>
            <w:noWrap/>
            <w:vAlign w:val="bottom"/>
            <w:hideMark/>
          </w:tcPr>
          <w:p w14:paraId="4A7B552A"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0.11</w:t>
            </w:r>
          </w:p>
        </w:tc>
        <w:tc>
          <w:tcPr>
            <w:tcW w:w="2160" w:type="dxa"/>
            <w:shd w:val="clear" w:color="auto" w:fill="auto"/>
            <w:noWrap/>
            <w:vAlign w:val="bottom"/>
            <w:hideMark/>
          </w:tcPr>
          <w:p w14:paraId="787F0711"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0.018</w:t>
            </w:r>
          </w:p>
        </w:tc>
      </w:tr>
      <w:tr w:rsidR="007408C6" w:rsidRPr="007408C6" w14:paraId="73CF4CFD" w14:textId="77777777" w:rsidTr="00421795">
        <w:trPr>
          <w:trHeight w:val="288"/>
        </w:trPr>
        <w:tc>
          <w:tcPr>
            <w:tcW w:w="1435" w:type="dxa"/>
            <w:shd w:val="clear" w:color="auto" w:fill="auto"/>
            <w:noWrap/>
            <w:vAlign w:val="bottom"/>
            <w:hideMark/>
          </w:tcPr>
          <w:p w14:paraId="5C4B2C28" w14:textId="77777777" w:rsidR="007408C6" w:rsidRPr="007408C6" w:rsidRDefault="007408C6" w:rsidP="007408C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4AE9D498"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4</w:t>
            </w:r>
          </w:p>
        </w:tc>
        <w:tc>
          <w:tcPr>
            <w:tcW w:w="990" w:type="dxa"/>
            <w:shd w:val="clear" w:color="auto" w:fill="auto"/>
            <w:noWrap/>
            <w:vAlign w:val="bottom"/>
            <w:hideMark/>
          </w:tcPr>
          <w:p w14:paraId="078DB1CD"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103.58</w:t>
            </w:r>
          </w:p>
        </w:tc>
        <w:tc>
          <w:tcPr>
            <w:tcW w:w="1530" w:type="dxa"/>
            <w:shd w:val="clear" w:color="auto" w:fill="auto"/>
            <w:noWrap/>
            <w:vAlign w:val="bottom"/>
            <w:hideMark/>
          </w:tcPr>
          <w:p w14:paraId="61EAAC22"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103.46</w:t>
            </w:r>
          </w:p>
        </w:tc>
        <w:tc>
          <w:tcPr>
            <w:tcW w:w="990" w:type="dxa"/>
            <w:shd w:val="clear" w:color="auto" w:fill="auto"/>
            <w:noWrap/>
            <w:vAlign w:val="bottom"/>
            <w:hideMark/>
          </w:tcPr>
          <w:p w14:paraId="02DA8A11"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6</w:t>
            </w:r>
          </w:p>
        </w:tc>
        <w:tc>
          <w:tcPr>
            <w:tcW w:w="1440" w:type="dxa"/>
            <w:shd w:val="clear" w:color="auto" w:fill="auto"/>
            <w:noWrap/>
            <w:vAlign w:val="bottom"/>
            <w:hideMark/>
          </w:tcPr>
          <w:p w14:paraId="14EF6F5E"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0.12</w:t>
            </w:r>
          </w:p>
        </w:tc>
        <w:tc>
          <w:tcPr>
            <w:tcW w:w="2160" w:type="dxa"/>
            <w:shd w:val="clear" w:color="auto" w:fill="auto"/>
            <w:noWrap/>
            <w:vAlign w:val="bottom"/>
            <w:hideMark/>
          </w:tcPr>
          <w:p w14:paraId="40901DAD"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0.020</w:t>
            </w:r>
          </w:p>
        </w:tc>
      </w:tr>
      <w:tr w:rsidR="007408C6" w:rsidRPr="007408C6" w14:paraId="0457D49C" w14:textId="77777777" w:rsidTr="00421795">
        <w:trPr>
          <w:trHeight w:val="288"/>
        </w:trPr>
        <w:tc>
          <w:tcPr>
            <w:tcW w:w="1435" w:type="dxa"/>
            <w:shd w:val="clear" w:color="auto" w:fill="auto"/>
            <w:noWrap/>
            <w:vAlign w:val="bottom"/>
            <w:hideMark/>
          </w:tcPr>
          <w:p w14:paraId="72C96943" w14:textId="77777777" w:rsidR="007408C6" w:rsidRPr="007408C6" w:rsidRDefault="007408C6" w:rsidP="007408C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33D82A26"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5</w:t>
            </w:r>
          </w:p>
        </w:tc>
        <w:tc>
          <w:tcPr>
            <w:tcW w:w="990" w:type="dxa"/>
            <w:shd w:val="clear" w:color="auto" w:fill="auto"/>
            <w:noWrap/>
            <w:vAlign w:val="bottom"/>
            <w:hideMark/>
          </w:tcPr>
          <w:p w14:paraId="06D5C28F"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104.1</w:t>
            </w:r>
          </w:p>
        </w:tc>
        <w:tc>
          <w:tcPr>
            <w:tcW w:w="1530" w:type="dxa"/>
            <w:shd w:val="clear" w:color="auto" w:fill="auto"/>
            <w:noWrap/>
            <w:vAlign w:val="bottom"/>
            <w:hideMark/>
          </w:tcPr>
          <w:p w14:paraId="519597C1"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103.96</w:t>
            </w:r>
          </w:p>
        </w:tc>
        <w:tc>
          <w:tcPr>
            <w:tcW w:w="990" w:type="dxa"/>
            <w:shd w:val="clear" w:color="auto" w:fill="auto"/>
            <w:noWrap/>
            <w:vAlign w:val="bottom"/>
            <w:hideMark/>
          </w:tcPr>
          <w:p w14:paraId="72EB9C9B"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6</w:t>
            </w:r>
          </w:p>
        </w:tc>
        <w:tc>
          <w:tcPr>
            <w:tcW w:w="1440" w:type="dxa"/>
            <w:shd w:val="clear" w:color="auto" w:fill="auto"/>
            <w:noWrap/>
            <w:vAlign w:val="bottom"/>
            <w:hideMark/>
          </w:tcPr>
          <w:p w14:paraId="53E3C9D0"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0.14</w:t>
            </w:r>
          </w:p>
        </w:tc>
        <w:tc>
          <w:tcPr>
            <w:tcW w:w="2160" w:type="dxa"/>
            <w:shd w:val="clear" w:color="auto" w:fill="auto"/>
            <w:noWrap/>
            <w:vAlign w:val="bottom"/>
            <w:hideMark/>
          </w:tcPr>
          <w:p w14:paraId="64C212CB"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0.023</w:t>
            </w:r>
          </w:p>
        </w:tc>
      </w:tr>
      <w:tr w:rsidR="007408C6" w:rsidRPr="007408C6" w14:paraId="75E10636" w14:textId="77777777" w:rsidTr="00421795">
        <w:trPr>
          <w:trHeight w:val="288"/>
        </w:trPr>
        <w:tc>
          <w:tcPr>
            <w:tcW w:w="1435" w:type="dxa"/>
            <w:shd w:val="clear" w:color="auto" w:fill="auto"/>
            <w:noWrap/>
            <w:vAlign w:val="bottom"/>
            <w:hideMark/>
          </w:tcPr>
          <w:p w14:paraId="38841680" w14:textId="77777777" w:rsidR="007408C6" w:rsidRPr="007408C6" w:rsidRDefault="007408C6" w:rsidP="007408C6">
            <w:pPr>
              <w:spacing w:after="0" w:line="240" w:lineRule="auto"/>
              <w:jc w:val="right"/>
              <w:rPr>
                <w:rFonts w:ascii="Calibri" w:eastAsia="Times New Roman" w:hAnsi="Calibri" w:cs="Times New Roman"/>
                <w:color w:val="000000"/>
              </w:rPr>
            </w:pPr>
          </w:p>
        </w:tc>
        <w:tc>
          <w:tcPr>
            <w:tcW w:w="990" w:type="dxa"/>
            <w:shd w:val="clear" w:color="auto" w:fill="auto"/>
            <w:noWrap/>
            <w:vAlign w:val="bottom"/>
            <w:hideMark/>
          </w:tcPr>
          <w:p w14:paraId="3E5FFE52"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6</w:t>
            </w:r>
          </w:p>
        </w:tc>
        <w:tc>
          <w:tcPr>
            <w:tcW w:w="990" w:type="dxa"/>
            <w:shd w:val="clear" w:color="auto" w:fill="auto"/>
            <w:noWrap/>
            <w:vAlign w:val="bottom"/>
            <w:hideMark/>
          </w:tcPr>
          <w:p w14:paraId="03AC771F"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103.71</w:t>
            </w:r>
          </w:p>
        </w:tc>
        <w:tc>
          <w:tcPr>
            <w:tcW w:w="1530" w:type="dxa"/>
            <w:shd w:val="clear" w:color="auto" w:fill="auto"/>
            <w:noWrap/>
            <w:vAlign w:val="bottom"/>
            <w:hideMark/>
          </w:tcPr>
          <w:p w14:paraId="0A627FE3"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103.6</w:t>
            </w:r>
          </w:p>
        </w:tc>
        <w:tc>
          <w:tcPr>
            <w:tcW w:w="990" w:type="dxa"/>
            <w:shd w:val="clear" w:color="auto" w:fill="auto"/>
            <w:noWrap/>
            <w:vAlign w:val="bottom"/>
            <w:hideMark/>
          </w:tcPr>
          <w:p w14:paraId="7FD0CD9A"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6</w:t>
            </w:r>
          </w:p>
        </w:tc>
        <w:tc>
          <w:tcPr>
            <w:tcW w:w="1440" w:type="dxa"/>
            <w:shd w:val="clear" w:color="auto" w:fill="auto"/>
            <w:noWrap/>
            <w:vAlign w:val="bottom"/>
            <w:hideMark/>
          </w:tcPr>
          <w:p w14:paraId="086C783F"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0.11</w:t>
            </w:r>
          </w:p>
        </w:tc>
        <w:tc>
          <w:tcPr>
            <w:tcW w:w="2160" w:type="dxa"/>
            <w:shd w:val="clear" w:color="auto" w:fill="auto"/>
            <w:noWrap/>
            <w:vAlign w:val="bottom"/>
            <w:hideMark/>
          </w:tcPr>
          <w:p w14:paraId="444DC08F" w14:textId="77777777" w:rsidR="007408C6" w:rsidRPr="007408C6" w:rsidRDefault="007408C6" w:rsidP="007408C6">
            <w:pPr>
              <w:spacing w:after="0" w:line="240" w:lineRule="auto"/>
              <w:jc w:val="right"/>
              <w:rPr>
                <w:rFonts w:ascii="Calibri" w:eastAsia="Times New Roman" w:hAnsi="Calibri" w:cs="Times New Roman"/>
                <w:color w:val="000000"/>
              </w:rPr>
            </w:pPr>
            <w:r w:rsidRPr="007408C6">
              <w:rPr>
                <w:rFonts w:ascii="Calibri" w:eastAsia="Times New Roman" w:hAnsi="Calibri" w:cs="Times New Roman"/>
                <w:color w:val="000000"/>
              </w:rPr>
              <w:t>0.018</w:t>
            </w:r>
          </w:p>
        </w:tc>
      </w:tr>
    </w:tbl>
    <w:p w14:paraId="54B844C5" w14:textId="3D5EFF03" w:rsidR="007408C6" w:rsidRPr="0000036F" w:rsidRDefault="0000036F" w:rsidP="0000036F">
      <w:pPr>
        <w:pStyle w:val="NoSpacing"/>
        <w:jc w:val="center"/>
        <w:rPr>
          <w:sz w:val="20"/>
        </w:rPr>
      </w:pPr>
      <w:r>
        <w:rPr>
          <w:sz w:val="20"/>
        </w:rPr>
        <w:t>Table 9A - System 2 at 6 Seconds Exposure</w:t>
      </w:r>
    </w:p>
    <w:p w14:paraId="3C331CD9" w14:textId="77777777" w:rsidR="006E71C3" w:rsidRDefault="006E71C3" w:rsidP="00B23FFC">
      <w:pPr>
        <w:pStyle w:val="NoSpacing"/>
        <w:rPr>
          <w:b/>
          <w:sz w:val="28"/>
          <w:u w:val="single"/>
        </w:rPr>
      </w:pPr>
    </w:p>
    <w:p w14:paraId="1882AFC2" w14:textId="77777777" w:rsidR="006E71C3" w:rsidRPr="007408C6" w:rsidRDefault="007408C6" w:rsidP="00B23FFC">
      <w:pPr>
        <w:pStyle w:val="NoSpacing"/>
        <w:rPr>
          <w:b/>
          <w:sz w:val="24"/>
        </w:rPr>
      </w:pPr>
      <w:r>
        <w:rPr>
          <w:b/>
          <w:sz w:val="24"/>
        </w:rPr>
        <w:t>System 3 at 6 Seconds of Flame Exposure</w:t>
      </w:r>
    </w:p>
    <w:p w14:paraId="689D562E" w14:textId="77777777" w:rsidR="006E71C3" w:rsidRDefault="003C0BB5" w:rsidP="00B23FFC">
      <w:pPr>
        <w:pStyle w:val="NoSpacing"/>
        <w:rPr>
          <w:sz w:val="24"/>
        </w:rPr>
      </w:pPr>
      <w:r>
        <w:rPr>
          <w:sz w:val="24"/>
        </w:rPr>
        <w:t xml:space="preserve">At 50% of the initial length of exposure all of the cubes continued to burn after the burner was removed </w:t>
      </w:r>
      <w:r w:rsidR="007F569C">
        <w:rPr>
          <w:sz w:val="24"/>
        </w:rPr>
        <w:t xml:space="preserve">but then 66.7% stop burning within 30 seconds when the burning cover falls off. The remaining cubes continued to burn for the entire 150 seconds before being extinguished. </w:t>
      </w:r>
      <w:r w:rsidR="00881CD5">
        <w:rPr>
          <w:sz w:val="24"/>
        </w:rPr>
        <w:t>This is 50% fewer cubes burning for the entire 150 seconds from the 12 second tests.</w:t>
      </w:r>
      <w:r w:rsidR="00972793">
        <w:rPr>
          <w:sz w:val="24"/>
        </w:rPr>
        <w:t xml:space="preserve"> </w:t>
      </w:r>
    </w:p>
    <w:p w14:paraId="76FFFF18" w14:textId="77777777" w:rsidR="00CC62D8" w:rsidRDefault="00CC62D8" w:rsidP="00B23FFC">
      <w:pPr>
        <w:pStyle w:val="NoSpacing"/>
        <w:rPr>
          <w:sz w:val="24"/>
        </w:rPr>
      </w:pPr>
    </w:p>
    <w:tbl>
      <w:tblPr>
        <w:tblW w:w="9535"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18"/>
        <w:gridCol w:w="1015"/>
        <w:gridCol w:w="1530"/>
        <w:gridCol w:w="990"/>
        <w:gridCol w:w="1440"/>
        <w:gridCol w:w="2160"/>
      </w:tblGrid>
      <w:tr w:rsidR="00A16435" w:rsidRPr="00A16435" w14:paraId="5E7B163A" w14:textId="77777777" w:rsidTr="00A16435">
        <w:trPr>
          <w:trHeight w:val="288"/>
        </w:trPr>
        <w:tc>
          <w:tcPr>
            <w:tcW w:w="1435" w:type="dxa"/>
            <w:shd w:val="clear" w:color="auto" w:fill="auto"/>
            <w:noWrap/>
            <w:vAlign w:val="bottom"/>
            <w:hideMark/>
          </w:tcPr>
          <w:p w14:paraId="55EA3A7F" w14:textId="77777777" w:rsidR="00CC62D8" w:rsidRPr="00421795" w:rsidRDefault="00CC62D8" w:rsidP="00CC62D8">
            <w:pPr>
              <w:spacing w:after="0" w:line="240" w:lineRule="auto"/>
              <w:rPr>
                <w:rFonts w:ascii="Calibri" w:eastAsia="Times New Roman" w:hAnsi="Calibri" w:cs="Times New Roman"/>
                <w:bCs/>
              </w:rPr>
            </w:pPr>
            <w:r w:rsidRPr="00421795">
              <w:rPr>
                <w:rFonts w:ascii="Calibri" w:eastAsia="Times New Roman" w:hAnsi="Calibri" w:cs="Times New Roman"/>
                <w:bCs/>
              </w:rPr>
              <w:t>Cube System</w:t>
            </w:r>
          </w:p>
        </w:tc>
        <w:tc>
          <w:tcPr>
            <w:tcW w:w="965" w:type="dxa"/>
            <w:shd w:val="clear" w:color="auto" w:fill="auto"/>
            <w:noWrap/>
            <w:vAlign w:val="bottom"/>
            <w:hideMark/>
          </w:tcPr>
          <w:p w14:paraId="15D300DE" w14:textId="77777777" w:rsidR="00CC62D8" w:rsidRPr="00421795" w:rsidRDefault="00CC62D8" w:rsidP="00CC62D8">
            <w:pPr>
              <w:spacing w:after="0" w:line="240" w:lineRule="auto"/>
              <w:rPr>
                <w:rFonts w:ascii="Calibri" w:eastAsia="Times New Roman" w:hAnsi="Calibri" w:cs="Times New Roman"/>
                <w:bCs/>
              </w:rPr>
            </w:pPr>
            <w:r w:rsidRPr="00421795">
              <w:rPr>
                <w:rFonts w:ascii="Calibri" w:eastAsia="Times New Roman" w:hAnsi="Calibri" w:cs="Times New Roman"/>
                <w:bCs/>
              </w:rPr>
              <w:t>Test Number</w:t>
            </w:r>
          </w:p>
        </w:tc>
        <w:tc>
          <w:tcPr>
            <w:tcW w:w="1015" w:type="dxa"/>
            <w:shd w:val="clear" w:color="auto" w:fill="auto"/>
            <w:noWrap/>
            <w:vAlign w:val="bottom"/>
            <w:hideMark/>
          </w:tcPr>
          <w:p w14:paraId="5AD4F93F" w14:textId="77777777" w:rsidR="00CC62D8" w:rsidRPr="00421795" w:rsidRDefault="00CC62D8" w:rsidP="00CC62D8">
            <w:pPr>
              <w:spacing w:after="0" w:line="240" w:lineRule="auto"/>
              <w:rPr>
                <w:rFonts w:ascii="Calibri" w:eastAsia="Times New Roman" w:hAnsi="Calibri" w:cs="Times New Roman"/>
                <w:bCs/>
              </w:rPr>
            </w:pPr>
            <w:r w:rsidRPr="00421795">
              <w:rPr>
                <w:rFonts w:ascii="Calibri" w:eastAsia="Times New Roman" w:hAnsi="Calibri" w:cs="Times New Roman"/>
                <w:bCs/>
              </w:rPr>
              <w:t>Initial Mass (g)</w:t>
            </w:r>
          </w:p>
        </w:tc>
        <w:tc>
          <w:tcPr>
            <w:tcW w:w="1530" w:type="dxa"/>
            <w:shd w:val="clear" w:color="auto" w:fill="auto"/>
            <w:noWrap/>
            <w:vAlign w:val="bottom"/>
            <w:hideMark/>
          </w:tcPr>
          <w:p w14:paraId="376AD35C" w14:textId="77777777" w:rsidR="00CC62D8" w:rsidRPr="00421795" w:rsidRDefault="00CC62D8" w:rsidP="00CC62D8">
            <w:pPr>
              <w:spacing w:after="0" w:line="240" w:lineRule="auto"/>
              <w:rPr>
                <w:rFonts w:ascii="Calibri" w:eastAsia="Times New Roman" w:hAnsi="Calibri" w:cs="Times New Roman"/>
                <w:bCs/>
              </w:rPr>
            </w:pPr>
            <w:r w:rsidRPr="00421795">
              <w:rPr>
                <w:rFonts w:ascii="Calibri" w:eastAsia="Times New Roman" w:hAnsi="Calibri" w:cs="Times New Roman"/>
                <w:bCs/>
              </w:rPr>
              <w:t>Final Mass (g)</w:t>
            </w:r>
          </w:p>
        </w:tc>
        <w:tc>
          <w:tcPr>
            <w:tcW w:w="990" w:type="dxa"/>
            <w:shd w:val="clear" w:color="auto" w:fill="auto"/>
            <w:noWrap/>
            <w:vAlign w:val="bottom"/>
            <w:hideMark/>
          </w:tcPr>
          <w:p w14:paraId="183B325D" w14:textId="77777777" w:rsidR="00CC62D8" w:rsidRPr="00421795" w:rsidRDefault="00CC62D8" w:rsidP="00CC62D8">
            <w:pPr>
              <w:spacing w:after="0" w:line="240" w:lineRule="auto"/>
              <w:rPr>
                <w:rFonts w:ascii="Calibri" w:eastAsia="Times New Roman" w:hAnsi="Calibri" w:cs="Times New Roman"/>
                <w:bCs/>
              </w:rPr>
            </w:pPr>
            <w:r w:rsidRPr="00421795">
              <w:rPr>
                <w:rFonts w:ascii="Calibri" w:eastAsia="Times New Roman" w:hAnsi="Calibri" w:cs="Times New Roman"/>
                <w:bCs/>
              </w:rPr>
              <w:t>Time (s)</w:t>
            </w:r>
          </w:p>
        </w:tc>
        <w:tc>
          <w:tcPr>
            <w:tcW w:w="1440" w:type="dxa"/>
            <w:shd w:val="clear" w:color="auto" w:fill="auto"/>
            <w:noWrap/>
            <w:vAlign w:val="bottom"/>
            <w:hideMark/>
          </w:tcPr>
          <w:p w14:paraId="3207C745" w14:textId="77777777" w:rsidR="00CC62D8" w:rsidRPr="00421795" w:rsidRDefault="00CC62D8" w:rsidP="00CC62D8">
            <w:pPr>
              <w:spacing w:after="0" w:line="240" w:lineRule="auto"/>
              <w:rPr>
                <w:rFonts w:ascii="Calibri" w:eastAsia="Times New Roman" w:hAnsi="Calibri" w:cs="Times New Roman"/>
                <w:bCs/>
              </w:rPr>
            </w:pPr>
            <w:r w:rsidRPr="00421795">
              <w:rPr>
                <w:rFonts w:ascii="Calibri" w:eastAsia="Times New Roman" w:hAnsi="Calibri" w:cs="Times New Roman"/>
                <w:bCs/>
              </w:rPr>
              <w:t>Mass Loss (g)</w:t>
            </w:r>
          </w:p>
        </w:tc>
        <w:tc>
          <w:tcPr>
            <w:tcW w:w="2160" w:type="dxa"/>
            <w:shd w:val="clear" w:color="auto" w:fill="auto"/>
            <w:noWrap/>
            <w:vAlign w:val="bottom"/>
            <w:hideMark/>
          </w:tcPr>
          <w:p w14:paraId="6F745F5B" w14:textId="77777777" w:rsidR="00CC62D8" w:rsidRPr="00421795" w:rsidRDefault="00CC62D8" w:rsidP="00CC62D8">
            <w:pPr>
              <w:spacing w:after="0" w:line="240" w:lineRule="auto"/>
              <w:rPr>
                <w:rFonts w:ascii="Calibri" w:eastAsia="Times New Roman" w:hAnsi="Calibri" w:cs="Times New Roman"/>
                <w:bCs/>
              </w:rPr>
            </w:pPr>
            <w:r w:rsidRPr="00421795">
              <w:rPr>
                <w:rFonts w:ascii="Calibri" w:eastAsia="Times New Roman" w:hAnsi="Calibri" w:cs="Times New Roman"/>
                <w:bCs/>
              </w:rPr>
              <w:t>Mass Loss Rate (g/s)</w:t>
            </w:r>
          </w:p>
        </w:tc>
      </w:tr>
      <w:tr w:rsidR="00CC62D8" w:rsidRPr="00CC62D8" w14:paraId="07BF5AA5" w14:textId="77777777" w:rsidTr="00421795">
        <w:trPr>
          <w:trHeight w:val="288"/>
        </w:trPr>
        <w:tc>
          <w:tcPr>
            <w:tcW w:w="1435" w:type="dxa"/>
            <w:shd w:val="clear" w:color="auto" w:fill="auto"/>
            <w:noWrap/>
            <w:vAlign w:val="bottom"/>
            <w:hideMark/>
          </w:tcPr>
          <w:p w14:paraId="331085C3" w14:textId="77777777" w:rsidR="00CC62D8" w:rsidRPr="00CC62D8" w:rsidRDefault="00CC62D8" w:rsidP="00CC62D8">
            <w:pPr>
              <w:spacing w:after="0" w:line="240" w:lineRule="auto"/>
              <w:rPr>
                <w:rFonts w:ascii="Calibri" w:eastAsia="Times New Roman" w:hAnsi="Calibri" w:cs="Times New Roman"/>
                <w:color w:val="000000"/>
              </w:rPr>
            </w:pPr>
            <w:r w:rsidRPr="00CC62D8">
              <w:rPr>
                <w:rFonts w:ascii="Calibri" w:eastAsia="Times New Roman" w:hAnsi="Calibri" w:cs="Times New Roman"/>
                <w:color w:val="000000"/>
              </w:rPr>
              <w:t>System 3</w:t>
            </w:r>
          </w:p>
        </w:tc>
        <w:tc>
          <w:tcPr>
            <w:tcW w:w="965" w:type="dxa"/>
            <w:shd w:val="clear" w:color="auto" w:fill="auto"/>
            <w:noWrap/>
            <w:vAlign w:val="bottom"/>
            <w:hideMark/>
          </w:tcPr>
          <w:p w14:paraId="1BE869C0"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w:t>
            </w:r>
          </w:p>
        </w:tc>
        <w:tc>
          <w:tcPr>
            <w:tcW w:w="1015" w:type="dxa"/>
            <w:shd w:val="clear" w:color="auto" w:fill="auto"/>
            <w:noWrap/>
            <w:vAlign w:val="bottom"/>
            <w:hideMark/>
          </w:tcPr>
          <w:p w14:paraId="3E2DB168"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119.69</w:t>
            </w:r>
          </w:p>
        </w:tc>
        <w:tc>
          <w:tcPr>
            <w:tcW w:w="1530" w:type="dxa"/>
            <w:shd w:val="clear" w:color="auto" w:fill="auto"/>
            <w:noWrap/>
            <w:vAlign w:val="bottom"/>
            <w:hideMark/>
          </w:tcPr>
          <w:p w14:paraId="79FBC7A2"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119.35</w:t>
            </w:r>
          </w:p>
        </w:tc>
        <w:tc>
          <w:tcPr>
            <w:tcW w:w="990" w:type="dxa"/>
            <w:shd w:val="clear" w:color="auto" w:fill="auto"/>
            <w:noWrap/>
            <w:vAlign w:val="bottom"/>
            <w:hideMark/>
          </w:tcPr>
          <w:p w14:paraId="4B267E6C"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32</w:t>
            </w:r>
          </w:p>
        </w:tc>
        <w:tc>
          <w:tcPr>
            <w:tcW w:w="1440" w:type="dxa"/>
            <w:shd w:val="clear" w:color="auto" w:fill="auto"/>
            <w:noWrap/>
            <w:vAlign w:val="bottom"/>
            <w:hideMark/>
          </w:tcPr>
          <w:p w14:paraId="1ECCD6B8"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0.34</w:t>
            </w:r>
          </w:p>
        </w:tc>
        <w:tc>
          <w:tcPr>
            <w:tcW w:w="2160" w:type="dxa"/>
            <w:shd w:val="clear" w:color="auto" w:fill="auto"/>
            <w:noWrap/>
            <w:vAlign w:val="bottom"/>
            <w:hideMark/>
          </w:tcPr>
          <w:p w14:paraId="33561062"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0.011</w:t>
            </w:r>
          </w:p>
        </w:tc>
      </w:tr>
      <w:tr w:rsidR="00CC62D8" w:rsidRPr="00CC62D8" w14:paraId="0DF0B942" w14:textId="77777777" w:rsidTr="00421795">
        <w:trPr>
          <w:trHeight w:val="288"/>
        </w:trPr>
        <w:tc>
          <w:tcPr>
            <w:tcW w:w="1435" w:type="dxa"/>
            <w:shd w:val="clear" w:color="auto" w:fill="auto"/>
            <w:noWrap/>
            <w:vAlign w:val="bottom"/>
            <w:hideMark/>
          </w:tcPr>
          <w:p w14:paraId="530513A7" w14:textId="77777777" w:rsidR="00CC62D8" w:rsidRPr="00CC62D8" w:rsidRDefault="00CC62D8" w:rsidP="00CC62D8">
            <w:pPr>
              <w:spacing w:after="0" w:line="240" w:lineRule="auto"/>
              <w:jc w:val="right"/>
              <w:rPr>
                <w:rFonts w:ascii="Calibri" w:eastAsia="Times New Roman" w:hAnsi="Calibri" w:cs="Times New Roman"/>
                <w:color w:val="000000"/>
              </w:rPr>
            </w:pPr>
          </w:p>
        </w:tc>
        <w:tc>
          <w:tcPr>
            <w:tcW w:w="965" w:type="dxa"/>
            <w:shd w:val="clear" w:color="auto" w:fill="auto"/>
            <w:noWrap/>
            <w:vAlign w:val="bottom"/>
            <w:hideMark/>
          </w:tcPr>
          <w:p w14:paraId="04CFD1DA"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2</w:t>
            </w:r>
          </w:p>
        </w:tc>
        <w:tc>
          <w:tcPr>
            <w:tcW w:w="1015" w:type="dxa"/>
            <w:shd w:val="clear" w:color="auto" w:fill="auto"/>
            <w:noWrap/>
            <w:vAlign w:val="bottom"/>
            <w:hideMark/>
          </w:tcPr>
          <w:p w14:paraId="33B2460D"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119.64</w:t>
            </w:r>
          </w:p>
        </w:tc>
        <w:tc>
          <w:tcPr>
            <w:tcW w:w="1530" w:type="dxa"/>
            <w:shd w:val="clear" w:color="auto" w:fill="auto"/>
            <w:noWrap/>
            <w:vAlign w:val="bottom"/>
            <w:hideMark/>
          </w:tcPr>
          <w:p w14:paraId="593640DB"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119.2</w:t>
            </w:r>
          </w:p>
        </w:tc>
        <w:tc>
          <w:tcPr>
            <w:tcW w:w="990" w:type="dxa"/>
            <w:shd w:val="clear" w:color="auto" w:fill="auto"/>
            <w:noWrap/>
            <w:vAlign w:val="bottom"/>
            <w:hideMark/>
          </w:tcPr>
          <w:p w14:paraId="1162ED20"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24</w:t>
            </w:r>
          </w:p>
        </w:tc>
        <w:tc>
          <w:tcPr>
            <w:tcW w:w="1440" w:type="dxa"/>
            <w:shd w:val="clear" w:color="auto" w:fill="auto"/>
            <w:noWrap/>
            <w:vAlign w:val="bottom"/>
            <w:hideMark/>
          </w:tcPr>
          <w:p w14:paraId="1B2F96C1"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0.44</w:t>
            </w:r>
          </w:p>
        </w:tc>
        <w:tc>
          <w:tcPr>
            <w:tcW w:w="2160" w:type="dxa"/>
            <w:shd w:val="clear" w:color="auto" w:fill="auto"/>
            <w:noWrap/>
            <w:vAlign w:val="bottom"/>
            <w:hideMark/>
          </w:tcPr>
          <w:p w14:paraId="0BB73173"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0.018</w:t>
            </w:r>
          </w:p>
        </w:tc>
      </w:tr>
      <w:tr w:rsidR="00CC62D8" w:rsidRPr="00CC62D8" w14:paraId="4CF9086A" w14:textId="77777777" w:rsidTr="00421795">
        <w:trPr>
          <w:trHeight w:val="288"/>
        </w:trPr>
        <w:tc>
          <w:tcPr>
            <w:tcW w:w="1435" w:type="dxa"/>
            <w:shd w:val="clear" w:color="auto" w:fill="auto"/>
            <w:noWrap/>
            <w:vAlign w:val="bottom"/>
            <w:hideMark/>
          </w:tcPr>
          <w:p w14:paraId="66FFE075" w14:textId="77777777" w:rsidR="00CC62D8" w:rsidRPr="00CC62D8" w:rsidRDefault="00CC62D8" w:rsidP="00CC62D8">
            <w:pPr>
              <w:spacing w:after="0" w:line="240" w:lineRule="auto"/>
              <w:jc w:val="right"/>
              <w:rPr>
                <w:rFonts w:ascii="Calibri" w:eastAsia="Times New Roman" w:hAnsi="Calibri" w:cs="Times New Roman"/>
                <w:color w:val="000000"/>
              </w:rPr>
            </w:pPr>
          </w:p>
        </w:tc>
        <w:tc>
          <w:tcPr>
            <w:tcW w:w="965" w:type="dxa"/>
            <w:shd w:val="clear" w:color="auto" w:fill="auto"/>
            <w:noWrap/>
            <w:vAlign w:val="bottom"/>
            <w:hideMark/>
          </w:tcPr>
          <w:p w14:paraId="0152CD49"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3</w:t>
            </w:r>
          </w:p>
        </w:tc>
        <w:tc>
          <w:tcPr>
            <w:tcW w:w="1015" w:type="dxa"/>
            <w:shd w:val="clear" w:color="auto" w:fill="auto"/>
            <w:noWrap/>
            <w:vAlign w:val="bottom"/>
            <w:hideMark/>
          </w:tcPr>
          <w:p w14:paraId="609A28C2"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116.59</w:t>
            </w:r>
          </w:p>
        </w:tc>
        <w:tc>
          <w:tcPr>
            <w:tcW w:w="1530" w:type="dxa"/>
            <w:shd w:val="clear" w:color="auto" w:fill="auto"/>
            <w:noWrap/>
            <w:vAlign w:val="bottom"/>
            <w:hideMark/>
          </w:tcPr>
          <w:p w14:paraId="151A8002"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116.29</w:t>
            </w:r>
          </w:p>
        </w:tc>
        <w:tc>
          <w:tcPr>
            <w:tcW w:w="990" w:type="dxa"/>
            <w:shd w:val="clear" w:color="auto" w:fill="auto"/>
            <w:noWrap/>
            <w:vAlign w:val="bottom"/>
            <w:hideMark/>
          </w:tcPr>
          <w:p w14:paraId="34AD9063"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17</w:t>
            </w:r>
          </w:p>
        </w:tc>
        <w:tc>
          <w:tcPr>
            <w:tcW w:w="1440" w:type="dxa"/>
            <w:shd w:val="clear" w:color="auto" w:fill="auto"/>
            <w:noWrap/>
            <w:vAlign w:val="bottom"/>
            <w:hideMark/>
          </w:tcPr>
          <w:p w14:paraId="018900A2"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0.3</w:t>
            </w:r>
          </w:p>
        </w:tc>
        <w:tc>
          <w:tcPr>
            <w:tcW w:w="2160" w:type="dxa"/>
            <w:shd w:val="clear" w:color="auto" w:fill="auto"/>
            <w:noWrap/>
            <w:vAlign w:val="bottom"/>
            <w:hideMark/>
          </w:tcPr>
          <w:p w14:paraId="7FE9F215"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0.018</w:t>
            </w:r>
          </w:p>
        </w:tc>
      </w:tr>
      <w:tr w:rsidR="00CC62D8" w:rsidRPr="00CC62D8" w14:paraId="66C544B4" w14:textId="77777777" w:rsidTr="00421795">
        <w:trPr>
          <w:trHeight w:val="288"/>
        </w:trPr>
        <w:tc>
          <w:tcPr>
            <w:tcW w:w="1435" w:type="dxa"/>
            <w:shd w:val="clear" w:color="auto" w:fill="auto"/>
            <w:noWrap/>
            <w:vAlign w:val="bottom"/>
            <w:hideMark/>
          </w:tcPr>
          <w:p w14:paraId="08C4A866" w14:textId="77777777" w:rsidR="00CC62D8" w:rsidRPr="00CC62D8" w:rsidRDefault="00CC62D8" w:rsidP="00CC62D8">
            <w:pPr>
              <w:spacing w:after="0" w:line="240" w:lineRule="auto"/>
              <w:jc w:val="right"/>
              <w:rPr>
                <w:rFonts w:ascii="Calibri" w:eastAsia="Times New Roman" w:hAnsi="Calibri" w:cs="Times New Roman"/>
                <w:color w:val="000000"/>
              </w:rPr>
            </w:pPr>
          </w:p>
        </w:tc>
        <w:tc>
          <w:tcPr>
            <w:tcW w:w="965" w:type="dxa"/>
            <w:shd w:val="clear" w:color="auto" w:fill="auto"/>
            <w:noWrap/>
            <w:vAlign w:val="bottom"/>
            <w:hideMark/>
          </w:tcPr>
          <w:p w14:paraId="7B7CF504"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4</w:t>
            </w:r>
          </w:p>
        </w:tc>
        <w:tc>
          <w:tcPr>
            <w:tcW w:w="1015" w:type="dxa"/>
            <w:shd w:val="clear" w:color="auto" w:fill="auto"/>
            <w:noWrap/>
            <w:vAlign w:val="bottom"/>
            <w:hideMark/>
          </w:tcPr>
          <w:p w14:paraId="03D0A1DA"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116.91</w:t>
            </w:r>
          </w:p>
        </w:tc>
        <w:tc>
          <w:tcPr>
            <w:tcW w:w="1530" w:type="dxa"/>
            <w:shd w:val="clear" w:color="auto" w:fill="auto"/>
            <w:noWrap/>
            <w:vAlign w:val="bottom"/>
            <w:hideMark/>
          </w:tcPr>
          <w:p w14:paraId="75DDE45C"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56.22</w:t>
            </w:r>
          </w:p>
        </w:tc>
        <w:tc>
          <w:tcPr>
            <w:tcW w:w="990" w:type="dxa"/>
            <w:shd w:val="clear" w:color="auto" w:fill="auto"/>
            <w:noWrap/>
            <w:vAlign w:val="bottom"/>
            <w:hideMark/>
          </w:tcPr>
          <w:p w14:paraId="5C8E9827"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150</w:t>
            </w:r>
          </w:p>
        </w:tc>
        <w:tc>
          <w:tcPr>
            <w:tcW w:w="1440" w:type="dxa"/>
            <w:shd w:val="clear" w:color="auto" w:fill="auto"/>
            <w:noWrap/>
            <w:vAlign w:val="bottom"/>
            <w:hideMark/>
          </w:tcPr>
          <w:p w14:paraId="656FFE63"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60.69</w:t>
            </w:r>
          </w:p>
        </w:tc>
        <w:tc>
          <w:tcPr>
            <w:tcW w:w="2160" w:type="dxa"/>
            <w:shd w:val="clear" w:color="auto" w:fill="auto"/>
            <w:noWrap/>
            <w:vAlign w:val="bottom"/>
            <w:hideMark/>
          </w:tcPr>
          <w:p w14:paraId="147EFD3A"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0.40</w:t>
            </w:r>
          </w:p>
        </w:tc>
      </w:tr>
      <w:tr w:rsidR="00CC62D8" w:rsidRPr="00CC62D8" w14:paraId="373D264F" w14:textId="77777777" w:rsidTr="00421795">
        <w:trPr>
          <w:trHeight w:val="288"/>
        </w:trPr>
        <w:tc>
          <w:tcPr>
            <w:tcW w:w="1435" w:type="dxa"/>
            <w:shd w:val="clear" w:color="auto" w:fill="auto"/>
            <w:noWrap/>
            <w:vAlign w:val="bottom"/>
            <w:hideMark/>
          </w:tcPr>
          <w:p w14:paraId="38E994CB" w14:textId="77777777" w:rsidR="00CC62D8" w:rsidRPr="00CC62D8" w:rsidRDefault="00CC62D8" w:rsidP="00CC62D8">
            <w:pPr>
              <w:spacing w:after="0" w:line="240" w:lineRule="auto"/>
              <w:jc w:val="right"/>
              <w:rPr>
                <w:rFonts w:ascii="Calibri" w:eastAsia="Times New Roman" w:hAnsi="Calibri" w:cs="Times New Roman"/>
                <w:color w:val="000000"/>
              </w:rPr>
            </w:pPr>
          </w:p>
        </w:tc>
        <w:tc>
          <w:tcPr>
            <w:tcW w:w="965" w:type="dxa"/>
            <w:shd w:val="clear" w:color="auto" w:fill="auto"/>
            <w:noWrap/>
            <w:vAlign w:val="bottom"/>
            <w:hideMark/>
          </w:tcPr>
          <w:p w14:paraId="73FDFCB2"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5</w:t>
            </w:r>
          </w:p>
        </w:tc>
        <w:tc>
          <w:tcPr>
            <w:tcW w:w="1015" w:type="dxa"/>
            <w:shd w:val="clear" w:color="auto" w:fill="auto"/>
            <w:noWrap/>
            <w:vAlign w:val="bottom"/>
            <w:hideMark/>
          </w:tcPr>
          <w:p w14:paraId="71D42768"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118.87</w:t>
            </w:r>
          </w:p>
        </w:tc>
        <w:tc>
          <w:tcPr>
            <w:tcW w:w="1530" w:type="dxa"/>
            <w:shd w:val="clear" w:color="auto" w:fill="auto"/>
            <w:noWrap/>
            <w:vAlign w:val="bottom"/>
            <w:hideMark/>
          </w:tcPr>
          <w:p w14:paraId="72F8AC9A"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44.34</w:t>
            </w:r>
          </w:p>
        </w:tc>
        <w:tc>
          <w:tcPr>
            <w:tcW w:w="990" w:type="dxa"/>
            <w:shd w:val="clear" w:color="auto" w:fill="auto"/>
            <w:noWrap/>
            <w:vAlign w:val="bottom"/>
            <w:hideMark/>
          </w:tcPr>
          <w:p w14:paraId="49027878"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150</w:t>
            </w:r>
          </w:p>
        </w:tc>
        <w:tc>
          <w:tcPr>
            <w:tcW w:w="1440" w:type="dxa"/>
            <w:shd w:val="clear" w:color="auto" w:fill="auto"/>
            <w:noWrap/>
            <w:vAlign w:val="bottom"/>
            <w:hideMark/>
          </w:tcPr>
          <w:p w14:paraId="7ED47C6A"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74.53</w:t>
            </w:r>
          </w:p>
        </w:tc>
        <w:tc>
          <w:tcPr>
            <w:tcW w:w="2160" w:type="dxa"/>
            <w:shd w:val="clear" w:color="auto" w:fill="auto"/>
            <w:noWrap/>
            <w:vAlign w:val="bottom"/>
            <w:hideMark/>
          </w:tcPr>
          <w:p w14:paraId="38B5F322"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0.50</w:t>
            </w:r>
          </w:p>
        </w:tc>
      </w:tr>
      <w:tr w:rsidR="00CC62D8" w:rsidRPr="00CC62D8" w14:paraId="2CB04665" w14:textId="77777777" w:rsidTr="00421795">
        <w:trPr>
          <w:trHeight w:val="288"/>
        </w:trPr>
        <w:tc>
          <w:tcPr>
            <w:tcW w:w="1435" w:type="dxa"/>
            <w:shd w:val="clear" w:color="auto" w:fill="auto"/>
            <w:noWrap/>
            <w:vAlign w:val="bottom"/>
            <w:hideMark/>
          </w:tcPr>
          <w:p w14:paraId="3FF37F10" w14:textId="77777777" w:rsidR="00CC62D8" w:rsidRPr="00CC62D8" w:rsidRDefault="00CC62D8" w:rsidP="00CC62D8">
            <w:pPr>
              <w:spacing w:after="0" w:line="240" w:lineRule="auto"/>
              <w:jc w:val="right"/>
              <w:rPr>
                <w:rFonts w:ascii="Calibri" w:eastAsia="Times New Roman" w:hAnsi="Calibri" w:cs="Times New Roman"/>
                <w:color w:val="000000"/>
              </w:rPr>
            </w:pPr>
          </w:p>
        </w:tc>
        <w:tc>
          <w:tcPr>
            <w:tcW w:w="965" w:type="dxa"/>
            <w:shd w:val="clear" w:color="auto" w:fill="auto"/>
            <w:noWrap/>
            <w:vAlign w:val="bottom"/>
            <w:hideMark/>
          </w:tcPr>
          <w:p w14:paraId="7B5E64E5"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6</w:t>
            </w:r>
          </w:p>
        </w:tc>
        <w:tc>
          <w:tcPr>
            <w:tcW w:w="1015" w:type="dxa"/>
            <w:shd w:val="clear" w:color="auto" w:fill="auto"/>
            <w:noWrap/>
            <w:vAlign w:val="bottom"/>
            <w:hideMark/>
          </w:tcPr>
          <w:p w14:paraId="6F51AE75"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107.39</w:t>
            </w:r>
          </w:p>
        </w:tc>
        <w:tc>
          <w:tcPr>
            <w:tcW w:w="1530" w:type="dxa"/>
            <w:shd w:val="clear" w:color="auto" w:fill="auto"/>
            <w:noWrap/>
            <w:vAlign w:val="bottom"/>
            <w:hideMark/>
          </w:tcPr>
          <w:p w14:paraId="2B9EB5B7"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107.3</w:t>
            </w:r>
          </w:p>
        </w:tc>
        <w:tc>
          <w:tcPr>
            <w:tcW w:w="990" w:type="dxa"/>
            <w:shd w:val="clear" w:color="auto" w:fill="auto"/>
            <w:noWrap/>
            <w:vAlign w:val="bottom"/>
            <w:hideMark/>
          </w:tcPr>
          <w:p w14:paraId="02AE0706"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24</w:t>
            </w:r>
          </w:p>
        </w:tc>
        <w:tc>
          <w:tcPr>
            <w:tcW w:w="1440" w:type="dxa"/>
            <w:shd w:val="clear" w:color="auto" w:fill="auto"/>
            <w:noWrap/>
            <w:vAlign w:val="bottom"/>
            <w:hideMark/>
          </w:tcPr>
          <w:p w14:paraId="695026FA"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0.09</w:t>
            </w:r>
          </w:p>
        </w:tc>
        <w:tc>
          <w:tcPr>
            <w:tcW w:w="2160" w:type="dxa"/>
            <w:shd w:val="clear" w:color="auto" w:fill="auto"/>
            <w:noWrap/>
            <w:vAlign w:val="bottom"/>
            <w:hideMark/>
          </w:tcPr>
          <w:p w14:paraId="42F42EB2" w14:textId="77777777" w:rsidR="00CC62D8" w:rsidRPr="00CC62D8" w:rsidRDefault="00CC62D8" w:rsidP="00CC62D8">
            <w:pPr>
              <w:spacing w:after="0" w:line="240" w:lineRule="auto"/>
              <w:jc w:val="right"/>
              <w:rPr>
                <w:rFonts w:ascii="Calibri" w:eastAsia="Times New Roman" w:hAnsi="Calibri" w:cs="Times New Roman"/>
                <w:color w:val="000000"/>
              </w:rPr>
            </w:pPr>
            <w:r w:rsidRPr="00CC62D8">
              <w:rPr>
                <w:rFonts w:ascii="Calibri" w:eastAsia="Times New Roman" w:hAnsi="Calibri" w:cs="Times New Roman"/>
                <w:color w:val="000000"/>
              </w:rPr>
              <w:t>0.0038</w:t>
            </w:r>
          </w:p>
        </w:tc>
      </w:tr>
    </w:tbl>
    <w:p w14:paraId="01896178" w14:textId="5719D0FD" w:rsidR="00CC62D8" w:rsidRPr="0000036F" w:rsidRDefault="0000036F" w:rsidP="0000036F">
      <w:pPr>
        <w:pStyle w:val="NoSpacing"/>
        <w:jc w:val="center"/>
        <w:rPr>
          <w:sz w:val="20"/>
        </w:rPr>
      </w:pPr>
      <w:r>
        <w:rPr>
          <w:sz w:val="20"/>
        </w:rPr>
        <w:t>Table 10A - System 3 at 6 Seconds Data</w:t>
      </w:r>
    </w:p>
    <w:p w14:paraId="0E6CE4BB" w14:textId="77777777" w:rsidR="007408C6" w:rsidRPr="007408C6" w:rsidRDefault="007408C6" w:rsidP="00B23FFC">
      <w:pPr>
        <w:pStyle w:val="NoSpacing"/>
        <w:rPr>
          <w:sz w:val="28"/>
        </w:rPr>
      </w:pPr>
    </w:p>
    <w:p w14:paraId="028F8CE4" w14:textId="77777777" w:rsidR="006E71C3" w:rsidRPr="00D438FE" w:rsidRDefault="00D438FE" w:rsidP="00B23FFC">
      <w:pPr>
        <w:pStyle w:val="NoSpacing"/>
        <w:rPr>
          <w:b/>
          <w:sz w:val="28"/>
          <w:u w:val="single"/>
        </w:rPr>
      </w:pPr>
      <w:r w:rsidRPr="00D438FE">
        <w:rPr>
          <w:b/>
          <w:sz w:val="28"/>
          <w:u w:val="single"/>
        </w:rPr>
        <w:t>System 1 Alternate Geometry</w:t>
      </w:r>
    </w:p>
    <w:p w14:paraId="581CB339" w14:textId="77777777" w:rsidR="00D438FE" w:rsidRDefault="00C63991" w:rsidP="00B23FFC">
      <w:pPr>
        <w:pStyle w:val="NoSpacing"/>
        <w:rPr>
          <w:sz w:val="24"/>
        </w:rPr>
      </w:pPr>
      <w:r>
        <w:rPr>
          <w:sz w:val="24"/>
        </w:rPr>
        <w:t xml:space="preserve">In the Modified Bunsen Burner test method the cube being tested is placed on a flat surface with an overhang of ½” and the Bunsen </w:t>
      </w:r>
      <w:proofErr w:type="gramStart"/>
      <w:r>
        <w:rPr>
          <w:sz w:val="24"/>
        </w:rPr>
        <w:t>Burner</w:t>
      </w:r>
      <w:proofErr w:type="gramEnd"/>
      <w:r>
        <w:rPr>
          <w:sz w:val="24"/>
        </w:rPr>
        <w:t xml:space="preserve"> is positioned such that the majority of the flame is only affecting one of the </w:t>
      </w:r>
      <w:r w:rsidR="007810B3">
        <w:rPr>
          <w:sz w:val="24"/>
        </w:rPr>
        <w:t xml:space="preserve">faces. Since the system 1 </w:t>
      </w:r>
      <w:proofErr w:type="gramStart"/>
      <w:r w:rsidR="007810B3">
        <w:rPr>
          <w:sz w:val="24"/>
        </w:rPr>
        <w:t>cubes</w:t>
      </w:r>
      <w:proofErr w:type="gramEnd"/>
      <w:r w:rsidR="007810B3">
        <w:rPr>
          <w:sz w:val="24"/>
        </w:rPr>
        <w:t xml:space="preserve"> did not continue to burn for any of the tests up to 30 seconds other ways the small flame could be introduced to the cube to increase the likely hood that it would continue to burn after the burner was removed were considered. </w:t>
      </w:r>
    </w:p>
    <w:p w14:paraId="6014703B" w14:textId="77777777" w:rsidR="007810B3" w:rsidRDefault="007810B3" w:rsidP="00B23FFC">
      <w:pPr>
        <w:pStyle w:val="NoSpacing"/>
        <w:rPr>
          <w:sz w:val="24"/>
        </w:rPr>
      </w:pPr>
    </w:p>
    <w:p w14:paraId="0B226A6B" w14:textId="77777777" w:rsidR="007810B3" w:rsidRPr="00D438FE" w:rsidRDefault="007810B3" w:rsidP="00B23FFC">
      <w:pPr>
        <w:pStyle w:val="NoSpacing"/>
        <w:rPr>
          <w:sz w:val="24"/>
        </w:rPr>
      </w:pPr>
      <w:r>
        <w:rPr>
          <w:sz w:val="24"/>
        </w:rPr>
        <w:t xml:space="preserve">For this test the cube was suspended from the top such that one corner was directed straight down. It was placed at such a height that the tip of the cube was ¾” above the top of </w:t>
      </w:r>
      <w:r w:rsidR="00367CA1">
        <w:rPr>
          <w:sz w:val="24"/>
        </w:rPr>
        <w:t xml:space="preserve">the Bunsen </w:t>
      </w:r>
      <w:proofErr w:type="gramStart"/>
      <w:r w:rsidR="00367CA1">
        <w:rPr>
          <w:sz w:val="24"/>
        </w:rPr>
        <w:t>B</w:t>
      </w:r>
      <w:r w:rsidR="00A5449A">
        <w:rPr>
          <w:sz w:val="24"/>
        </w:rPr>
        <w:t>urner</w:t>
      </w:r>
      <w:proofErr w:type="gramEnd"/>
      <w:r w:rsidR="00A5449A">
        <w:rPr>
          <w:sz w:val="24"/>
        </w:rPr>
        <w:t xml:space="preserve"> to keep the test as similar as possible to the other single cube tests.</w:t>
      </w:r>
      <w:r w:rsidR="00675947">
        <w:rPr>
          <w:sz w:val="24"/>
        </w:rPr>
        <w:t xml:space="preserve"> The goal is to allow more </w:t>
      </w:r>
      <w:r w:rsidR="007E1C1C">
        <w:rPr>
          <w:sz w:val="24"/>
        </w:rPr>
        <w:t xml:space="preserve">surface area and edges for the flame to burn hopefully creating </w:t>
      </w:r>
      <w:r w:rsidR="009612D8">
        <w:rPr>
          <w:sz w:val="24"/>
        </w:rPr>
        <w:t xml:space="preserve">a condition where the </w:t>
      </w:r>
      <w:r w:rsidR="00CD0DA1">
        <w:rPr>
          <w:sz w:val="24"/>
        </w:rPr>
        <w:t>cube continues to burn with the same conditions of the flame exposure as the previous tests.</w:t>
      </w:r>
    </w:p>
    <w:p w14:paraId="42593C53" w14:textId="77777777" w:rsidR="00AC6634" w:rsidRDefault="00AC6634" w:rsidP="00B23FFC">
      <w:pPr>
        <w:pStyle w:val="NoSpacing"/>
        <w:rPr>
          <w:b/>
          <w:sz w:val="24"/>
        </w:rPr>
      </w:pPr>
    </w:p>
    <w:p w14:paraId="746C117E" w14:textId="77777777" w:rsidR="00D438FE" w:rsidRDefault="00D438FE" w:rsidP="00B23FFC">
      <w:pPr>
        <w:pStyle w:val="NoSpacing"/>
        <w:rPr>
          <w:b/>
          <w:sz w:val="24"/>
        </w:rPr>
      </w:pPr>
      <w:r>
        <w:rPr>
          <w:b/>
          <w:sz w:val="24"/>
        </w:rPr>
        <w:t>System 1 at 30 Seconds of Flame in Alternate Orientation</w:t>
      </w:r>
    </w:p>
    <w:p w14:paraId="70E80AB4" w14:textId="77777777" w:rsidR="002D7F76" w:rsidRDefault="00CD0DA1" w:rsidP="00B23FFC">
      <w:pPr>
        <w:pStyle w:val="NoSpacing"/>
        <w:rPr>
          <w:sz w:val="24"/>
        </w:rPr>
      </w:pPr>
      <w:r>
        <w:rPr>
          <w:sz w:val="24"/>
        </w:rPr>
        <w:t xml:space="preserve">None of the 6 cubes tested </w:t>
      </w:r>
      <w:r w:rsidR="002D7F76">
        <w:rPr>
          <w:sz w:val="24"/>
        </w:rPr>
        <w:t xml:space="preserve">with this alternate orientation continued to burn after the burner was applied for 30 seconds. </w:t>
      </w:r>
    </w:p>
    <w:p w14:paraId="10EF8604" w14:textId="77777777" w:rsidR="002D7F76" w:rsidRDefault="002D7F76" w:rsidP="00B23FFC">
      <w:pPr>
        <w:pStyle w:val="NoSpacing"/>
        <w:rPr>
          <w:sz w:val="24"/>
        </w:rPr>
      </w:pPr>
    </w:p>
    <w:p w14:paraId="4B3050BA" w14:textId="5FE6A71F" w:rsidR="001F7901" w:rsidRPr="00E570F4" w:rsidRDefault="008326D7" w:rsidP="00421795">
      <w:pPr>
        <w:pStyle w:val="NoSpacing"/>
      </w:pPr>
      <w:r>
        <w:rPr>
          <w:sz w:val="24"/>
        </w:rPr>
        <w:t xml:space="preserve"> </w:t>
      </w:r>
    </w:p>
    <w:p w14:paraId="0708AE95" w14:textId="77777777" w:rsidR="006E71C3" w:rsidRDefault="002D7F76" w:rsidP="00B23FFC">
      <w:pPr>
        <w:pStyle w:val="NoSpacing"/>
        <w:rPr>
          <w:b/>
          <w:sz w:val="28"/>
          <w:u w:val="single"/>
        </w:rPr>
      </w:pPr>
      <w:r w:rsidRPr="00D438FE">
        <w:rPr>
          <w:b/>
          <w:sz w:val="28"/>
          <w:u w:val="single"/>
        </w:rPr>
        <w:lastRenderedPageBreak/>
        <w:t>System</w:t>
      </w:r>
      <w:r>
        <w:rPr>
          <w:b/>
          <w:sz w:val="28"/>
          <w:u w:val="single"/>
        </w:rPr>
        <w:t xml:space="preserve"> 1 with Increased Flame Height</w:t>
      </w:r>
    </w:p>
    <w:p w14:paraId="731E350F" w14:textId="77777777" w:rsidR="002D7F76" w:rsidRDefault="00A21293" w:rsidP="00B23FFC">
      <w:pPr>
        <w:pStyle w:val="NoSpacing"/>
        <w:rPr>
          <w:sz w:val="24"/>
        </w:rPr>
      </w:pPr>
      <w:r>
        <w:rPr>
          <w:sz w:val="24"/>
        </w:rPr>
        <w:t>In order to find a super-critical condition for the system 1 cubes the Modified Bunsen Burner test</w:t>
      </w:r>
      <w:r w:rsidR="00D64E1F">
        <w:rPr>
          <w:sz w:val="24"/>
        </w:rPr>
        <w:t xml:space="preserve"> had to be further modified. The standards cited use a 1.5 inch methane flame which was used for the initial round of Bunsen </w:t>
      </w:r>
      <w:proofErr w:type="gramStart"/>
      <w:r w:rsidR="00D64E1F">
        <w:rPr>
          <w:sz w:val="24"/>
        </w:rPr>
        <w:t>Burner</w:t>
      </w:r>
      <w:proofErr w:type="gramEnd"/>
      <w:r w:rsidR="00D64E1F">
        <w:rPr>
          <w:sz w:val="24"/>
        </w:rPr>
        <w:t xml:space="preserve"> testing. For the following tests the flame height was increased to 3 inches, 4.5 inches, and 6 inches. For each test half of the flame height was in contact with the cube as with the initial tests at 1.5 inches which had 0.75 inches of the flame on the cube. The 3 inch tests had 1.5 inches on the cu</w:t>
      </w:r>
      <w:r w:rsidR="00575FE8">
        <w:rPr>
          <w:sz w:val="24"/>
        </w:rPr>
        <w:t>be, 4.5 inch tests</w:t>
      </w:r>
      <w:r w:rsidR="00D64E1F">
        <w:rPr>
          <w:sz w:val="24"/>
        </w:rPr>
        <w:t xml:space="preserve"> had 2.25 inches on the cube</w:t>
      </w:r>
      <w:r w:rsidR="00575FE8">
        <w:rPr>
          <w:sz w:val="24"/>
        </w:rPr>
        <w:t xml:space="preserve">, and the 6 inch tests had 3 inches on the cube. Each test height had tests starting at 12 seconds of exposure and going up to 30 seconds until a super-critical condition was found. </w:t>
      </w:r>
    </w:p>
    <w:p w14:paraId="68E683B9" w14:textId="77777777" w:rsidR="00575FE8" w:rsidRDefault="00575FE8" w:rsidP="00B23FFC">
      <w:pPr>
        <w:pStyle w:val="NoSpacing"/>
        <w:rPr>
          <w:sz w:val="24"/>
        </w:rPr>
      </w:pPr>
    </w:p>
    <w:p w14:paraId="6E583309" w14:textId="77777777" w:rsidR="00575FE8" w:rsidRDefault="00575FE8" w:rsidP="00575FE8">
      <w:pPr>
        <w:pStyle w:val="NoSpacing"/>
        <w:rPr>
          <w:b/>
          <w:sz w:val="24"/>
          <w:u w:val="single"/>
        </w:rPr>
      </w:pPr>
      <w:r>
        <w:rPr>
          <w:b/>
          <w:sz w:val="24"/>
          <w:u w:val="single"/>
        </w:rPr>
        <w:t>3 Inch Flame Height</w:t>
      </w:r>
    </w:p>
    <w:p w14:paraId="48AAD083" w14:textId="77777777" w:rsidR="001E0AB1" w:rsidRPr="001E0AB1" w:rsidRDefault="001E0AB1" w:rsidP="00575FE8">
      <w:pPr>
        <w:pStyle w:val="NoSpacing"/>
        <w:rPr>
          <w:sz w:val="24"/>
        </w:rPr>
      </w:pPr>
      <w:r>
        <w:rPr>
          <w:sz w:val="24"/>
        </w:rPr>
        <w:t xml:space="preserve">All of the tests at 3 inches extinguished after the Bunsen </w:t>
      </w:r>
      <w:proofErr w:type="gramStart"/>
      <w:r>
        <w:rPr>
          <w:sz w:val="24"/>
        </w:rPr>
        <w:t>Burner</w:t>
      </w:r>
      <w:proofErr w:type="gramEnd"/>
      <w:r>
        <w:rPr>
          <w:sz w:val="24"/>
        </w:rPr>
        <w:t xml:space="preserve"> was removed</w:t>
      </w:r>
    </w:p>
    <w:p w14:paraId="5C0E0F53" w14:textId="77777777" w:rsidR="001E0AB1" w:rsidRPr="00575FE8" w:rsidRDefault="001E0AB1" w:rsidP="00575FE8">
      <w:pPr>
        <w:pStyle w:val="NoSpacing"/>
        <w:rPr>
          <w:b/>
          <w:sz w:val="24"/>
          <w:u w:val="single"/>
        </w:rPr>
      </w:pPr>
    </w:p>
    <w:tbl>
      <w:tblPr>
        <w:tblW w:w="7018"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762"/>
        <w:gridCol w:w="1541"/>
        <w:gridCol w:w="1206"/>
        <w:gridCol w:w="1060"/>
        <w:gridCol w:w="1060"/>
        <w:gridCol w:w="1389"/>
      </w:tblGrid>
      <w:tr w:rsidR="001E0AB1" w:rsidRPr="001E0AB1" w14:paraId="2AD88E05" w14:textId="77777777" w:rsidTr="00421795">
        <w:trPr>
          <w:trHeight w:val="322"/>
          <w:jc w:val="center"/>
        </w:trPr>
        <w:tc>
          <w:tcPr>
            <w:tcW w:w="2303" w:type="dxa"/>
            <w:gridSpan w:val="2"/>
            <w:shd w:val="clear" w:color="auto" w:fill="auto"/>
            <w:noWrap/>
            <w:vAlign w:val="bottom"/>
            <w:hideMark/>
          </w:tcPr>
          <w:p w14:paraId="226EC5E9"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3 in. flame @ 12 seconds</w:t>
            </w:r>
          </w:p>
        </w:tc>
        <w:tc>
          <w:tcPr>
            <w:tcW w:w="1206" w:type="dxa"/>
            <w:shd w:val="clear" w:color="auto" w:fill="auto"/>
            <w:noWrap/>
            <w:vAlign w:val="bottom"/>
            <w:hideMark/>
          </w:tcPr>
          <w:p w14:paraId="0EAB3E8F" w14:textId="77777777" w:rsidR="001E0AB1" w:rsidRPr="001E0AB1" w:rsidRDefault="001E0AB1" w:rsidP="001E0AB1">
            <w:pPr>
              <w:spacing w:after="0" w:line="240" w:lineRule="auto"/>
              <w:rPr>
                <w:rFonts w:ascii="Calibri" w:eastAsia="Times New Roman" w:hAnsi="Calibri" w:cs="Times New Roman"/>
                <w:color w:val="000000"/>
              </w:rPr>
            </w:pPr>
          </w:p>
        </w:tc>
        <w:tc>
          <w:tcPr>
            <w:tcW w:w="1060" w:type="dxa"/>
            <w:shd w:val="clear" w:color="auto" w:fill="auto"/>
            <w:noWrap/>
            <w:vAlign w:val="bottom"/>
            <w:hideMark/>
          </w:tcPr>
          <w:p w14:paraId="5A8BAF4B" w14:textId="77777777" w:rsidR="001E0AB1" w:rsidRPr="001E0AB1" w:rsidRDefault="001E0AB1" w:rsidP="001E0AB1">
            <w:pPr>
              <w:spacing w:after="0" w:line="240" w:lineRule="auto"/>
              <w:rPr>
                <w:rFonts w:eastAsia="Times New Roman" w:cs="Times New Roman"/>
                <w:sz w:val="20"/>
                <w:szCs w:val="20"/>
              </w:rPr>
            </w:pPr>
          </w:p>
        </w:tc>
        <w:tc>
          <w:tcPr>
            <w:tcW w:w="1060" w:type="dxa"/>
            <w:shd w:val="clear" w:color="auto" w:fill="auto"/>
            <w:noWrap/>
            <w:vAlign w:val="bottom"/>
            <w:hideMark/>
          </w:tcPr>
          <w:p w14:paraId="3BD0A4B1" w14:textId="77777777" w:rsidR="001E0AB1" w:rsidRPr="001E0AB1" w:rsidRDefault="001E0AB1" w:rsidP="001E0AB1">
            <w:pPr>
              <w:spacing w:after="0" w:line="240" w:lineRule="auto"/>
              <w:rPr>
                <w:rFonts w:eastAsia="Times New Roman" w:cs="Times New Roman"/>
                <w:sz w:val="20"/>
                <w:szCs w:val="20"/>
              </w:rPr>
            </w:pPr>
          </w:p>
        </w:tc>
        <w:tc>
          <w:tcPr>
            <w:tcW w:w="1389" w:type="dxa"/>
            <w:shd w:val="clear" w:color="auto" w:fill="auto"/>
            <w:noWrap/>
            <w:vAlign w:val="bottom"/>
            <w:hideMark/>
          </w:tcPr>
          <w:p w14:paraId="4E4AE8FA"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779EEF2F" w14:textId="77777777" w:rsidTr="00421795">
        <w:trPr>
          <w:trHeight w:val="322"/>
          <w:jc w:val="center"/>
        </w:trPr>
        <w:tc>
          <w:tcPr>
            <w:tcW w:w="762" w:type="dxa"/>
            <w:shd w:val="clear" w:color="auto" w:fill="auto"/>
            <w:noWrap/>
            <w:vAlign w:val="bottom"/>
            <w:hideMark/>
          </w:tcPr>
          <w:p w14:paraId="50CD2F6E"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Test #</w:t>
            </w:r>
          </w:p>
        </w:tc>
        <w:tc>
          <w:tcPr>
            <w:tcW w:w="1541" w:type="dxa"/>
            <w:shd w:val="clear" w:color="auto" w:fill="auto"/>
            <w:noWrap/>
            <w:vAlign w:val="bottom"/>
            <w:hideMark/>
          </w:tcPr>
          <w:p w14:paraId="6AA17217"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Before</w:t>
            </w:r>
          </w:p>
        </w:tc>
        <w:tc>
          <w:tcPr>
            <w:tcW w:w="1206" w:type="dxa"/>
            <w:shd w:val="clear" w:color="auto" w:fill="auto"/>
            <w:noWrap/>
            <w:vAlign w:val="bottom"/>
            <w:hideMark/>
          </w:tcPr>
          <w:p w14:paraId="4EA2C21C"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After</w:t>
            </w:r>
          </w:p>
        </w:tc>
        <w:tc>
          <w:tcPr>
            <w:tcW w:w="1060" w:type="dxa"/>
            <w:shd w:val="clear" w:color="auto" w:fill="auto"/>
            <w:noWrap/>
            <w:vAlign w:val="bottom"/>
            <w:hideMark/>
          </w:tcPr>
          <w:p w14:paraId="54FD7946"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Time</w:t>
            </w:r>
          </w:p>
        </w:tc>
        <w:tc>
          <w:tcPr>
            <w:tcW w:w="1060" w:type="dxa"/>
            <w:shd w:val="clear" w:color="auto" w:fill="auto"/>
            <w:noWrap/>
            <w:vAlign w:val="bottom"/>
            <w:hideMark/>
          </w:tcPr>
          <w:p w14:paraId="1B2248C0"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w:t>
            </w:r>
          </w:p>
        </w:tc>
        <w:tc>
          <w:tcPr>
            <w:tcW w:w="1389" w:type="dxa"/>
            <w:shd w:val="clear" w:color="auto" w:fill="auto"/>
            <w:noWrap/>
            <w:vAlign w:val="bottom"/>
            <w:hideMark/>
          </w:tcPr>
          <w:p w14:paraId="0D4DAAD2"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 Rate</w:t>
            </w:r>
          </w:p>
        </w:tc>
      </w:tr>
      <w:tr w:rsidR="001E0AB1" w:rsidRPr="001E0AB1" w14:paraId="55E942EE" w14:textId="77777777" w:rsidTr="00421795">
        <w:trPr>
          <w:trHeight w:val="322"/>
          <w:jc w:val="center"/>
        </w:trPr>
        <w:tc>
          <w:tcPr>
            <w:tcW w:w="762" w:type="dxa"/>
            <w:shd w:val="clear" w:color="auto" w:fill="auto"/>
            <w:noWrap/>
            <w:vAlign w:val="bottom"/>
            <w:hideMark/>
          </w:tcPr>
          <w:p w14:paraId="274AE76B"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w:t>
            </w:r>
          </w:p>
        </w:tc>
        <w:tc>
          <w:tcPr>
            <w:tcW w:w="1541" w:type="dxa"/>
            <w:shd w:val="clear" w:color="auto" w:fill="auto"/>
            <w:noWrap/>
            <w:vAlign w:val="bottom"/>
            <w:hideMark/>
          </w:tcPr>
          <w:p w14:paraId="7F9CCBC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75.72</w:t>
            </w:r>
          </w:p>
        </w:tc>
        <w:tc>
          <w:tcPr>
            <w:tcW w:w="1206" w:type="dxa"/>
            <w:shd w:val="clear" w:color="auto" w:fill="auto"/>
            <w:noWrap/>
            <w:vAlign w:val="bottom"/>
            <w:hideMark/>
          </w:tcPr>
          <w:p w14:paraId="3D41D427"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75.4</w:t>
            </w:r>
          </w:p>
        </w:tc>
        <w:tc>
          <w:tcPr>
            <w:tcW w:w="1060" w:type="dxa"/>
            <w:shd w:val="clear" w:color="auto" w:fill="auto"/>
            <w:noWrap/>
            <w:vAlign w:val="bottom"/>
            <w:hideMark/>
          </w:tcPr>
          <w:p w14:paraId="2174AD9E"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12</w:t>
            </w:r>
          </w:p>
        </w:tc>
        <w:tc>
          <w:tcPr>
            <w:tcW w:w="1060" w:type="dxa"/>
            <w:shd w:val="clear" w:color="auto" w:fill="auto"/>
            <w:noWrap/>
            <w:vAlign w:val="bottom"/>
            <w:hideMark/>
          </w:tcPr>
          <w:p w14:paraId="14354AE3"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0.32</w:t>
            </w:r>
          </w:p>
        </w:tc>
        <w:tc>
          <w:tcPr>
            <w:tcW w:w="1389" w:type="dxa"/>
            <w:shd w:val="clear" w:color="auto" w:fill="auto"/>
            <w:noWrap/>
            <w:vAlign w:val="bottom"/>
            <w:hideMark/>
          </w:tcPr>
          <w:p w14:paraId="5B869AB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0.027</w:t>
            </w:r>
          </w:p>
        </w:tc>
      </w:tr>
      <w:tr w:rsidR="001E0AB1" w:rsidRPr="001E0AB1" w14:paraId="444095B5" w14:textId="77777777" w:rsidTr="00421795">
        <w:trPr>
          <w:trHeight w:val="322"/>
          <w:jc w:val="center"/>
        </w:trPr>
        <w:tc>
          <w:tcPr>
            <w:tcW w:w="762" w:type="dxa"/>
            <w:shd w:val="clear" w:color="auto" w:fill="auto"/>
            <w:noWrap/>
            <w:vAlign w:val="bottom"/>
            <w:hideMark/>
          </w:tcPr>
          <w:p w14:paraId="70B97B0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w:t>
            </w:r>
          </w:p>
        </w:tc>
        <w:tc>
          <w:tcPr>
            <w:tcW w:w="1541" w:type="dxa"/>
            <w:shd w:val="clear" w:color="auto" w:fill="auto"/>
            <w:noWrap/>
            <w:vAlign w:val="bottom"/>
            <w:hideMark/>
          </w:tcPr>
          <w:p w14:paraId="16B0A75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75.4</w:t>
            </w:r>
          </w:p>
        </w:tc>
        <w:tc>
          <w:tcPr>
            <w:tcW w:w="1206" w:type="dxa"/>
            <w:shd w:val="clear" w:color="auto" w:fill="auto"/>
            <w:noWrap/>
            <w:vAlign w:val="bottom"/>
            <w:hideMark/>
          </w:tcPr>
          <w:p w14:paraId="12105D4B"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75.06</w:t>
            </w:r>
          </w:p>
        </w:tc>
        <w:tc>
          <w:tcPr>
            <w:tcW w:w="1060" w:type="dxa"/>
            <w:shd w:val="clear" w:color="auto" w:fill="auto"/>
            <w:noWrap/>
            <w:vAlign w:val="bottom"/>
            <w:hideMark/>
          </w:tcPr>
          <w:p w14:paraId="18D7D1E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12</w:t>
            </w:r>
          </w:p>
        </w:tc>
        <w:tc>
          <w:tcPr>
            <w:tcW w:w="1060" w:type="dxa"/>
            <w:shd w:val="clear" w:color="auto" w:fill="auto"/>
            <w:noWrap/>
            <w:vAlign w:val="bottom"/>
            <w:hideMark/>
          </w:tcPr>
          <w:p w14:paraId="2A9D361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0.34</w:t>
            </w:r>
          </w:p>
        </w:tc>
        <w:tc>
          <w:tcPr>
            <w:tcW w:w="1389" w:type="dxa"/>
            <w:shd w:val="clear" w:color="auto" w:fill="auto"/>
            <w:noWrap/>
            <w:vAlign w:val="bottom"/>
            <w:hideMark/>
          </w:tcPr>
          <w:p w14:paraId="6C318EC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0.028</w:t>
            </w:r>
          </w:p>
        </w:tc>
      </w:tr>
      <w:tr w:rsidR="001E0AB1" w:rsidRPr="001E0AB1" w14:paraId="58D346E3" w14:textId="77777777" w:rsidTr="00421795">
        <w:trPr>
          <w:trHeight w:val="322"/>
          <w:jc w:val="center"/>
        </w:trPr>
        <w:tc>
          <w:tcPr>
            <w:tcW w:w="762" w:type="dxa"/>
            <w:shd w:val="clear" w:color="auto" w:fill="auto"/>
            <w:noWrap/>
            <w:vAlign w:val="bottom"/>
            <w:hideMark/>
          </w:tcPr>
          <w:p w14:paraId="7CBC19F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w:t>
            </w:r>
          </w:p>
        </w:tc>
        <w:tc>
          <w:tcPr>
            <w:tcW w:w="1541" w:type="dxa"/>
            <w:shd w:val="clear" w:color="auto" w:fill="auto"/>
            <w:noWrap/>
            <w:vAlign w:val="bottom"/>
            <w:hideMark/>
          </w:tcPr>
          <w:p w14:paraId="573E0BE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76.67</w:t>
            </w:r>
          </w:p>
        </w:tc>
        <w:tc>
          <w:tcPr>
            <w:tcW w:w="1206" w:type="dxa"/>
            <w:shd w:val="clear" w:color="auto" w:fill="auto"/>
            <w:noWrap/>
            <w:vAlign w:val="bottom"/>
            <w:hideMark/>
          </w:tcPr>
          <w:p w14:paraId="025C573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76.2</w:t>
            </w:r>
          </w:p>
        </w:tc>
        <w:tc>
          <w:tcPr>
            <w:tcW w:w="1060" w:type="dxa"/>
            <w:shd w:val="clear" w:color="auto" w:fill="auto"/>
            <w:noWrap/>
            <w:vAlign w:val="bottom"/>
            <w:hideMark/>
          </w:tcPr>
          <w:p w14:paraId="2B8BBEB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12</w:t>
            </w:r>
          </w:p>
        </w:tc>
        <w:tc>
          <w:tcPr>
            <w:tcW w:w="1060" w:type="dxa"/>
            <w:shd w:val="clear" w:color="auto" w:fill="auto"/>
            <w:noWrap/>
            <w:vAlign w:val="bottom"/>
            <w:hideMark/>
          </w:tcPr>
          <w:p w14:paraId="2B1F45A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0.47</w:t>
            </w:r>
          </w:p>
        </w:tc>
        <w:tc>
          <w:tcPr>
            <w:tcW w:w="1389" w:type="dxa"/>
            <w:shd w:val="clear" w:color="auto" w:fill="auto"/>
            <w:noWrap/>
            <w:vAlign w:val="bottom"/>
            <w:hideMark/>
          </w:tcPr>
          <w:p w14:paraId="69BED3E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0.039</w:t>
            </w:r>
          </w:p>
        </w:tc>
      </w:tr>
      <w:tr w:rsidR="001E0AB1" w:rsidRPr="001E0AB1" w14:paraId="506B81DC" w14:textId="77777777" w:rsidTr="00421795">
        <w:trPr>
          <w:trHeight w:val="322"/>
          <w:jc w:val="center"/>
        </w:trPr>
        <w:tc>
          <w:tcPr>
            <w:tcW w:w="762" w:type="dxa"/>
            <w:shd w:val="clear" w:color="auto" w:fill="auto"/>
            <w:noWrap/>
            <w:vAlign w:val="bottom"/>
            <w:hideMark/>
          </w:tcPr>
          <w:p w14:paraId="3C535EBD" w14:textId="77777777" w:rsidR="001E0AB1" w:rsidRPr="001E0AB1" w:rsidRDefault="001E0AB1" w:rsidP="001E0AB1">
            <w:pPr>
              <w:spacing w:after="0" w:line="240" w:lineRule="auto"/>
              <w:jc w:val="right"/>
              <w:rPr>
                <w:rFonts w:ascii="Calibri" w:eastAsia="Times New Roman" w:hAnsi="Calibri" w:cs="Times New Roman"/>
                <w:color w:val="000000"/>
              </w:rPr>
            </w:pPr>
          </w:p>
        </w:tc>
        <w:tc>
          <w:tcPr>
            <w:tcW w:w="1541" w:type="dxa"/>
            <w:shd w:val="clear" w:color="auto" w:fill="auto"/>
            <w:noWrap/>
            <w:vAlign w:val="bottom"/>
            <w:hideMark/>
          </w:tcPr>
          <w:p w14:paraId="65663E31" w14:textId="77777777" w:rsidR="001E0AB1" w:rsidRPr="001E0AB1" w:rsidRDefault="001E0AB1" w:rsidP="001E0AB1">
            <w:pPr>
              <w:spacing w:after="0" w:line="240" w:lineRule="auto"/>
              <w:rPr>
                <w:rFonts w:eastAsia="Times New Roman" w:cs="Times New Roman"/>
                <w:sz w:val="20"/>
                <w:szCs w:val="20"/>
              </w:rPr>
            </w:pPr>
          </w:p>
        </w:tc>
        <w:tc>
          <w:tcPr>
            <w:tcW w:w="1206" w:type="dxa"/>
            <w:shd w:val="clear" w:color="auto" w:fill="auto"/>
            <w:noWrap/>
            <w:vAlign w:val="bottom"/>
            <w:hideMark/>
          </w:tcPr>
          <w:p w14:paraId="1E6CCD39" w14:textId="77777777" w:rsidR="001E0AB1" w:rsidRPr="001E0AB1" w:rsidRDefault="001E0AB1" w:rsidP="001E0AB1">
            <w:pPr>
              <w:spacing w:after="0" w:line="240" w:lineRule="auto"/>
              <w:rPr>
                <w:rFonts w:eastAsia="Times New Roman" w:cs="Times New Roman"/>
                <w:sz w:val="20"/>
                <w:szCs w:val="20"/>
              </w:rPr>
            </w:pPr>
          </w:p>
        </w:tc>
        <w:tc>
          <w:tcPr>
            <w:tcW w:w="1060" w:type="dxa"/>
            <w:shd w:val="clear" w:color="auto" w:fill="auto"/>
            <w:noWrap/>
            <w:vAlign w:val="bottom"/>
            <w:hideMark/>
          </w:tcPr>
          <w:p w14:paraId="4F09BB01" w14:textId="77777777" w:rsidR="001E0AB1" w:rsidRPr="001E0AB1" w:rsidRDefault="001E0AB1" w:rsidP="001E0AB1">
            <w:pPr>
              <w:spacing w:after="0" w:line="240" w:lineRule="auto"/>
              <w:rPr>
                <w:rFonts w:eastAsia="Times New Roman" w:cs="Times New Roman"/>
                <w:sz w:val="20"/>
                <w:szCs w:val="20"/>
              </w:rPr>
            </w:pPr>
          </w:p>
        </w:tc>
        <w:tc>
          <w:tcPr>
            <w:tcW w:w="1060" w:type="dxa"/>
            <w:shd w:val="clear" w:color="auto" w:fill="auto"/>
            <w:noWrap/>
            <w:vAlign w:val="bottom"/>
            <w:hideMark/>
          </w:tcPr>
          <w:p w14:paraId="4357F127" w14:textId="77777777" w:rsidR="001E0AB1" w:rsidRPr="001E0AB1" w:rsidRDefault="001E0AB1" w:rsidP="001E0AB1">
            <w:pPr>
              <w:spacing w:after="0" w:line="240" w:lineRule="auto"/>
              <w:rPr>
                <w:rFonts w:eastAsia="Times New Roman" w:cs="Times New Roman"/>
                <w:sz w:val="20"/>
                <w:szCs w:val="20"/>
              </w:rPr>
            </w:pPr>
          </w:p>
        </w:tc>
        <w:tc>
          <w:tcPr>
            <w:tcW w:w="1389" w:type="dxa"/>
            <w:shd w:val="clear" w:color="auto" w:fill="auto"/>
            <w:noWrap/>
            <w:vAlign w:val="bottom"/>
            <w:hideMark/>
          </w:tcPr>
          <w:p w14:paraId="1FCB2C34"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68B24ABD" w14:textId="77777777" w:rsidTr="00421795">
        <w:trPr>
          <w:trHeight w:val="322"/>
          <w:jc w:val="center"/>
        </w:trPr>
        <w:tc>
          <w:tcPr>
            <w:tcW w:w="2303" w:type="dxa"/>
            <w:gridSpan w:val="2"/>
            <w:shd w:val="clear" w:color="auto" w:fill="auto"/>
            <w:noWrap/>
            <w:vAlign w:val="bottom"/>
            <w:hideMark/>
          </w:tcPr>
          <w:p w14:paraId="4761ACE3"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3 in. flame @ 18 seconds</w:t>
            </w:r>
          </w:p>
        </w:tc>
        <w:tc>
          <w:tcPr>
            <w:tcW w:w="1206" w:type="dxa"/>
            <w:shd w:val="clear" w:color="auto" w:fill="auto"/>
            <w:noWrap/>
            <w:vAlign w:val="bottom"/>
            <w:hideMark/>
          </w:tcPr>
          <w:p w14:paraId="093263C0" w14:textId="77777777" w:rsidR="001E0AB1" w:rsidRPr="001E0AB1" w:rsidRDefault="001E0AB1" w:rsidP="001E0AB1">
            <w:pPr>
              <w:spacing w:after="0" w:line="240" w:lineRule="auto"/>
              <w:rPr>
                <w:rFonts w:ascii="Calibri" w:eastAsia="Times New Roman" w:hAnsi="Calibri" w:cs="Times New Roman"/>
                <w:color w:val="000000"/>
              </w:rPr>
            </w:pPr>
          </w:p>
        </w:tc>
        <w:tc>
          <w:tcPr>
            <w:tcW w:w="1060" w:type="dxa"/>
            <w:shd w:val="clear" w:color="auto" w:fill="auto"/>
            <w:noWrap/>
            <w:vAlign w:val="bottom"/>
            <w:hideMark/>
          </w:tcPr>
          <w:p w14:paraId="6D2963B6" w14:textId="77777777" w:rsidR="001E0AB1" w:rsidRPr="001E0AB1" w:rsidRDefault="001E0AB1" w:rsidP="001E0AB1">
            <w:pPr>
              <w:spacing w:after="0" w:line="240" w:lineRule="auto"/>
              <w:rPr>
                <w:rFonts w:eastAsia="Times New Roman" w:cs="Times New Roman"/>
                <w:sz w:val="20"/>
                <w:szCs w:val="20"/>
              </w:rPr>
            </w:pPr>
          </w:p>
        </w:tc>
        <w:tc>
          <w:tcPr>
            <w:tcW w:w="1060" w:type="dxa"/>
            <w:shd w:val="clear" w:color="auto" w:fill="auto"/>
            <w:noWrap/>
            <w:vAlign w:val="bottom"/>
            <w:hideMark/>
          </w:tcPr>
          <w:p w14:paraId="67E32856" w14:textId="77777777" w:rsidR="001E0AB1" w:rsidRPr="001E0AB1" w:rsidRDefault="001E0AB1" w:rsidP="001E0AB1">
            <w:pPr>
              <w:spacing w:after="0" w:line="240" w:lineRule="auto"/>
              <w:rPr>
                <w:rFonts w:eastAsia="Times New Roman" w:cs="Times New Roman"/>
                <w:sz w:val="20"/>
                <w:szCs w:val="20"/>
              </w:rPr>
            </w:pPr>
          </w:p>
        </w:tc>
        <w:tc>
          <w:tcPr>
            <w:tcW w:w="1389" w:type="dxa"/>
            <w:shd w:val="clear" w:color="auto" w:fill="auto"/>
            <w:noWrap/>
            <w:vAlign w:val="bottom"/>
            <w:hideMark/>
          </w:tcPr>
          <w:p w14:paraId="108F68C0"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16773667" w14:textId="77777777" w:rsidTr="00421795">
        <w:trPr>
          <w:trHeight w:val="322"/>
          <w:jc w:val="center"/>
        </w:trPr>
        <w:tc>
          <w:tcPr>
            <w:tcW w:w="762" w:type="dxa"/>
            <w:shd w:val="clear" w:color="auto" w:fill="auto"/>
            <w:noWrap/>
            <w:vAlign w:val="bottom"/>
            <w:hideMark/>
          </w:tcPr>
          <w:p w14:paraId="1AEA2F52"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Test #</w:t>
            </w:r>
          </w:p>
        </w:tc>
        <w:tc>
          <w:tcPr>
            <w:tcW w:w="1541" w:type="dxa"/>
            <w:shd w:val="clear" w:color="auto" w:fill="auto"/>
            <w:noWrap/>
            <w:vAlign w:val="bottom"/>
            <w:hideMark/>
          </w:tcPr>
          <w:p w14:paraId="25261D87"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Before</w:t>
            </w:r>
          </w:p>
        </w:tc>
        <w:tc>
          <w:tcPr>
            <w:tcW w:w="1206" w:type="dxa"/>
            <w:shd w:val="clear" w:color="auto" w:fill="auto"/>
            <w:noWrap/>
            <w:vAlign w:val="bottom"/>
            <w:hideMark/>
          </w:tcPr>
          <w:p w14:paraId="42479B7C"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After</w:t>
            </w:r>
          </w:p>
        </w:tc>
        <w:tc>
          <w:tcPr>
            <w:tcW w:w="1060" w:type="dxa"/>
            <w:shd w:val="clear" w:color="auto" w:fill="auto"/>
            <w:noWrap/>
            <w:vAlign w:val="bottom"/>
            <w:hideMark/>
          </w:tcPr>
          <w:p w14:paraId="5024BCE9"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Time</w:t>
            </w:r>
          </w:p>
        </w:tc>
        <w:tc>
          <w:tcPr>
            <w:tcW w:w="1060" w:type="dxa"/>
            <w:shd w:val="clear" w:color="auto" w:fill="auto"/>
            <w:noWrap/>
            <w:vAlign w:val="bottom"/>
            <w:hideMark/>
          </w:tcPr>
          <w:p w14:paraId="2C7020D2"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w:t>
            </w:r>
          </w:p>
        </w:tc>
        <w:tc>
          <w:tcPr>
            <w:tcW w:w="1389" w:type="dxa"/>
            <w:shd w:val="clear" w:color="auto" w:fill="auto"/>
            <w:noWrap/>
            <w:vAlign w:val="bottom"/>
            <w:hideMark/>
          </w:tcPr>
          <w:p w14:paraId="64A7DA86"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 Rate</w:t>
            </w:r>
          </w:p>
        </w:tc>
      </w:tr>
      <w:tr w:rsidR="001E0AB1" w:rsidRPr="001E0AB1" w14:paraId="28C0F83C" w14:textId="77777777" w:rsidTr="00421795">
        <w:trPr>
          <w:trHeight w:val="322"/>
          <w:jc w:val="center"/>
        </w:trPr>
        <w:tc>
          <w:tcPr>
            <w:tcW w:w="762" w:type="dxa"/>
            <w:shd w:val="clear" w:color="auto" w:fill="auto"/>
            <w:noWrap/>
            <w:vAlign w:val="bottom"/>
            <w:hideMark/>
          </w:tcPr>
          <w:p w14:paraId="766EBA3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w:t>
            </w:r>
          </w:p>
        </w:tc>
        <w:tc>
          <w:tcPr>
            <w:tcW w:w="1541" w:type="dxa"/>
            <w:shd w:val="clear" w:color="auto" w:fill="auto"/>
            <w:noWrap/>
            <w:vAlign w:val="bottom"/>
            <w:hideMark/>
          </w:tcPr>
          <w:p w14:paraId="10EB0E6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76.2</w:t>
            </w:r>
          </w:p>
        </w:tc>
        <w:tc>
          <w:tcPr>
            <w:tcW w:w="1206" w:type="dxa"/>
            <w:shd w:val="clear" w:color="auto" w:fill="auto"/>
            <w:noWrap/>
            <w:vAlign w:val="bottom"/>
            <w:hideMark/>
          </w:tcPr>
          <w:p w14:paraId="2493417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75.82</w:t>
            </w:r>
          </w:p>
        </w:tc>
        <w:tc>
          <w:tcPr>
            <w:tcW w:w="1060" w:type="dxa"/>
            <w:shd w:val="clear" w:color="auto" w:fill="auto"/>
            <w:noWrap/>
            <w:vAlign w:val="bottom"/>
            <w:hideMark/>
          </w:tcPr>
          <w:p w14:paraId="4043E5E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18</w:t>
            </w:r>
          </w:p>
        </w:tc>
        <w:tc>
          <w:tcPr>
            <w:tcW w:w="1060" w:type="dxa"/>
            <w:shd w:val="clear" w:color="auto" w:fill="auto"/>
            <w:noWrap/>
            <w:vAlign w:val="bottom"/>
            <w:hideMark/>
          </w:tcPr>
          <w:p w14:paraId="07D776B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0.38</w:t>
            </w:r>
          </w:p>
        </w:tc>
        <w:tc>
          <w:tcPr>
            <w:tcW w:w="1389" w:type="dxa"/>
            <w:shd w:val="clear" w:color="auto" w:fill="auto"/>
            <w:noWrap/>
            <w:vAlign w:val="bottom"/>
            <w:hideMark/>
          </w:tcPr>
          <w:p w14:paraId="6FF1C28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0.021</w:t>
            </w:r>
          </w:p>
        </w:tc>
      </w:tr>
      <w:tr w:rsidR="001E0AB1" w:rsidRPr="001E0AB1" w14:paraId="588CF1C3" w14:textId="77777777" w:rsidTr="00421795">
        <w:trPr>
          <w:trHeight w:val="322"/>
          <w:jc w:val="center"/>
        </w:trPr>
        <w:tc>
          <w:tcPr>
            <w:tcW w:w="762" w:type="dxa"/>
            <w:shd w:val="clear" w:color="auto" w:fill="auto"/>
            <w:noWrap/>
            <w:vAlign w:val="bottom"/>
            <w:hideMark/>
          </w:tcPr>
          <w:p w14:paraId="0DFFD00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w:t>
            </w:r>
          </w:p>
        </w:tc>
        <w:tc>
          <w:tcPr>
            <w:tcW w:w="1541" w:type="dxa"/>
            <w:shd w:val="clear" w:color="auto" w:fill="auto"/>
            <w:noWrap/>
            <w:vAlign w:val="bottom"/>
            <w:hideMark/>
          </w:tcPr>
          <w:p w14:paraId="29DC0877"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72.73</w:t>
            </w:r>
          </w:p>
        </w:tc>
        <w:tc>
          <w:tcPr>
            <w:tcW w:w="1206" w:type="dxa"/>
            <w:shd w:val="clear" w:color="auto" w:fill="auto"/>
            <w:noWrap/>
            <w:vAlign w:val="bottom"/>
            <w:hideMark/>
          </w:tcPr>
          <w:p w14:paraId="793D7CFE"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72.38</w:t>
            </w:r>
          </w:p>
        </w:tc>
        <w:tc>
          <w:tcPr>
            <w:tcW w:w="1060" w:type="dxa"/>
            <w:shd w:val="clear" w:color="auto" w:fill="auto"/>
            <w:noWrap/>
            <w:vAlign w:val="bottom"/>
            <w:hideMark/>
          </w:tcPr>
          <w:p w14:paraId="46F10C37"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18</w:t>
            </w:r>
          </w:p>
        </w:tc>
        <w:tc>
          <w:tcPr>
            <w:tcW w:w="1060" w:type="dxa"/>
            <w:shd w:val="clear" w:color="auto" w:fill="auto"/>
            <w:noWrap/>
            <w:vAlign w:val="bottom"/>
            <w:hideMark/>
          </w:tcPr>
          <w:p w14:paraId="286E823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0.35</w:t>
            </w:r>
          </w:p>
        </w:tc>
        <w:tc>
          <w:tcPr>
            <w:tcW w:w="1389" w:type="dxa"/>
            <w:shd w:val="clear" w:color="auto" w:fill="auto"/>
            <w:noWrap/>
            <w:vAlign w:val="bottom"/>
            <w:hideMark/>
          </w:tcPr>
          <w:p w14:paraId="3285F82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0.019</w:t>
            </w:r>
          </w:p>
        </w:tc>
      </w:tr>
      <w:tr w:rsidR="001E0AB1" w:rsidRPr="001E0AB1" w14:paraId="7F30ED7D" w14:textId="77777777" w:rsidTr="00421795">
        <w:trPr>
          <w:trHeight w:val="322"/>
          <w:jc w:val="center"/>
        </w:trPr>
        <w:tc>
          <w:tcPr>
            <w:tcW w:w="762" w:type="dxa"/>
            <w:shd w:val="clear" w:color="auto" w:fill="auto"/>
            <w:noWrap/>
            <w:vAlign w:val="bottom"/>
            <w:hideMark/>
          </w:tcPr>
          <w:p w14:paraId="3223B5A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w:t>
            </w:r>
          </w:p>
        </w:tc>
        <w:tc>
          <w:tcPr>
            <w:tcW w:w="1541" w:type="dxa"/>
            <w:shd w:val="clear" w:color="auto" w:fill="auto"/>
            <w:noWrap/>
            <w:vAlign w:val="bottom"/>
            <w:hideMark/>
          </w:tcPr>
          <w:p w14:paraId="1EFBE1FE"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72.38</w:t>
            </w:r>
          </w:p>
        </w:tc>
        <w:tc>
          <w:tcPr>
            <w:tcW w:w="1206" w:type="dxa"/>
            <w:shd w:val="clear" w:color="auto" w:fill="auto"/>
            <w:noWrap/>
            <w:vAlign w:val="bottom"/>
            <w:hideMark/>
          </w:tcPr>
          <w:p w14:paraId="4019947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71.92</w:t>
            </w:r>
          </w:p>
        </w:tc>
        <w:tc>
          <w:tcPr>
            <w:tcW w:w="1060" w:type="dxa"/>
            <w:shd w:val="clear" w:color="auto" w:fill="auto"/>
            <w:noWrap/>
            <w:vAlign w:val="bottom"/>
            <w:hideMark/>
          </w:tcPr>
          <w:p w14:paraId="3061156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18</w:t>
            </w:r>
          </w:p>
        </w:tc>
        <w:tc>
          <w:tcPr>
            <w:tcW w:w="1060" w:type="dxa"/>
            <w:shd w:val="clear" w:color="auto" w:fill="auto"/>
            <w:noWrap/>
            <w:vAlign w:val="bottom"/>
            <w:hideMark/>
          </w:tcPr>
          <w:p w14:paraId="177F2CD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0.46</w:t>
            </w:r>
          </w:p>
        </w:tc>
        <w:tc>
          <w:tcPr>
            <w:tcW w:w="1389" w:type="dxa"/>
            <w:shd w:val="clear" w:color="auto" w:fill="auto"/>
            <w:noWrap/>
            <w:vAlign w:val="bottom"/>
            <w:hideMark/>
          </w:tcPr>
          <w:p w14:paraId="04E924AE"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0.026</w:t>
            </w:r>
          </w:p>
        </w:tc>
      </w:tr>
      <w:tr w:rsidR="001E0AB1" w:rsidRPr="001E0AB1" w14:paraId="45333C73" w14:textId="77777777" w:rsidTr="00421795">
        <w:trPr>
          <w:trHeight w:val="322"/>
          <w:jc w:val="center"/>
        </w:trPr>
        <w:tc>
          <w:tcPr>
            <w:tcW w:w="762" w:type="dxa"/>
            <w:shd w:val="clear" w:color="auto" w:fill="auto"/>
            <w:noWrap/>
            <w:vAlign w:val="bottom"/>
            <w:hideMark/>
          </w:tcPr>
          <w:p w14:paraId="1313E327" w14:textId="77777777" w:rsidR="001E0AB1" w:rsidRPr="001E0AB1" w:rsidRDefault="001E0AB1" w:rsidP="001E0AB1">
            <w:pPr>
              <w:spacing w:after="0" w:line="240" w:lineRule="auto"/>
              <w:jc w:val="right"/>
              <w:rPr>
                <w:rFonts w:ascii="Calibri" w:eastAsia="Times New Roman" w:hAnsi="Calibri" w:cs="Times New Roman"/>
                <w:color w:val="000000"/>
              </w:rPr>
            </w:pPr>
          </w:p>
        </w:tc>
        <w:tc>
          <w:tcPr>
            <w:tcW w:w="1541" w:type="dxa"/>
            <w:shd w:val="clear" w:color="auto" w:fill="auto"/>
            <w:noWrap/>
            <w:vAlign w:val="bottom"/>
            <w:hideMark/>
          </w:tcPr>
          <w:p w14:paraId="7CFE03B0" w14:textId="77777777" w:rsidR="001E0AB1" w:rsidRPr="001E0AB1" w:rsidRDefault="001E0AB1" w:rsidP="001E0AB1">
            <w:pPr>
              <w:spacing w:after="0" w:line="240" w:lineRule="auto"/>
              <w:rPr>
                <w:rFonts w:eastAsia="Times New Roman" w:cs="Times New Roman"/>
                <w:sz w:val="20"/>
                <w:szCs w:val="20"/>
              </w:rPr>
            </w:pPr>
          </w:p>
        </w:tc>
        <w:tc>
          <w:tcPr>
            <w:tcW w:w="1206" w:type="dxa"/>
            <w:shd w:val="clear" w:color="auto" w:fill="auto"/>
            <w:noWrap/>
            <w:vAlign w:val="bottom"/>
            <w:hideMark/>
          </w:tcPr>
          <w:p w14:paraId="37E083CE" w14:textId="77777777" w:rsidR="001E0AB1" w:rsidRPr="001E0AB1" w:rsidRDefault="001E0AB1" w:rsidP="001E0AB1">
            <w:pPr>
              <w:spacing w:after="0" w:line="240" w:lineRule="auto"/>
              <w:rPr>
                <w:rFonts w:eastAsia="Times New Roman" w:cs="Times New Roman"/>
                <w:sz w:val="20"/>
                <w:szCs w:val="20"/>
              </w:rPr>
            </w:pPr>
          </w:p>
        </w:tc>
        <w:tc>
          <w:tcPr>
            <w:tcW w:w="1060" w:type="dxa"/>
            <w:shd w:val="clear" w:color="auto" w:fill="auto"/>
            <w:noWrap/>
            <w:vAlign w:val="bottom"/>
            <w:hideMark/>
          </w:tcPr>
          <w:p w14:paraId="3B2D3BE5" w14:textId="77777777" w:rsidR="001E0AB1" w:rsidRPr="001E0AB1" w:rsidRDefault="001E0AB1" w:rsidP="001E0AB1">
            <w:pPr>
              <w:spacing w:after="0" w:line="240" w:lineRule="auto"/>
              <w:rPr>
                <w:rFonts w:eastAsia="Times New Roman" w:cs="Times New Roman"/>
                <w:sz w:val="20"/>
                <w:szCs w:val="20"/>
              </w:rPr>
            </w:pPr>
          </w:p>
        </w:tc>
        <w:tc>
          <w:tcPr>
            <w:tcW w:w="1060" w:type="dxa"/>
            <w:shd w:val="clear" w:color="auto" w:fill="auto"/>
            <w:noWrap/>
            <w:vAlign w:val="bottom"/>
            <w:hideMark/>
          </w:tcPr>
          <w:p w14:paraId="515F93A9" w14:textId="77777777" w:rsidR="001E0AB1" w:rsidRPr="001E0AB1" w:rsidRDefault="001E0AB1" w:rsidP="001E0AB1">
            <w:pPr>
              <w:spacing w:after="0" w:line="240" w:lineRule="auto"/>
              <w:rPr>
                <w:rFonts w:eastAsia="Times New Roman" w:cs="Times New Roman"/>
                <w:sz w:val="20"/>
                <w:szCs w:val="20"/>
              </w:rPr>
            </w:pPr>
          </w:p>
        </w:tc>
        <w:tc>
          <w:tcPr>
            <w:tcW w:w="1389" w:type="dxa"/>
            <w:shd w:val="clear" w:color="auto" w:fill="auto"/>
            <w:noWrap/>
            <w:vAlign w:val="bottom"/>
            <w:hideMark/>
          </w:tcPr>
          <w:p w14:paraId="5AB0A192"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331116A4" w14:textId="77777777" w:rsidTr="00421795">
        <w:trPr>
          <w:trHeight w:val="322"/>
          <w:jc w:val="center"/>
        </w:trPr>
        <w:tc>
          <w:tcPr>
            <w:tcW w:w="2303" w:type="dxa"/>
            <w:gridSpan w:val="2"/>
            <w:shd w:val="clear" w:color="auto" w:fill="auto"/>
            <w:noWrap/>
            <w:vAlign w:val="bottom"/>
            <w:hideMark/>
          </w:tcPr>
          <w:p w14:paraId="59A2DC85"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3 in. flame @ 24 seconds</w:t>
            </w:r>
          </w:p>
        </w:tc>
        <w:tc>
          <w:tcPr>
            <w:tcW w:w="1206" w:type="dxa"/>
            <w:shd w:val="clear" w:color="auto" w:fill="auto"/>
            <w:noWrap/>
            <w:vAlign w:val="bottom"/>
            <w:hideMark/>
          </w:tcPr>
          <w:p w14:paraId="57F2C4DD" w14:textId="77777777" w:rsidR="001E0AB1" w:rsidRPr="001E0AB1" w:rsidRDefault="001E0AB1" w:rsidP="001E0AB1">
            <w:pPr>
              <w:spacing w:after="0" w:line="240" w:lineRule="auto"/>
              <w:rPr>
                <w:rFonts w:ascii="Calibri" w:eastAsia="Times New Roman" w:hAnsi="Calibri" w:cs="Times New Roman"/>
                <w:color w:val="000000"/>
              </w:rPr>
            </w:pPr>
          </w:p>
        </w:tc>
        <w:tc>
          <w:tcPr>
            <w:tcW w:w="1060" w:type="dxa"/>
            <w:shd w:val="clear" w:color="auto" w:fill="auto"/>
            <w:noWrap/>
            <w:vAlign w:val="bottom"/>
            <w:hideMark/>
          </w:tcPr>
          <w:p w14:paraId="1777375E" w14:textId="77777777" w:rsidR="001E0AB1" w:rsidRPr="001E0AB1" w:rsidRDefault="001E0AB1" w:rsidP="001E0AB1">
            <w:pPr>
              <w:spacing w:after="0" w:line="240" w:lineRule="auto"/>
              <w:rPr>
                <w:rFonts w:eastAsia="Times New Roman" w:cs="Times New Roman"/>
                <w:sz w:val="20"/>
                <w:szCs w:val="20"/>
              </w:rPr>
            </w:pPr>
          </w:p>
        </w:tc>
        <w:tc>
          <w:tcPr>
            <w:tcW w:w="1060" w:type="dxa"/>
            <w:shd w:val="clear" w:color="auto" w:fill="auto"/>
            <w:noWrap/>
            <w:vAlign w:val="bottom"/>
            <w:hideMark/>
          </w:tcPr>
          <w:p w14:paraId="5393C5E6" w14:textId="77777777" w:rsidR="001E0AB1" w:rsidRPr="001E0AB1" w:rsidRDefault="001E0AB1" w:rsidP="001E0AB1">
            <w:pPr>
              <w:spacing w:after="0" w:line="240" w:lineRule="auto"/>
              <w:rPr>
                <w:rFonts w:eastAsia="Times New Roman" w:cs="Times New Roman"/>
                <w:sz w:val="20"/>
                <w:szCs w:val="20"/>
              </w:rPr>
            </w:pPr>
          </w:p>
        </w:tc>
        <w:tc>
          <w:tcPr>
            <w:tcW w:w="1389" w:type="dxa"/>
            <w:shd w:val="clear" w:color="auto" w:fill="auto"/>
            <w:noWrap/>
            <w:vAlign w:val="bottom"/>
            <w:hideMark/>
          </w:tcPr>
          <w:p w14:paraId="671BDD99"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267CEAE2" w14:textId="77777777" w:rsidTr="00421795">
        <w:trPr>
          <w:trHeight w:val="322"/>
          <w:jc w:val="center"/>
        </w:trPr>
        <w:tc>
          <w:tcPr>
            <w:tcW w:w="762" w:type="dxa"/>
            <w:shd w:val="clear" w:color="auto" w:fill="auto"/>
            <w:noWrap/>
            <w:vAlign w:val="bottom"/>
            <w:hideMark/>
          </w:tcPr>
          <w:p w14:paraId="319E662C"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Test #</w:t>
            </w:r>
          </w:p>
        </w:tc>
        <w:tc>
          <w:tcPr>
            <w:tcW w:w="1541" w:type="dxa"/>
            <w:shd w:val="clear" w:color="auto" w:fill="auto"/>
            <w:noWrap/>
            <w:vAlign w:val="bottom"/>
            <w:hideMark/>
          </w:tcPr>
          <w:p w14:paraId="24C28299"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Before</w:t>
            </w:r>
          </w:p>
        </w:tc>
        <w:tc>
          <w:tcPr>
            <w:tcW w:w="1206" w:type="dxa"/>
            <w:shd w:val="clear" w:color="auto" w:fill="auto"/>
            <w:noWrap/>
            <w:vAlign w:val="bottom"/>
            <w:hideMark/>
          </w:tcPr>
          <w:p w14:paraId="5518EE8A"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After</w:t>
            </w:r>
          </w:p>
        </w:tc>
        <w:tc>
          <w:tcPr>
            <w:tcW w:w="1060" w:type="dxa"/>
            <w:shd w:val="clear" w:color="auto" w:fill="auto"/>
            <w:noWrap/>
            <w:vAlign w:val="bottom"/>
            <w:hideMark/>
          </w:tcPr>
          <w:p w14:paraId="3883FE7F"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Time</w:t>
            </w:r>
          </w:p>
        </w:tc>
        <w:tc>
          <w:tcPr>
            <w:tcW w:w="1060" w:type="dxa"/>
            <w:shd w:val="clear" w:color="auto" w:fill="auto"/>
            <w:noWrap/>
            <w:vAlign w:val="bottom"/>
            <w:hideMark/>
          </w:tcPr>
          <w:p w14:paraId="3AC72A39"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w:t>
            </w:r>
          </w:p>
        </w:tc>
        <w:tc>
          <w:tcPr>
            <w:tcW w:w="1389" w:type="dxa"/>
            <w:shd w:val="clear" w:color="auto" w:fill="auto"/>
            <w:noWrap/>
            <w:vAlign w:val="bottom"/>
            <w:hideMark/>
          </w:tcPr>
          <w:p w14:paraId="05ABAF9E"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 Rate</w:t>
            </w:r>
          </w:p>
        </w:tc>
      </w:tr>
      <w:tr w:rsidR="001E0AB1" w:rsidRPr="001E0AB1" w14:paraId="32194016" w14:textId="77777777" w:rsidTr="00421795">
        <w:trPr>
          <w:trHeight w:val="322"/>
          <w:jc w:val="center"/>
        </w:trPr>
        <w:tc>
          <w:tcPr>
            <w:tcW w:w="762" w:type="dxa"/>
            <w:shd w:val="clear" w:color="auto" w:fill="auto"/>
            <w:noWrap/>
            <w:vAlign w:val="bottom"/>
            <w:hideMark/>
          </w:tcPr>
          <w:p w14:paraId="214BB99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w:t>
            </w:r>
          </w:p>
        </w:tc>
        <w:tc>
          <w:tcPr>
            <w:tcW w:w="1541" w:type="dxa"/>
            <w:shd w:val="clear" w:color="auto" w:fill="auto"/>
            <w:noWrap/>
            <w:vAlign w:val="bottom"/>
            <w:hideMark/>
          </w:tcPr>
          <w:p w14:paraId="711AC4DE"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85.94</w:t>
            </w:r>
          </w:p>
        </w:tc>
        <w:tc>
          <w:tcPr>
            <w:tcW w:w="1206" w:type="dxa"/>
            <w:shd w:val="clear" w:color="auto" w:fill="auto"/>
            <w:noWrap/>
            <w:vAlign w:val="bottom"/>
            <w:hideMark/>
          </w:tcPr>
          <w:p w14:paraId="2AFF66A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85.12</w:t>
            </w:r>
          </w:p>
        </w:tc>
        <w:tc>
          <w:tcPr>
            <w:tcW w:w="1060" w:type="dxa"/>
            <w:shd w:val="clear" w:color="auto" w:fill="auto"/>
            <w:noWrap/>
            <w:vAlign w:val="bottom"/>
            <w:hideMark/>
          </w:tcPr>
          <w:p w14:paraId="2311944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24</w:t>
            </w:r>
          </w:p>
        </w:tc>
        <w:tc>
          <w:tcPr>
            <w:tcW w:w="1060" w:type="dxa"/>
            <w:shd w:val="clear" w:color="auto" w:fill="auto"/>
            <w:noWrap/>
            <w:vAlign w:val="bottom"/>
            <w:hideMark/>
          </w:tcPr>
          <w:p w14:paraId="7472DE9B"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0.82</w:t>
            </w:r>
          </w:p>
        </w:tc>
        <w:tc>
          <w:tcPr>
            <w:tcW w:w="1389" w:type="dxa"/>
            <w:shd w:val="clear" w:color="auto" w:fill="auto"/>
            <w:noWrap/>
            <w:vAlign w:val="bottom"/>
            <w:hideMark/>
          </w:tcPr>
          <w:p w14:paraId="75D2C69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0.034</w:t>
            </w:r>
          </w:p>
        </w:tc>
      </w:tr>
      <w:tr w:rsidR="001E0AB1" w:rsidRPr="001E0AB1" w14:paraId="383955D8" w14:textId="77777777" w:rsidTr="00421795">
        <w:trPr>
          <w:trHeight w:val="322"/>
          <w:jc w:val="center"/>
        </w:trPr>
        <w:tc>
          <w:tcPr>
            <w:tcW w:w="762" w:type="dxa"/>
            <w:shd w:val="clear" w:color="auto" w:fill="auto"/>
            <w:noWrap/>
            <w:vAlign w:val="bottom"/>
            <w:hideMark/>
          </w:tcPr>
          <w:p w14:paraId="0DBC4C8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w:t>
            </w:r>
          </w:p>
        </w:tc>
        <w:tc>
          <w:tcPr>
            <w:tcW w:w="1541" w:type="dxa"/>
            <w:shd w:val="clear" w:color="auto" w:fill="auto"/>
            <w:noWrap/>
            <w:vAlign w:val="bottom"/>
            <w:hideMark/>
          </w:tcPr>
          <w:p w14:paraId="0BCFD9C4"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85.12</w:t>
            </w:r>
          </w:p>
        </w:tc>
        <w:tc>
          <w:tcPr>
            <w:tcW w:w="1206" w:type="dxa"/>
            <w:shd w:val="clear" w:color="auto" w:fill="auto"/>
            <w:noWrap/>
            <w:vAlign w:val="bottom"/>
            <w:hideMark/>
          </w:tcPr>
          <w:p w14:paraId="3FE1F31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84.12</w:t>
            </w:r>
          </w:p>
        </w:tc>
        <w:tc>
          <w:tcPr>
            <w:tcW w:w="1060" w:type="dxa"/>
            <w:shd w:val="clear" w:color="auto" w:fill="auto"/>
            <w:noWrap/>
            <w:vAlign w:val="bottom"/>
            <w:hideMark/>
          </w:tcPr>
          <w:p w14:paraId="5A36BC3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24</w:t>
            </w:r>
          </w:p>
        </w:tc>
        <w:tc>
          <w:tcPr>
            <w:tcW w:w="1060" w:type="dxa"/>
            <w:shd w:val="clear" w:color="auto" w:fill="auto"/>
            <w:noWrap/>
            <w:vAlign w:val="bottom"/>
            <w:hideMark/>
          </w:tcPr>
          <w:p w14:paraId="00DFC9E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w:t>
            </w:r>
          </w:p>
        </w:tc>
        <w:tc>
          <w:tcPr>
            <w:tcW w:w="1389" w:type="dxa"/>
            <w:shd w:val="clear" w:color="auto" w:fill="auto"/>
            <w:noWrap/>
            <w:vAlign w:val="bottom"/>
            <w:hideMark/>
          </w:tcPr>
          <w:p w14:paraId="245050D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0.042</w:t>
            </w:r>
          </w:p>
        </w:tc>
      </w:tr>
      <w:tr w:rsidR="001E0AB1" w:rsidRPr="001E0AB1" w14:paraId="1820B7FC" w14:textId="77777777" w:rsidTr="00421795">
        <w:trPr>
          <w:trHeight w:val="322"/>
          <w:jc w:val="center"/>
        </w:trPr>
        <w:tc>
          <w:tcPr>
            <w:tcW w:w="762" w:type="dxa"/>
            <w:shd w:val="clear" w:color="auto" w:fill="auto"/>
            <w:noWrap/>
            <w:vAlign w:val="bottom"/>
            <w:hideMark/>
          </w:tcPr>
          <w:p w14:paraId="0A9EFE6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w:t>
            </w:r>
          </w:p>
        </w:tc>
        <w:tc>
          <w:tcPr>
            <w:tcW w:w="1541" w:type="dxa"/>
            <w:shd w:val="clear" w:color="auto" w:fill="auto"/>
            <w:noWrap/>
            <w:vAlign w:val="bottom"/>
            <w:hideMark/>
          </w:tcPr>
          <w:p w14:paraId="10915BD4"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73.47</w:t>
            </w:r>
          </w:p>
        </w:tc>
        <w:tc>
          <w:tcPr>
            <w:tcW w:w="1206" w:type="dxa"/>
            <w:shd w:val="clear" w:color="auto" w:fill="auto"/>
            <w:noWrap/>
            <w:vAlign w:val="bottom"/>
            <w:hideMark/>
          </w:tcPr>
          <w:p w14:paraId="337C9B4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72.43</w:t>
            </w:r>
          </w:p>
        </w:tc>
        <w:tc>
          <w:tcPr>
            <w:tcW w:w="1060" w:type="dxa"/>
            <w:shd w:val="clear" w:color="auto" w:fill="auto"/>
            <w:noWrap/>
            <w:vAlign w:val="bottom"/>
            <w:hideMark/>
          </w:tcPr>
          <w:p w14:paraId="4E5D9C4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24</w:t>
            </w:r>
          </w:p>
        </w:tc>
        <w:tc>
          <w:tcPr>
            <w:tcW w:w="1060" w:type="dxa"/>
            <w:shd w:val="clear" w:color="auto" w:fill="auto"/>
            <w:noWrap/>
            <w:vAlign w:val="bottom"/>
            <w:hideMark/>
          </w:tcPr>
          <w:p w14:paraId="784227E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1.04</w:t>
            </w:r>
          </w:p>
        </w:tc>
        <w:tc>
          <w:tcPr>
            <w:tcW w:w="1389" w:type="dxa"/>
            <w:shd w:val="clear" w:color="auto" w:fill="auto"/>
            <w:noWrap/>
            <w:vAlign w:val="bottom"/>
            <w:hideMark/>
          </w:tcPr>
          <w:p w14:paraId="1D030698"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0.043</w:t>
            </w:r>
          </w:p>
        </w:tc>
      </w:tr>
      <w:tr w:rsidR="001E0AB1" w:rsidRPr="001E0AB1" w14:paraId="142ABE53" w14:textId="77777777" w:rsidTr="00421795">
        <w:trPr>
          <w:trHeight w:val="322"/>
          <w:jc w:val="center"/>
        </w:trPr>
        <w:tc>
          <w:tcPr>
            <w:tcW w:w="762" w:type="dxa"/>
            <w:shd w:val="clear" w:color="auto" w:fill="auto"/>
            <w:noWrap/>
            <w:vAlign w:val="bottom"/>
            <w:hideMark/>
          </w:tcPr>
          <w:p w14:paraId="3A3EEBF4" w14:textId="77777777" w:rsidR="001E0AB1" w:rsidRPr="001E0AB1" w:rsidRDefault="001E0AB1" w:rsidP="001E0AB1">
            <w:pPr>
              <w:spacing w:after="0" w:line="240" w:lineRule="auto"/>
              <w:jc w:val="right"/>
              <w:rPr>
                <w:rFonts w:ascii="Calibri" w:eastAsia="Times New Roman" w:hAnsi="Calibri" w:cs="Times New Roman"/>
                <w:color w:val="000000"/>
              </w:rPr>
            </w:pPr>
          </w:p>
        </w:tc>
        <w:tc>
          <w:tcPr>
            <w:tcW w:w="1541" w:type="dxa"/>
            <w:shd w:val="clear" w:color="auto" w:fill="auto"/>
            <w:noWrap/>
            <w:vAlign w:val="bottom"/>
            <w:hideMark/>
          </w:tcPr>
          <w:p w14:paraId="1AEECC54" w14:textId="77777777" w:rsidR="001E0AB1" w:rsidRPr="001E0AB1" w:rsidRDefault="001E0AB1" w:rsidP="001E0AB1">
            <w:pPr>
              <w:spacing w:after="0" w:line="240" w:lineRule="auto"/>
              <w:rPr>
                <w:rFonts w:eastAsia="Times New Roman" w:cs="Times New Roman"/>
                <w:sz w:val="20"/>
                <w:szCs w:val="20"/>
              </w:rPr>
            </w:pPr>
          </w:p>
        </w:tc>
        <w:tc>
          <w:tcPr>
            <w:tcW w:w="1206" w:type="dxa"/>
            <w:shd w:val="clear" w:color="auto" w:fill="auto"/>
            <w:noWrap/>
            <w:vAlign w:val="bottom"/>
            <w:hideMark/>
          </w:tcPr>
          <w:p w14:paraId="56218071" w14:textId="77777777" w:rsidR="001E0AB1" w:rsidRPr="001E0AB1" w:rsidRDefault="001E0AB1" w:rsidP="001E0AB1">
            <w:pPr>
              <w:spacing w:after="0" w:line="240" w:lineRule="auto"/>
              <w:rPr>
                <w:rFonts w:eastAsia="Times New Roman" w:cs="Times New Roman"/>
                <w:sz w:val="20"/>
                <w:szCs w:val="20"/>
              </w:rPr>
            </w:pPr>
          </w:p>
        </w:tc>
        <w:tc>
          <w:tcPr>
            <w:tcW w:w="1060" w:type="dxa"/>
            <w:shd w:val="clear" w:color="auto" w:fill="auto"/>
            <w:noWrap/>
            <w:vAlign w:val="bottom"/>
            <w:hideMark/>
          </w:tcPr>
          <w:p w14:paraId="5E49454B" w14:textId="77777777" w:rsidR="001E0AB1" w:rsidRPr="001E0AB1" w:rsidRDefault="001E0AB1" w:rsidP="001E0AB1">
            <w:pPr>
              <w:spacing w:after="0" w:line="240" w:lineRule="auto"/>
              <w:rPr>
                <w:rFonts w:eastAsia="Times New Roman" w:cs="Times New Roman"/>
                <w:sz w:val="20"/>
                <w:szCs w:val="20"/>
              </w:rPr>
            </w:pPr>
          </w:p>
        </w:tc>
        <w:tc>
          <w:tcPr>
            <w:tcW w:w="1060" w:type="dxa"/>
            <w:shd w:val="clear" w:color="auto" w:fill="auto"/>
            <w:noWrap/>
            <w:vAlign w:val="bottom"/>
            <w:hideMark/>
          </w:tcPr>
          <w:p w14:paraId="3BF42AB5" w14:textId="77777777" w:rsidR="001E0AB1" w:rsidRPr="001E0AB1" w:rsidRDefault="001E0AB1" w:rsidP="001E0AB1">
            <w:pPr>
              <w:spacing w:after="0" w:line="240" w:lineRule="auto"/>
              <w:rPr>
                <w:rFonts w:eastAsia="Times New Roman" w:cs="Times New Roman"/>
                <w:sz w:val="20"/>
                <w:szCs w:val="20"/>
              </w:rPr>
            </w:pPr>
          </w:p>
        </w:tc>
        <w:tc>
          <w:tcPr>
            <w:tcW w:w="1389" w:type="dxa"/>
            <w:shd w:val="clear" w:color="auto" w:fill="auto"/>
            <w:noWrap/>
            <w:vAlign w:val="bottom"/>
            <w:hideMark/>
          </w:tcPr>
          <w:p w14:paraId="21174124"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12C3F530" w14:textId="77777777" w:rsidTr="00421795">
        <w:trPr>
          <w:trHeight w:val="322"/>
          <w:jc w:val="center"/>
        </w:trPr>
        <w:tc>
          <w:tcPr>
            <w:tcW w:w="2303" w:type="dxa"/>
            <w:gridSpan w:val="2"/>
            <w:shd w:val="clear" w:color="auto" w:fill="auto"/>
            <w:noWrap/>
            <w:vAlign w:val="bottom"/>
            <w:hideMark/>
          </w:tcPr>
          <w:p w14:paraId="46D42B20"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3 in. flame @ 30 seconds</w:t>
            </w:r>
          </w:p>
        </w:tc>
        <w:tc>
          <w:tcPr>
            <w:tcW w:w="1206" w:type="dxa"/>
            <w:shd w:val="clear" w:color="auto" w:fill="auto"/>
            <w:noWrap/>
            <w:vAlign w:val="bottom"/>
            <w:hideMark/>
          </w:tcPr>
          <w:p w14:paraId="54875493" w14:textId="77777777" w:rsidR="001E0AB1" w:rsidRPr="001E0AB1" w:rsidRDefault="001E0AB1" w:rsidP="001E0AB1">
            <w:pPr>
              <w:spacing w:after="0" w:line="240" w:lineRule="auto"/>
              <w:rPr>
                <w:rFonts w:ascii="Calibri" w:eastAsia="Times New Roman" w:hAnsi="Calibri" w:cs="Times New Roman"/>
                <w:color w:val="000000"/>
              </w:rPr>
            </w:pPr>
          </w:p>
        </w:tc>
        <w:tc>
          <w:tcPr>
            <w:tcW w:w="1060" w:type="dxa"/>
            <w:shd w:val="clear" w:color="auto" w:fill="auto"/>
            <w:noWrap/>
            <w:vAlign w:val="bottom"/>
            <w:hideMark/>
          </w:tcPr>
          <w:p w14:paraId="66C45F18" w14:textId="77777777" w:rsidR="001E0AB1" w:rsidRPr="001E0AB1" w:rsidRDefault="001E0AB1" w:rsidP="001E0AB1">
            <w:pPr>
              <w:spacing w:after="0" w:line="240" w:lineRule="auto"/>
              <w:rPr>
                <w:rFonts w:eastAsia="Times New Roman" w:cs="Times New Roman"/>
                <w:sz w:val="20"/>
                <w:szCs w:val="20"/>
              </w:rPr>
            </w:pPr>
          </w:p>
        </w:tc>
        <w:tc>
          <w:tcPr>
            <w:tcW w:w="1060" w:type="dxa"/>
            <w:shd w:val="clear" w:color="auto" w:fill="auto"/>
            <w:noWrap/>
            <w:vAlign w:val="bottom"/>
            <w:hideMark/>
          </w:tcPr>
          <w:p w14:paraId="168117CE" w14:textId="77777777" w:rsidR="001E0AB1" w:rsidRPr="001E0AB1" w:rsidRDefault="001E0AB1" w:rsidP="001E0AB1">
            <w:pPr>
              <w:spacing w:after="0" w:line="240" w:lineRule="auto"/>
              <w:rPr>
                <w:rFonts w:eastAsia="Times New Roman" w:cs="Times New Roman"/>
                <w:sz w:val="20"/>
                <w:szCs w:val="20"/>
              </w:rPr>
            </w:pPr>
          </w:p>
        </w:tc>
        <w:tc>
          <w:tcPr>
            <w:tcW w:w="1389" w:type="dxa"/>
            <w:shd w:val="clear" w:color="auto" w:fill="auto"/>
            <w:noWrap/>
            <w:vAlign w:val="bottom"/>
            <w:hideMark/>
          </w:tcPr>
          <w:p w14:paraId="717AE584"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3A5B9710" w14:textId="77777777" w:rsidTr="00421795">
        <w:trPr>
          <w:trHeight w:val="322"/>
          <w:jc w:val="center"/>
        </w:trPr>
        <w:tc>
          <w:tcPr>
            <w:tcW w:w="762" w:type="dxa"/>
            <w:shd w:val="clear" w:color="auto" w:fill="auto"/>
            <w:noWrap/>
            <w:vAlign w:val="bottom"/>
            <w:hideMark/>
          </w:tcPr>
          <w:p w14:paraId="02A1EC36"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Test #</w:t>
            </w:r>
          </w:p>
        </w:tc>
        <w:tc>
          <w:tcPr>
            <w:tcW w:w="1541" w:type="dxa"/>
            <w:shd w:val="clear" w:color="auto" w:fill="auto"/>
            <w:noWrap/>
            <w:vAlign w:val="bottom"/>
            <w:hideMark/>
          </w:tcPr>
          <w:p w14:paraId="18EF88D2"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Before</w:t>
            </w:r>
          </w:p>
        </w:tc>
        <w:tc>
          <w:tcPr>
            <w:tcW w:w="1206" w:type="dxa"/>
            <w:shd w:val="clear" w:color="auto" w:fill="auto"/>
            <w:noWrap/>
            <w:vAlign w:val="bottom"/>
            <w:hideMark/>
          </w:tcPr>
          <w:p w14:paraId="3860926B"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After</w:t>
            </w:r>
          </w:p>
        </w:tc>
        <w:tc>
          <w:tcPr>
            <w:tcW w:w="1060" w:type="dxa"/>
            <w:shd w:val="clear" w:color="auto" w:fill="auto"/>
            <w:noWrap/>
            <w:vAlign w:val="bottom"/>
            <w:hideMark/>
          </w:tcPr>
          <w:p w14:paraId="6BDDF134"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Time</w:t>
            </w:r>
          </w:p>
        </w:tc>
        <w:tc>
          <w:tcPr>
            <w:tcW w:w="1060" w:type="dxa"/>
            <w:shd w:val="clear" w:color="auto" w:fill="auto"/>
            <w:noWrap/>
            <w:vAlign w:val="bottom"/>
            <w:hideMark/>
          </w:tcPr>
          <w:p w14:paraId="3C7B4C08"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w:t>
            </w:r>
          </w:p>
        </w:tc>
        <w:tc>
          <w:tcPr>
            <w:tcW w:w="1389" w:type="dxa"/>
            <w:shd w:val="clear" w:color="auto" w:fill="auto"/>
            <w:noWrap/>
            <w:vAlign w:val="bottom"/>
            <w:hideMark/>
          </w:tcPr>
          <w:p w14:paraId="6120975C"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 Rate</w:t>
            </w:r>
          </w:p>
        </w:tc>
      </w:tr>
      <w:tr w:rsidR="001E0AB1" w:rsidRPr="001E0AB1" w14:paraId="25B99F3B" w14:textId="77777777" w:rsidTr="00421795">
        <w:trPr>
          <w:trHeight w:val="322"/>
          <w:jc w:val="center"/>
        </w:trPr>
        <w:tc>
          <w:tcPr>
            <w:tcW w:w="762" w:type="dxa"/>
            <w:shd w:val="clear" w:color="auto" w:fill="auto"/>
            <w:noWrap/>
            <w:vAlign w:val="bottom"/>
            <w:hideMark/>
          </w:tcPr>
          <w:p w14:paraId="66BF1734"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lastRenderedPageBreak/>
              <w:t>1</w:t>
            </w:r>
          </w:p>
        </w:tc>
        <w:tc>
          <w:tcPr>
            <w:tcW w:w="1541" w:type="dxa"/>
            <w:shd w:val="clear" w:color="auto" w:fill="auto"/>
            <w:noWrap/>
            <w:vAlign w:val="bottom"/>
            <w:hideMark/>
          </w:tcPr>
          <w:p w14:paraId="4BEA104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72.43</w:t>
            </w:r>
          </w:p>
        </w:tc>
        <w:tc>
          <w:tcPr>
            <w:tcW w:w="1206" w:type="dxa"/>
            <w:shd w:val="clear" w:color="auto" w:fill="auto"/>
            <w:noWrap/>
            <w:vAlign w:val="bottom"/>
            <w:hideMark/>
          </w:tcPr>
          <w:p w14:paraId="6D7FBE0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71.34</w:t>
            </w:r>
          </w:p>
        </w:tc>
        <w:tc>
          <w:tcPr>
            <w:tcW w:w="1060" w:type="dxa"/>
            <w:shd w:val="clear" w:color="auto" w:fill="auto"/>
            <w:noWrap/>
            <w:vAlign w:val="bottom"/>
            <w:hideMark/>
          </w:tcPr>
          <w:p w14:paraId="58A9CF8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30</w:t>
            </w:r>
          </w:p>
        </w:tc>
        <w:tc>
          <w:tcPr>
            <w:tcW w:w="1060" w:type="dxa"/>
            <w:shd w:val="clear" w:color="auto" w:fill="auto"/>
            <w:noWrap/>
            <w:vAlign w:val="bottom"/>
            <w:hideMark/>
          </w:tcPr>
          <w:p w14:paraId="058B8F38"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1.09</w:t>
            </w:r>
          </w:p>
        </w:tc>
        <w:tc>
          <w:tcPr>
            <w:tcW w:w="1389" w:type="dxa"/>
            <w:shd w:val="clear" w:color="auto" w:fill="auto"/>
            <w:noWrap/>
            <w:vAlign w:val="bottom"/>
            <w:hideMark/>
          </w:tcPr>
          <w:p w14:paraId="5601FFA7"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0.036</w:t>
            </w:r>
          </w:p>
        </w:tc>
      </w:tr>
      <w:tr w:rsidR="001E0AB1" w:rsidRPr="001E0AB1" w14:paraId="47FDA306" w14:textId="77777777" w:rsidTr="00421795">
        <w:trPr>
          <w:trHeight w:val="322"/>
          <w:jc w:val="center"/>
        </w:trPr>
        <w:tc>
          <w:tcPr>
            <w:tcW w:w="762" w:type="dxa"/>
            <w:shd w:val="clear" w:color="auto" w:fill="auto"/>
            <w:noWrap/>
            <w:vAlign w:val="bottom"/>
            <w:hideMark/>
          </w:tcPr>
          <w:p w14:paraId="5D1E740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w:t>
            </w:r>
          </w:p>
        </w:tc>
        <w:tc>
          <w:tcPr>
            <w:tcW w:w="1541" w:type="dxa"/>
            <w:shd w:val="clear" w:color="auto" w:fill="auto"/>
            <w:noWrap/>
            <w:vAlign w:val="bottom"/>
            <w:hideMark/>
          </w:tcPr>
          <w:p w14:paraId="7456D37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79.83</w:t>
            </w:r>
          </w:p>
        </w:tc>
        <w:tc>
          <w:tcPr>
            <w:tcW w:w="1206" w:type="dxa"/>
            <w:shd w:val="clear" w:color="auto" w:fill="auto"/>
            <w:noWrap/>
            <w:vAlign w:val="bottom"/>
            <w:hideMark/>
          </w:tcPr>
          <w:p w14:paraId="41FC482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78.56</w:t>
            </w:r>
          </w:p>
        </w:tc>
        <w:tc>
          <w:tcPr>
            <w:tcW w:w="1060" w:type="dxa"/>
            <w:shd w:val="clear" w:color="auto" w:fill="auto"/>
            <w:noWrap/>
            <w:vAlign w:val="bottom"/>
            <w:hideMark/>
          </w:tcPr>
          <w:p w14:paraId="06694083"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30</w:t>
            </w:r>
          </w:p>
        </w:tc>
        <w:tc>
          <w:tcPr>
            <w:tcW w:w="1060" w:type="dxa"/>
            <w:shd w:val="clear" w:color="auto" w:fill="auto"/>
            <w:noWrap/>
            <w:vAlign w:val="bottom"/>
            <w:hideMark/>
          </w:tcPr>
          <w:p w14:paraId="0EDC9F7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1.27</w:t>
            </w:r>
          </w:p>
        </w:tc>
        <w:tc>
          <w:tcPr>
            <w:tcW w:w="1389" w:type="dxa"/>
            <w:shd w:val="clear" w:color="auto" w:fill="auto"/>
            <w:noWrap/>
            <w:vAlign w:val="bottom"/>
            <w:hideMark/>
          </w:tcPr>
          <w:p w14:paraId="40DF0CD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0.042</w:t>
            </w:r>
          </w:p>
        </w:tc>
      </w:tr>
      <w:tr w:rsidR="001E0AB1" w:rsidRPr="001E0AB1" w14:paraId="5E283C0F" w14:textId="77777777" w:rsidTr="00421795">
        <w:trPr>
          <w:trHeight w:val="322"/>
          <w:jc w:val="center"/>
        </w:trPr>
        <w:tc>
          <w:tcPr>
            <w:tcW w:w="762" w:type="dxa"/>
            <w:shd w:val="clear" w:color="auto" w:fill="auto"/>
            <w:noWrap/>
            <w:vAlign w:val="bottom"/>
            <w:hideMark/>
          </w:tcPr>
          <w:p w14:paraId="6863F91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w:t>
            </w:r>
          </w:p>
        </w:tc>
        <w:tc>
          <w:tcPr>
            <w:tcW w:w="1541" w:type="dxa"/>
            <w:shd w:val="clear" w:color="auto" w:fill="auto"/>
            <w:noWrap/>
            <w:vAlign w:val="bottom"/>
            <w:hideMark/>
          </w:tcPr>
          <w:p w14:paraId="5E58C8DE"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78.56</w:t>
            </w:r>
          </w:p>
        </w:tc>
        <w:tc>
          <w:tcPr>
            <w:tcW w:w="1206" w:type="dxa"/>
            <w:shd w:val="clear" w:color="auto" w:fill="auto"/>
            <w:noWrap/>
            <w:vAlign w:val="bottom"/>
            <w:hideMark/>
          </w:tcPr>
          <w:p w14:paraId="0F1EC5BE"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77.43</w:t>
            </w:r>
          </w:p>
        </w:tc>
        <w:tc>
          <w:tcPr>
            <w:tcW w:w="1060" w:type="dxa"/>
            <w:shd w:val="clear" w:color="auto" w:fill="auto"/>
            <w:noWrap/>
            <w:vAlign w:val="bottom"/>
            <w:hideMark/>
          </w:tcPr>
          <w:p w14:paraId="2A94BC6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30</w:t>
            </w:r>
          </w:p>
        </w:tc>
        <w:tc>
          <w:tcPr>
            <w:tcW w:w="1060" w:type="dxa"/>
            <w:shd w:val="clear" w:color="auto" w:fill="auto"/>
            <w:noWrap/>
            <w:vAlign w:val="bottom"/>
            <w:hideMark/>
          </w:tcPr>
          <w:p w14:paraId="270B8B1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1.13</w:t>
            </w:r>
          </w:p>
        </w:tc>
        <w:tc>
          <w:tcPr>
            <w:tcW w:w="1389" w:type="dxa"/>
            <w:shd w:val="clear" w:color="auto" w:fill="auto"/>
            <w:noWrap/>
            <w:vAlign w:val="bottom"/>
            <w:hideMark/>
          </w:tcPr>
          <w:p w14:paraId="00E4A20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0.038</w:t>
            </w:r>
          </w:p>
        </w:tc>
      </w:tr>
    </w:tbl>
    <w:p w14:paraId="4894E5AA" w14:textId="3844C9D3" w:rsidR="00575FE8" w:rsidRPr="0000036F" w:rsidRDefault="0000036F" w:rsidP="0000036F">
      <w:pPr>
        <w:pStyle w:val="NoSpacing"/>
        <w:jc w:val="center"/>
        <w:rPr>
          <w:sz w:val="20"/>
        </w:rPr>
      </w:pPr>
      <w:r>
        <w:rPr>
          <w:sz w:val="20"/>
        </w:rPr>
        <w:t>Table 11A - System 1 3 Inch Flame Height Data</w:t>
      </w:r>
    </w:p>
    <w:p w14:paraId="133B8460" w14:textId="77777777" w:rsidR="00575FE8" w:rsidRDefault="00575FE8" w:rsidP="00575FE8">
      <w:pPr>
        <w:pStyle w:val="NoSpacing"/>
        <w:rPr>
          <w:b/>
          <w:sz w:val="24"/>
          <w:u w:val="single"/>
        </w:rPr>
      </w:pPr>
    </w:p>
    <w:p w14:paraId="6D5213A4" w14:textId="77777777" w:rsidR="00AC6634" w:rsidRDefault="00AC6634" w:rsidP="00575FE8">
      <w:pPr>
        <w:pStyle w:val="NoSpacing"/>
        <w:rPr>
          <w:b/>
          <w:sz w:val="24"/>
          <w:u w:val="single"/>
        </w:rPr>
      </w:pPr>
    </w:p>
    <w:p w14:paraId="00C86056" w14:textId="77777777" w:rsidR="00AC6634" w:rsidRDefault="00AC6634" w:rsidP="00575FE8">
      <w:pPr>
        <w:pStyle w:val="NoSpacing"/>
        <w:rPr>
          <w:b/>
          <w:sz w:val="24"/>
          <w:u w:val="single"/>
        </w:rPr>
      </w:pPr>
    </w:p>
    <w:p w14:paraId="22246A22" w14:textId="77777777" w:rsidR="00AC6634" w:rsidRDefault="00AC6634" w:rsidP="00575FE8">
      <w:pPr>
        <w:pStyle w:val="NoSpacing"/>
        <w:rPr>
          <w:b/>
          <w:sz w:val="24"/>
          <w:u w:val="single"/>
        </w:rPr>
      </w:pPr>
    </w:p>
    <w:p w14:paraId="6A08583E" w14:textId="77777777" w:rsidR="00575FE8" w:rsidRDefault="00575FE8" w:rsidP="00575FE8">
      <w:pPr>
        <w:pStyle w:val="NoSpacing"/>
        <w:rPr>
          <w:b/>
          <w:sz w:val="24"/>
          <w:u w:val="single"/>
        </w:rPr>
      </w:pPr>
      <w:r>
        <w:rPr>
          <w:b/>
          <w:sz w:val="24"/>
          <w:u w:val="single"/>
        </w:rPr>
        <w:t>4.5 Inch Flame Height</w:t>
      </w:r>
    </w:p>
    <w:p w14:paraId="5D2E2936" w14:textId="77777777" w:rsidR="007754A8" w:rsidRPr="007754A8" w:rsidRDefault="007754A8" w:rsidP="00575FE8">
      <w:pPr>
        <w:pStyle w:val="NoSpacing"/>
        <w:rPr>
          <w:sz w:val="24"/>
        </w:rPr>
      </w:pPr>
      <w:r>
        <w:rPr>
          <w:sz w:val="24"/>
        </w:rPr>
        <w:t>For 12 seconds 33% of the cubes continued to burn</w:t>
      </w:r>
      <w:r w:rsidR="002D5BE2">
        <w:rPr>
          <w:sz w:val="24"/>
        </w:rPr>
        <w:t>. There were 6 cubes tested because one of the initial 3 tested at 12 seconds</w:t>
      </w:r>
      <w:r>
        <w:rPr>
          <w:sz w:val="24"/>
        </w:rPr>
        <w:t xml:space="preserve">. </w:t>
      </w:r>
      <w:r w:rsidR="002D5BE2">
        <w:rPr>
          <w:sz w:val="24"/>
        </w:rPr>
        <w:t xml:space="preserve">6 cubes were </w:t>
      </w:r>
      <w:proofErr w:type="gramStart"/>
      <w:r w:rsidR="002D5BE2">
        <w:rPr>
          <w:sz w:val="24"/>
        </w:rPr>
        <w:t>tested  at</w:t>
      </w:r>
      <w:proofErr w:type="gramEnd"/>
      <w:r w:rsidR="002D5BE2">
        <w:rPr>
          <w:sz w:val="24"/>
        </w:rPr>
        <w:t xml:space="preserve"> 18 seconds and </w:t>
      </w:r>
      <w:r>
        <w:rPr>
          <w:sz w:val="24"/>
        </w:rPr>
        <w:t xml:space="preserve">67% continued </w:t>
      </w:r>
      <w:r w:rsidR="002D5BE2">
        <w:rPr>
          <w:sz w:val="24"/>
        </w:rPr>
        <w:t>to burn after the burner was removed</w:t>
      </w:r>
      <w:r>
        <w:rPr>
          <w:sz w:val="24"/>
        </w:rPr>
        <w:t xml:space="preserve">. </w:t>
      </w:r>
      <w:r w:rsidR="002D5BE2">
        <w:rPr>
          <w:sz w:val="24"/>
        </w:rPr>
        <w:t xml:space="preserve">None of the cubes burned for the 24 and 30 second tests. </w:t>
      </w:r>
    </w:p>
    <w:p w14:paraId="4EEFE751" w14:textId="77777777" w:rsidR="007754A8" w:rsidRPr="00575FE8" w:rsidRDefault="007754A8" w:rsidP="00575FE8">
      <w:pPr>
        <w:pStyle w:val="NoSpacing"/>
        <w:rPr>
          <w:b/>
          <w:sz w:val="24"/>
          <w:u w:val="single"/>
        </w:rPr>
      </w:pPr>
    </w:p>
    <w:tbl>
      <w:tblPr>
        <w:tblW w:w="7033"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764"/>
        <w:gridCol w:w="1544"/>
        <w:gridCol w:w="1209"/>
        <w:gridCol w:w="1062"/>
        <w:gridCol w:w="1062"/>
        <w:gridCol w:w="1392"/>
      </w:tblGrid>
      <w:tr w:rsidR="001E0AB1" w:rsidRPr="001E0AB1" w14:paraId="1383EC6D" w14:textId="77777777" w:rsidTr="00421795">
        <w:trPr>
          <w:trHeight w:val="378"/>
          <w:jc w:val="center"/>
        </w:trPr>
        <w:tc>
          <w:tcPr>
            <w:tcW w:w="2308" w:type="dxa"/>
            <w:gridSpan w:val="2"/>
            <w:shd w:val="clear" w:color="auto" w:fill="auto"/>
            <w:noWrap/>
            <w:vAlign w:val="bottom"/>
            <w:hideMark/>
          </w:tcPr>
          <w:p w14:paraId="6489DB13"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4.5 in. flame @ 12 seconds</w:t>
            </w:r>
          </w:p>
        </w:tc>
        <w:tc>
          <w:tcPr>
            <w:tcW w:w="1209" w:type="dxa"/>
            <w:shd w:val="clear" w:color="auto" w:fill="auto"/>
            <w:noWrap/>
            <w:vAlign w:val="bottom"/>
            <w:hideMark/>
          </w:tcPr>
          <w:p w14:paraId="17A66124" w14:textId="77777777" w:rsidR="001E0AB1" w:rsidRPr="001E0AB1" w:rsidRDefault="001E0AB1" w:rsidP="001E0AB1">
            <w:pPr>
              <w:spacing w:after="0" w:line="240" w:lineRule="auto"/>
              <w:rPr>
                <w:rFonts w:ascii="Calibri" w:eastAsia="Times New Roman" w:hAnsi="Calibri" w:cs="Times New Roman"/>
                <w:color w:val="000000"/>
              </w:rPr>
            </w:pPr>
          </w:p>
        </w:tc>
        <w:tc>
          <w:tcPr>
            <w:tcW w:w="1062" w:type="dxa"/>
            <w:shd w:val="clear" w:color="auto" w:fill="auto"/>
            <w:noWrap/>
            <w:vAlign w:val="bottom"/>
            <w:hideMark/>
          </w:tcPr>
          <w:p w14:paraId="64E95181" w14:textId="77777777" w:rsidR="001E0AB1" w:rsidRPr="001E0AB1" w:rsidRDefault="001E0AB1" w:rsidP="001E0AB1">
            <w:pPr>
              <w:spacing w:after="0" w:line="240" w:lineRule="auto"/>
              <w:rPr>
                <w:rFonts w:eastAsia="Times New Roman" w:cs="Times New Roman"/>
                <w:sz w:val="20"/>
                <w:szCs w:val="20"/>
              </w:rPr>
            </w:pPr>
          </w:p>
        </w:tc>
        <w:tc>
          <w:tcPr>
            <w:tcW w:w="1062" w:type="dxa"/>
            <w:shd w:val="clear" w:color="auto" w:fill="auto"/>
            <w:noWrap/>
            <w:vAlign w:val="bottom"/>
            <w:hideMark/>
          </w:tcPr>
          <w:p w14:paraId="65E8C13D" w14:textId="77777777" w:rsidR="001E0AB1" w:rsidRPr="001E0AB1" w:rsidRDefault="001E0AB1" w:rsidP="001E0AB1">
            <w:pPr>
              <w:spacing w:after="0" w:line="240" w:lineRule="auto"/>
              <w:rPr>
                <w:rFonts w:eastAsia="Times New Roman" w:cs="Times New Roman"/>
                <w:sz w:val="20"/>
                <w:szCs w:val="20"/>
              </w:rPr>
            </w:pPr>
          </w:p>
        </w:tc>
        <w:tc>
          <w:tcPr>
            <w:tcW w:w="1392" w:type="dxa"/>
            <w:shd w:val="clear" w:color="auto" w:fill="auto"/>
            <w:noWrap/>
            <w:vAlign w:val="bottom"/>
            <w:hideMark/>
          </w:tcPr>
          <w:p w14:paraId="2D4A3946"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460865BF" w14:textId="77777777" w:rsidTr="00421795">
        <w:trPr>
          <w:trHeight w:val="378"/>
          <w:jc w:val="center"/>
        </w:trPr>
        <w:tc>
          <w:tcPr>
            <w:tcW w:w="764" w:type="dxa"/>
            <w:shd w:val="clear" w:color="auto" w:fill="auto"/>
            <w:noWrap/>
            <w:vAlign w:val="bottom"/>
            <w:hideMark/>
          </w:tcPr>
          <w:p w14:paraId="4711DBB4"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Test #</w:t>
            </w:r>
          </w:p>
        </w:tc>
        <w:tc>
          <w:tcPr>
            <w:tcW w:w="1544" w:type="dxa"/>
            <w:shd w:val="clear" w:color="auto" w:fill="auto"/>
            <w:noWrap/>
            <w:vAlign w:val="bottom"/>
            <w:hideMark/>
          </w:tcPr>
          <w:p w14:paraId="13265485"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Before</w:t>
            </w:r>
          </w:p>
        </w:tc>
        <w:tc>
          <w:tcPr>
            <w:tcW w:w="1209" w:type="dxa"/>
            <w:shd w:val="clear" w:color="auto" w:fill="auto"/>
            <w:noWrap/>
            <w:vAlign w:val="bottom"/>
            <w:hideMark/>
          </w:tcPr>
          <w:p w14:paraId="40853AC6"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After</w:t>
            </w:r>
          </w:p>
        </w:tc>
        <w:tc>
          <w:tcPr>
            <w:tcW w:w="1062" w:type="dxa"/>
            <w:shd w:val="clear" w:color="auto" w:fill="auto"/>
            <w:noWrap/>
            <w:vAlign w:val="bottom"/>
            <w:hideMark/>
          </w:tcPr>
          <w:p w14:paraId="522C8A35"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Time</w:t>
            </w:r>
          </w:p>
        </w:tc>
        <w:tc>
          <w:tcPr>
            <w:tcW w:w="1062" w:type="dxa"/>
            <w:shd w:val="clear" w:color="auto" w:fill="auto"/>
            <w:noWrap/>
            <w:vAlign w:val="bottom"/>
            <w:hideMark/>
          </w:tcPr>
          <w:p w14:paraId="11BEE9A6"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w:t>
            </w:r>
          </w:p>
        </w:tc>
        <w:tc>
          <w:tcPr>
            <w:tcW w:w="1392" w:type="dxa"/>
            <w:shd w:val="clear" w:color="auto" w:fill="auto"/>
            <w:noWrap/>
            <w:vAlign w:val="bottom"/>
            <w:hideMark/>
          </w:tcPr>
          <w:p w14:paraId="64164956"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 Rate</w:t>
            </w:r>
          </w:p>
        </w:tc>
      </w:tr>
      <w:tr w:rsidR="001E0AB1" w:rsidRPr="001E0AB1" w14:paraId="1DA79B87" w14:textId="77777777" w:rsidTr="00421795">
        <w:trPr>
          <w:trHeight w:val="378"/>
          <w:jc w:val="center"/>
        </w:trPr>
        <w:tc>
          <w:tcPr>
            <w:tcW w:w="764" w:type="dxa"/>
            <w:shd w:val="clear" w:color="auto" w:fill="auto"/>
            <w:noWrap/>
            <w:vAlign w:val="bottom"/>
            <w:hideMark/>
          </w:tcPr>
          <w:p w14:paraId="4B3433BE"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w:t>
            </w:r>
          </w:p>
        </w:tc>
        <w:tc>
          <w:tcPr>
            <w:tcW w:w="1544" w:type="dxa"/>
            <w:shd w:val="clear" w:color="auto" w:fill="auto"/>
            <w:noWrap/>
            <w:vAlign w:val="bottom"/>
            <w:hideMark/>
          </w:tcPr>
          <w:p w14:paraId="2CB1D45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73.77</w:t>
            </w:r>
          </w:p>
        </w:tc>
        <w:tc>
          <w:tcPr>
            <w:tcW w:w="1209" w:type="dxa"/>
            <w:shd w:val="clear" w:color="auto" w:fill="auto"/>
            <w:noWrap/>
            <w:vAlign w:val="bottom"/>
            <w:hideMark/>
          </w:tcPr>
          <w:p w14:paraId="3D2B0E87"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72.71</w:t>
            </w:r>
          </w:p>
        </w:tc>
        <w:tc>
          <w:tcPr>
            <w:tcW w:w="1062" w:type="dxa"/>
            <w:shd w:val="clear" w:color="auto" w:fill="auto"/>
            <w:noWrap/>
            <w:vAlign w:val="bottom"/>
            <w:hideMark/>
          </w:tcPr>
          <w:p w14:paraId="37D9287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12</w:t>
            </w:r>
          </w:p>
        </w:tc>
        <w:tc>
          <w:tcPr>
            <w:tcW w:w="1062" w:type="dxa"/>
            <w:shd w:val="clear" w:color="auto" w:fill="auto"/>
            <w:noWrap/>
            <w:vAlign w:val="bottom"/>
            <w:hideMark/>
          </w:tcPr>
          <w:p w14:paraId="20F2F5E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1.06</w:t>
            </w:r>
          </w:p>
        </w:tc>
        <w:tc>
          <w:tcPr>
            <w:tcW w:w="1392" w:type="dxa"/>
            <w:shd w:val="clear" w:color="auto" w:fill="auto"/>
            <w:noWrap/>
            <w:vAlign w:val="bottom"/>
            <w:hideMark/>
          </w:tcPr>
          <w:p w14:paraId="23D0D5D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0.088</w:t>
            </w:r>
          </w:p>
        </w:tc>
      </w:tr>
      <w:tr w:rsidR="001E0AB1" w:rsidRPr="001E0AB1" w14:paraId="062F4757" w14:textId="77777777" w:rsidTr="00421795">
        <w:trPr>
          <w:trHeight w:val="378"/>
          <w:jc w:val="center"/>
        </w:trPr>
        <w:tc>
          <w:tcPr>
            <w:tcW w:w="764" w:type="dxa"/>
            <w:shd w:val="clear" w:color="auto" w:fill="auto"/>
            <w:noWrap/>
            <w:vAlign w:val="bottom"/>
            <w:hideMark/>
          </w:tcPr>
          <w:p w14:paraId="4206536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w:t>
            </w:r>
          </w:p>
        </w:tc>
        <w:tc>
          <w:tcPr>
            <w:tcW w:w="1544" w:type="dxa"/>
            <w:shd w:val="clear" w:color="auto" w:fill="auto"/>
            <w:noWrap/>
            <w:vAlign w:val="bottom"/>
            <w:hideMark/>
          </w:tcPr>
          <w:p w14:paraId="07BA433B"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72.71</w:t>
            </w:r>
          </w:p>
        </w:tc>
        <w:tc>
          <w:tcPr>
            <w:tcW w:w="1209" w:type="dxa"/>
            <w:shd w:val="clear" w:color="auto" w:fill="auto"/>
            <w:noWrap/>
            <w:vAlign w:val="bottom"/>
            <w:hideMark/>
          </w:tcPr>
          <w:p w14:paraId="0FB1D36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68.57</w:t>
            </w:r>
          </w:p>
        </w:tc>
        <w:tc>
          <w:tcPr>
            <w:tcW w:w="1062" w:type="dxa"/>
            <w:shd w:val="clear" w:color="auto" w:fill="auto"/>
            <w:noWrap/>
            <w:vAlign w:val="bottom"/>
            <w:hideMark/>
          </w:tcPr>
          <w:p w14:paraId="3406D268"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150</w:t>
            </w:r>
          </w:p>
        </w:tc>
        <w:tc>
          <w:tcPr>
            <w:tcW w:w="1062" w:type="dxa"/>
            <w:shd w:val="clear" w:color="auto" w:fill="auto"/>
            <w:noWrap/>
            <w:vAlign w:val="bottom"/>
            <w:hideMark/>
          </w:tcPr>
          <w:p w14:paraId="04C2B308"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4.14</w:t>
            </w:r>
          </w:p>
        </w:tc>
        <w:tc>
          <w:tcPr>
            <w:tcW w:w="1392" w:type="dxa"/>
            <w:shd w:val="clear" w:color="auto" w:fill="auto"/>
            <w:noWrap/>
            <w:vAlign w:val="bottom"/>
            <w:hideMark/>
          </w:tcPr>
          <w:p w14:paraId="3C5AE5D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0.028</w:t>
            </w:r>
          </w:p>
        </w:tc>
      </w:tr>
      <w:tr w:rsidR="001E0AB1" w:rsidRPr="001E0AB1" w14:paraId="3845C778" w14:textId="77777777" w:rsidTr="00421795">
        <w:trPr>
          <w:trHeight w:val="378"/>
          <w:jc w:val="center"/>
        </w:trPr>
        <w:tc>
          <w:tcPr>
            <w:tcW w:w="764" w:type="dxa"/>
            <w:shd w:val="clear" w:color="auto" w:fill="auto"/>
            <w:noWrap/>
            <w:vAlign w:val="bottom"/>
            <w:hideMark/>
          </w:tcPr>
          <w:p w14:paraId="5ED081D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w:t>
            </w:r>
          </w:p>
        </w:tc>
        <w:tc>
          <w:tcPr>
            <w:tcW w:w="1544" w:type="dxa"/>
            <w:shd w:val="clear" w:color="auto" w:fill="auto"/>
            <w:noWrap/>
            <w:vAlign w:val="bottom"/>
            <w:hideMark/>
          </w:tcPr>
          <w:p w14:paraId="0012CA0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82.17</w:t>
            </w:r>
          </w:p>
        </w:tc>
        <w:tc>
          <w:tcPr>
            <w:tcW w:w="1209" w:type="dxa"/>
            <w:shd w:val="clear" w:color="auto" w:fill="auto"/>
            <w:noWrap/>
            <w:vAlign w:val="bottom"/>
            <w:hideMark/>
          </w:tcPr>
          <w:p w14:paraId="6BDD916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80.93</w:t>
            </w:r>
          </w:p>
        </w:tc>
        <w:tc>
          <w:tcPr>
            <w:tcW w:w="1062" w:type="dxa"/>
            <w:shd w:val="clear" w:color="auto" w:fill="auto"/>
            <w:noWrap/>
            <w:vAlign w:val="bottom"/>
            <w:hideMark/>
          </w:tcPr>
          <w:p w14:paraId="2E214B2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12</w:t>
            </w:r>
          </w:p>
        </w:tc>
        <w:tc>
          <w:tcPr>
            <w:tcW w:w="1062" w:type="dxa"/>
            <w:shd w:val="clear" w:color="auto" w:fill="auto"/>
            <w:noWrap/>
            <w:vAlign w:val="bottom"/>
            <w:hideMark/>
          </w:tcPr>
          <w:p w14:paraId="4E4E14E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1.24</w:t>
            </w:r>
          </w:p>
        </w:tc>
        <w:tc>
          <w:tcPr>
            <w:tcW w:w="1392" w:type="dxa"/>
            <w:shd w:val="clear" w:color="auto" w:fill="auto"/>
            <w:noWrap/>
            <w:vAlign w:val="bottom"/>
            <w:hideMark/>
          </w:tcPr>
          <w:p w14:paraId="2485B38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0.103</w:t>
            </w:r>
          </w:p>
        </w:tc>
      </w:tr>
      <w:tr w:rsidR="001E0AB1" w:rsidRPr="001E0AB1" w14:paraId="6226DB10" w14:textId="77777777" w:rsidTr="00421795">
        <w:trPr>
          <w:trHeight w:val="378"/>
          <w:jc w:val="center"/>
        </w:trPr>
        <w:tc>
          <w:tcPr>
            <w:tcW w:w="764" w:type="dxa"/>
            <w:shd w:val="clear" w:color="auto" w:fill="auto"/>
            <w:noWrap/>
            <w:vAlign w:val="bottom"/>
            <w:hideMark/>
          </w:tcPr>
          <w:p w14:paraId="6802169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4</w:t>
            </w:r>
          </w:p>
        </w:tc>
        <w:tc>
          <w:tcPr>
            <w:tcW w:w="1544" w:type="dxa"/>
            <w:shd w:val="clear" w:color="auto" w:fill="auto"/>
            <w:noWrap/>
            <w:vAlign w:val="bottom"/>
            <w:hideMark/>
          </w:tcPr>
          <w:p w14:paraId="332A84F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80.93</w:t>
            </w:r>
          </w:p>
        </w:tc>
        <w:tc>
          <w:tcPr>
            <w:tcW w:w="1209" w:type="dxa"/>
            <w:shd w:val="clear" w:color="auto" w:fill="auto"/>
            <w:noWrap/>
            <w:vAlign w:val="bottom"/>
            <w:hideMark/>
          </w:tcPr>
          <w:p w14:paraId="013AC75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80.01</w:t>
            </w:r>
          </w:p>
        </w:tc>
        <w:tc>
          <w:tcPr>
            <w:tcW w:w="1062" w:type="dxa"/>
            <w:shd w:val="clear" w:color="auto" w:fill="auto"/>
            <w:noWrap/>
            <w:vAlign w:val="bottom"/>
            <w:hideMark/>
          </w:tcPr>
          <w:p w14:paraId="46FE8B3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12</w:t>
            </w:r>
          </w:p>
        </w:tc>
        <w:tc>
          <w:tcPr>
            <w:tcW w:w="1062" w:type="dxa"/>
            <w:shd w:val="clear" w:color="auto" w:fill="auto"/>
            <w:noWrap/>
            <w:vAlign w:val="bottom"/>
            <w:hideMark/>
          </w:tcPr>
          <w:p w14:paraId="2E2F3CF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0.92</w:t>
            </w:r>
          </w:p>
        </w:tc>
        <w:tc>
          <w:tcPr>
            <w:tcW w:w="1392" w:type="dxa"/>
            <w:shd w:val="clear" w:color="auto" w:fill="auto"/>
            <w:noWrap/>
            <w:vAlign w:val="bottom"/>
            <w:hideMark/>
          </w:tcPr>
          <w:p w14:paraId="65434E7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0.077</w:t>
            </w:r>
          </w:p>
        </w:tc>
      </w:tr>
      <w:tr w:rsidR="001E0AB1" w:rsidRPr="001E0AB1" w14:paraId="74805243" w14:textId="77777777" w:rsidTr="00421795">
        <w:trPr>
          <w:trHeight w:val="378"/>
          <w:jc w:val="center"/>
        </w:trPr>
        <w:tc>
          <w:tcPr>
            <w:tcW w:w="764" w:type="dxa"/>
            <w:shd w:val="clear" w:color="auto" w:fill="auto"/>
            <w:noWrap/>
            <w:vAlign w:val="bottom"/>
            <w:hideMark/>
          </w:tcPr>
          <w:p w14:paraId="07AEE3D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5</w:t>
            </w:r>
          </w:p>
        </w:tc>
        <w:tc>
          <w:tcPr>
            <w:tcW w:w="1544" w:type="dxa"/>
            <w:shd w:val="clear" w:color="auto" w:fill="auto"/>
            <w:noWrap/>
            <w:vAlign w:val="bottom"/>
            <w:hideMark/>
          </w:tcPr>
          <w:p w14:paraId="5B6829B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73.21</w:t>
            </w:r>
          </w:p>
        </w:tc>
        <w:tc>
          <w:tcPr>
            <w:tcW w:w="1209" w:type="dxa"/>
            <w:shd w:val="clear" w:color="auto" w:fill="auto"/>
            <w:noWrap/>
            <w:vAlign w:val="bottom"/>
            <w:hideMark/>
          </w:tcPr>
          <w:p w14:paraId="4616280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60.64</w:t>
            </w:r>
          </w:p>
        </w:tc>
        <w:tc>
          <w:tcPr>
            <w:tcW w:w="1062" w:type="dxa"/>
            <w:shd w:val="clear" w:color="auto" w:fill="auto"/>
            <w:noWrap/>
            <w:vAlign w:val="bottom"/>
            <w:hideMark/>
          </w:tcPr>
          <w:p w14:paraId="5B0B663E"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150</w:t>
            </w:r>
          </w:p>
        </w:tc>
        <w:tc>
          <w:tcPr>
            <w:tcW w:w="1062" w:type="dxa"/>
            <w:shd w:val="clear" w:color="auto" w:fill="auto"/>
            <w:noWrap/>
            <w:vAlign w:val="bottom"/>
            <w:hideMark/>
          </w:tcPr>
          <w:p w14:paraId="5F5E4B7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12.57</w:t>
            </w:r>
          </w:p>
        </w:tc>
        <w:tc>
          <w:tcPr>
            <w:tcW w:w="1392" w:type="dxa"/>
            <w:shd w:val="clear" w:color="auto" w:fill="auto"/>
            <w:noWrap/>
            <w:vAlign w:val="bottom"/>
            <w:hideMark/>
          </w:tcPr>
          <w:p w14:paraId="3F81E02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0.084</w:t>
            </w:r>
          </w:p>
        </w:tc>
      </w:tr>
      <w:tr w:rsidR="001E0AB1" w:rsidRPr="001E0AB1" w14:paraId="0D6AD1A1" w14:textId="77777777" w:rsidTr="00421795">
        <w:trPr>
          <w:trHeight w:val="378"/>
          <w:jc w:val="center"/>
        </w:trPr>
        <w:tc>
          <w:tcPr>
            <w:tcW w:w="764" w:type="dxa"/>
            <w:shd w:val="clear" w:color="auto" w:fill="auto"/>
            <w:noWrap/>
            <w:vAlign w:val="bottom"/>
            <w:hideMark/>
          </w:tcPr>
          <w:p w14:paraId="79E0D357"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6</w:t>
            </w:r>
          </w:p>
        </w:tc>
        <w:tc>
          <w:tcPr>
            <w:tcW w:w="1544" w:type="dxa"/>
            <w:shd w:val="clear" w:color="auto" w:fill="auto"/>
            <w:noWrap/>
            <w:vAlign w:val="bottom"/>
            <w:hideMark/>
          </w:tcPr>
          <w:p w14:paraId="4118AC5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82.66</w:t>
            </w:r>
          </w:p>
        </w:tc>
        <w:tc>
          <w:tcPr>
            <w:tcW w:w="1209" w:type="dxa"/>
            <w:shd w:val="clear" w:color="auto" w:fill="auto"/>
            <w:noWrap/>
            <w:vAlign w:val="bottom"/>
            <w:hideMark/>
          </w:tcPr>
          <w:p w14:paraId="6A974EB4"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81.84</w:t>
            </w:r>
          </w:p>
        </w:tc>
        <w:tc>
          <w:tcPr>
            <w:tcW w:w="1062" w:type="dxa"/>
            <w:shd w:val="clear" w:color="auto" w:fill="auto"/>
            <w:noWrap/>
            <w:vAlign w:val="bottom"/>
            <w:hideMark/>
          </w:tcPr>
          <w:p w14:paraId="49B340D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12</w:t>
            </w:r>
          </w:p>
        </w:tc>
        <w:tc>
          <w:tcPr>
            <w:tcW w:w="1062" w:type="dxa"/>
            <w:shd w:val="clear" w:color="auto" w:fill="auto"/>
            <w:noWrap/>
            <w:vAlign w:val="bottom"/>
            <w:hideMark/>
          </w:tcPr>
          <w:p w14:paraId="7CCB055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0.82</w:t>
            </w:r>
          </w:p>
        </w:tc>
        <w:tc>
          <w:tcPr>
            <w:tcW w:w="1392" w:type="dxa"/>
            <w:shd w:val="clear" w:color="auto" w:fill="auto"/>
            <w:noWrap/>
            <w:vAlign w:val="bottom"/>
            <w:hideMark/>
          </w:tcPr>
          <w:p w14:paraId="1399C6C3"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0.068</w:t>
            </w:r>
          </w:p>
        </w:tc>
      </w:tr>
      <w:tr w:rsidR="001E0AB1" w:rsidRPr="001E0AB1" w14:paraId="0B78B9F9" w14:textId="77777777" w:rsidTr="00421795">
        <w:trPr>
          <w:trHeight w:val="378"/>
          <w:jc w:val="center"/>
        </w:trPr>
        <w:tc>
          <w:tcPr>
            <w:tcW w:w="764" w:type="dxa"/>
            <w:shd w:val="clear" w:color="auto" w:fill="auto"/>
            <w:noWrap/>
            <w:vAlign w:val="bottom"/>
            <w:hideMark/>
          </w:tcPr>
          <w:p w14:paraId="55F8B619" w14:textId="77777777" w:rsidR="001E0AB1" w:rsidRPr="001E0AB1" w:rsidRDefault="001E0AB1" w:rsidP="001E0AB1">
            <w:pPr>
              <w:spacing w:after="0" w:line="240" w:lineRule="auto"/>
              <w:jc w:val="right"/>
              <w:rPr>
                <w:rFonts w:ascii="Calibri" w:eastAsia="Times New Roman" w:hAnsi="Calibri" w:cs="Times New Roman"/>
                <w:color w:val="000000"/>
              </w:rPr>
            </w:pPr>
          </w:p>
        </w:tc>
        <w:tc>
          <w:tcPr>
            <w:tcW w:w="1544" w:type="dxa"/>
            <w:shd w:val="clear" w:color="auto" w:fill="auto"/>
            <w:noWrap/>
            <w:vAlign w:val="bottom"/>
            <w:hideMark/>
          </w:tcPr>
          <w:p w14:paraId="416EC828" w14:textId="77777777" w:rsidR="001E0AB1" w:rsidRPr="001E0AB1" w:rsidRDefault="001E0AB1" w:rsidP="001E0AB1">
            <w:pPr>
              <w:spacing w:after="0" w:line="240" w:lineRule="auto"/>
              <w:rPr>
                <w:rFonts w:eastAsia="Times New Roman" w:cs="Times New Roman"/>
                <w:sz w:val="20"/>
                <w:szCs w:val="20"/>
              </w:rPr>
            </w:pPr>
          </w:p>
        </w:tc>
        <w:tc>
          <w:tcPr>
            <w:tcW w:w="1209" w:type="dxa"/>
            <w:shd w:val="clear" w:color="auto" w:fill="auto"/>
            <w:noWrap/>
            <w:vAlign w:val="bottom"/>
            <w:hideMark/>
          </w:tcPr>
          <w:p w14:paraId="52016FA9" w14:textId="77777777" w:rsidR="001E0AB1" w:rsidRPr="001E0AB1" w:rsidRDefault="001E0AB1" w:rsidP="001E0AB1">
            <w:pPr>
              <w:spacing w:after="0" w:line="240" w:lineRule="auto"/>
              <w:rPr>
                <w:rFonts w:eastAsia="Times New Roman" w:cs="Times New Roman"/>
                <w:sz w:val="20"/>
                <w:szCs w:val="20"/>
              </w:rPr>
            </w:pPr>
          </w:p>
        </w:tc>
        <w:tc>
          <w:tcPr>
            <w:tcW w:w="1062" w:type="dxa"/>
            <w:shd w:val="clear" w:color="auto" w:fill="auto"/>
            <w:noWrap/>
            <w:vAlign w:val="bottom"/>
            <w:hideMark/>
          </w:tcPr>
          <w:p w14:paraId="1C258B07" w14:textId="77777777" w:rsidR="001E0AB1" w:rsidRPr="001E0AB1" w:rsidRDefault="001E0AB1" w:rsidP="001E0AB1">
            <w:pPr>
              <w:spacing w:after="0" w:line="240" w:lineRule="auto"/>
              <w:rPr>
                <w:rFonts w:eastAsia="Times New Roman" w:cs="Times New Roman"/>
                <w:sz w:val="20"/>
                <w:szCs w:val="20"/>
              </w:rPr>
            </w:pPr>
          </w:p>
        </w:tc>
        <w:tc>
          <w:tcPr>
            <w:tcW w:w="1062" w:type="dxa"/>
            <w:shd w:val="clear" w:color="auto" w:fill="auto"/>
            <w:noWrap/>
            <w:vAlign w:val="bottom"/>
            <w:hideMark/>
          </w:tcPr>
          <w:p w14:paraId="67533CD8" w14:textId="77777777" w:rsidR="001E0AB1" w:rsidRPr="001E0AB1" w:rsidRDefault="001E0AB1" w:rsidP="001E0AB1">
            <w:pPr>
              <w:spacing w:after="0" w:line="240" w:lineRule="auto"/>
              <w:rPr>
                <w:rFonts w:eastAsia="Times New Roman" w:cs="Times New Roman"/>
                <w:sz w:val="20"/>
                <w:szCs w:val="20"/>
              </w:rPr>
            </w:pPr>
          </w:p>
        </w:tc>
        <w:tc>
          <w:tcPr>
            <w:tcW w:w="1392" w:type="dxa"/>
            <w:shd w:val="clear" w:color="auto" w:fill="auto"/>
            <w:noWrap/>
            <w:vAlign w:val="bottom"/>
            <w:hideMark/>
          </w:tcPr>
          <w:p w14:paraId="7F52183C"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67C8966E" w14:textId="77777777" w:rsidTr="00421795">
        <w:trPr>
          <w:trHeight w:val="378"/>
          <w:jc w:val="center"/>
        </w:trPr>
        <w:tc>
          <w:tcPr>
            <w:tcW w:w="2308" w:type="dxa"/>
            <w:gridSpan w:val="2"/>
            <w:shd w:val="clear" w:color="auto" w:fill="auto"/>
            <w:noWrap/>
            <w:vAlign w:val="bottom"/>
            <w:hideMark/>
          </w:tcPr>
          <w:p w14:paraId="318348D2"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4.5 in. flame @ 18 seconds</w:t>
            </w:r>
          </w:p>
        </w:tc>
        <w:tc>
          <w:tcPr>
            <w:tcW w:w="1209" w:type="dxa"/>
            <w:shd w:val="clear" w:color="auto" w:fill="auto"/>
            <w:noWrap/>
            <w:vAlign w:val="bottom"/>
            <w:hideMark/>
          </w:tcPr>
          <w:p w14:paraId="148D5F15" w14:textId="77777777" w:rsidR="001E0AB1" w:rsidRPr="001E0AB1" w:rsidRDefault="001E0AB1" w:rsidP="001E0AB1">
            <w:pPr>
              <w:spacing w:after="0" w:line="240" w:lineRule="auto"/>
              <w:rPr>
                <w:rFonts w:ascii="Calibri" w:eastAsia="Times New Roman" w:hAnsi="Calibri" w:cs="Times New Roman"/>
                <w:color w:val="000000"/>
              </w:rPr>
            </w:pPr>
          </w:p>
        </w:tc>
        <w:tc>
          <w:tcPr>
            <w:tcW w:w="1062" w:type="dxa"/>
            <w:shd w:val="clear" w:color="auto" w:fill="auto"/>
            <w:noWrap/>
            <w:vAlign w:val="bottom"/>
            <w:hideMark/>
          </w:tcPr>
          <w:p w14:paraId="0E85645A" w14:textId="77777777" w:rsidR="001E0AB1" w:rsidRPr="001E0AB1" w:rsidRDefault="001E0AB1" w:rsidP="001E0AB1">
            <w:pPr>
              <w:spacing w:after="0" w:line="240" w:lineRule="auto"/>
              <w:rPr>
                <w:rFonts w:eastAsia="Times New Roman" w:cs="Times New Roman"/>
                <w:sz w:val="20"/>
                <w:szCs w:val="20"/>
              </w:rPr>
            </w:pPr>
          </w:p>
        </w:tc>
        <w:tc>
          <w:tcPr>
            <w:tcW w:w="1062" w:type="dxa"/>
            <w:shd w:val="clear" w:color="auto" w:fill="auto"/>
            <w:noWrap/>
            <w:vAlign w:val="bottom"/>
            <w:hideMark/>
          </w:tcPr>
          <w:p w14:paraId="2E677B42" w14:textId="77777777" w:rsidR="001E0AB1" w:rsidRPr="001E0AB1" w:rsidRDefault="001E0AB1" w:rsidP="001E0AB1">
            <w:pPr>
              <w:spacing w:after="0" w:line="240" w:lineRule="auto"/>
              <w:rPr>
                <w:rFonts w:eastAsia="Times New Roman" w:cs="Times New Roman"/>
                <w:sz w:val="20"/>
                <w:szCs w:val="20"/>
              </w:rPr>
            </w:pPr>
          </w:p>
        </w:tc>
        <w:tc>
          <w:tcPr>
            <w:tcW w:w="1392" w:type="dxa"/>
            <w:shd w:val="clear" w:color="auto" w:fill="auto"/>
            <w:noWrap/>
            <w:vAlign w:val="bottom"/>
            <w:hideMark/>
          </w:tcPr>
          <w:p w14:paraId="52F04D0C"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3CDBF196" w14:textId="77777777" w:rsidTr="00421795">
        <w:trPr>
          <w:trHeight w:val="378"/>
          <w:jc w:val="center"/>
        </w:trPr>
        <w:tc>
          <w:tcPr>
            <w:tcW w:w="764" w:type="dxa"/>
            <w:shd w:val="clear" w:color="auto" w:fill="auto"/>
            <w:noWrap/>
            <w:vAlign w:val="bottom"/>
            <w:hideMark/>
          </w:tcPr>
          <w:p w14:paraId="153FE855"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Test #</w:t>
            </w:r>
          </w:p>
        </w:tc>
        <w:tc>
          <w:tcPr>
            <w:tcW w:w="1544" w:type="dxa"/>
            <w:shd w:val="clear" w:color="auto" w:fill="auto"/>
            <w:noWrap/>
            <w:vAlign w:val="bottom"/>
            <w:hideMark/>
          </w:tcPr>
          <w:p w14:paraId="4FC0CDB5"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Before</w:t>
            </w:r>
          </w:p>
        </w:tc>
        <w:tc>
          <w:tcPr>
            <w:tcW w:w="1209" w:type="dxa"/>
            <w:shd w:val="clear" w:color="auto" w:fill="auto"/>
            <w:noWrap/>
            <w:vAlign w:val="bottom"/>
            <w:hideMark/>
          </w:tcPr>
          <w:p w14:paraId="32A087E0"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After</w:t>
            </w:r>
          </w:p>
        </w:tc>
        <w:tc>
          <w:tcPr>
            <w:tcW w:w="1062" w:type="dxa"/>
            <w:shd w:val="clear" w:color="auto" w:fill="auto"/>
            <w:noWrap/>
            <w:vAlign w:val="bottom"/>
            <w:hideMark/>
          </w:tcPr>
          <w:p w14:paraId="53895E29"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Time</w:t>
            </w:r>
          </w:p>
        </w:tc>
        <w:tc>
          <w:tcPr>
            <w:tcW w:w="1062" w:type="dxa"/>
            <w:shd w:val="clear" w:color="auto" w:fill="auto"/>
            <w:noWrap/>
            <w:vAlign w:val="bottom"/>
            <w:hideMark/>
          </w:tcPr>
          <w:p w14:paraId="57EE372A"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w:t>
            </w:r>
          </w:p>
        </w:tc>
        <w:tc>
          <w:tcPr>
            <w:tcW w:w="1392" w:type="dxa"/>
            <w:shd w:val="clear" w:color="auto" w:fill="auto"/>
            <w:noWrap/>
            <w:vAlign w:val="bottom"/>
            <w:hideMark/>
          </w:tcPr>
          <w:p w14:paraId="68C73227"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 Rate</w:t>
            </w:r>
          </w:p>
        </w:tc>
      </w:tr>
      <w:tr w:rsidR="001E0AB1" w:rsidRPr="001E0AB1" w14:paraId="63C9AB2F" w14:textId="77777777" w:rsidTr="00421795">
        <w:trPr>
          <w:trHeight w:val="378"/>
          <w:jc w:val="center"/>
        </w:trPr>
        <w:tc>
          <w:tcPr>
            <w:tcW w:w="764" w:type="dxa"/>
            <w:shd w:val="clear" w:color="auto" w:fill="auto"/>
            <w:noWrap/>
            <w:vAlign w:val="bottom"/>
            <w:hideMark/>
          </w:tcPr>
          <w:p w14:paraId="5CCFE527"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w:t>
            </w:r>
          </w:p>
        </w:tc>
        <w:tc>
          <w:tcPr>
            <w:tcW w:w="1544" w:type="dxa"/>
            <w:shd w:val="clear" w:color="auto" w:fill="auto"/>
            <w:noWrap/>
            <w:vAlign w:val="bottom"/>
            <w:hideMark/>
          </w:tcPr>
          <w:p w14:paraId="2E96E4F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81.84</w:t>
            </w:r>
          </w:p>
        </w:tc>
        <w:tc>
          <w:tcPr>
            <w:tcW w:w="1209" w:type="dxa"/>
            <w:shd w:val="clear" w:color="auto" w:fill="auto"/>
            <w:noWrap/>
            <w:vAlign w:val="bottom"/>
            <w:hideMark/>
          </w:tcPr>
          <w:p w14:paraId="6DDA520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80.47</w:t>
            </w:r>
          </w:p>
        </w:tc>
        <w:tc>
          <w:tcPr>
            <w:tcW w:w="1062" w:type="dxa"/>
            <w:shd w:val="clear" w:color="auto" w:fill="auto"/>
            <w:noWrap/>
            <w:vAlign w:val="bottom"/>
            <w:hideMark/>
          </w:tcPr>
          <w:p w14:paraId="6B8A049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18</w:t>
            </w:r>
          </w:p>
        </w:tc>
        <w:tc>
          <w:tcPr>
            <w:tcW w:w="1062" w:type="dxa"/>
            <w:shd w:val="clear" w:color="auto" w:fill="auto"/>
            <w:noWrap/>
            <w:vAlign w:val="bottom"/>
            <w:hideMark/>
          </w:tcPr>
          <w:p w14:paraId="28DF5FF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1.37</w:t>
            </w:r>
          </w:p>
        </w:tc>
        <w:tc>
          <w:tcPr>
            <w:tcW w:w="1392" w:type="dxa"/>
            <w:shd w:val="clear" w:color="auto" w:fill="auto"/>
            <w:noWrap/>
            <w:vAlign w:val="bottom"/>
            <w:hideMark/>
          </w:tcPr>
          <w:p w14:paraId="1C7230D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0.076</w:t>
            </w:r>
          </w:p>
        </w:tc>
      </w:tr>
      <w:tr w:rsidR="001E0AB1" w:rsidRPr="001E0AB1" w14:paraId="28F1F9FE" w14:textId="77777777" w:rsidTr="00421795">
        <w:trPr>
          <w:trHeight w:val="378"/>
          <w:jc w:val="center"/>
        </w:trPr>
        <w:tc>
          <w:tcPr>
            <w:tcW w:w="764" w:type="dxa"/>
            <w:shd w:val="clear" w:color="auto" w:fill="auto"/>
            <w:noWrap/>
            <w:vAlign w:val="bottom"/>
            <w:hideMark/>
          </w:tcPr>
          <w:p w14:paraId="4AB9118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w:t>
            </w:r>
          </w:p>
        </w:tc>
        <w:tc>
          <w:tcPr>
            <w:tcW w:w="1544" w:type="dxa"/>
            <w:shd w:val="clear" w:color="auto" w:fill="auto"/>
            <w:noWrap/>
            <w:vAlign w:val="bottom"/>
            <w:hideMark/>
          </w:tcPr>
          <w:p w14:paraId="38E3222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80.51</w:t>
            </w:r>
          </w:p>
        </w:tc>
        <w:tc>
          <w:tcPr>
            <w:tcW w:w="1209" w:type="dxa"/>
            <w:shd w:val="clear" w:color="auto" w:fill="auto"/>
            <w:noWrap/>
            <w:vAlign w:val="bottom"/>
            <w:hideMark/>
          </w:tcPr>
          <w:p w14:paraId="7CA1A9B3"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71.26</w:t>
            </w:r>
          </w:p>
        </w:tc>
        <w:tc>
          <w:tcPr>
            <w:tcW w:w="1062" w:type="dxa"/>
            <w:shd w:val="clear" w:color="auto" w:fill="auto"/>
            <w:noWrap/>
            <w:vAlign w:val="bottom"/>
            <w:hideMark/>
          </w:tcPr>
          <w:p w14:paraId="60F82413"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150</w:t>
            </w:r>
          </w:p>
        </w:tc>
        <w:tc>
          <w:tcPr>
            <w:tcW w:w="1062" w:type="dxa"/>
            <w:shd w:val="clear" w:color="auto" w:fill="auto"/>
            <w:noWrap/>
            <w:vAlign w:val="bottom"/>
            <w:hideMark/>
          </w:tcPr>
          <w:p w14:paraId="2A8CC40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9.25</w:t>
            </w:r>
          </w:p>
        </w:tc>
        <w:tc>
          <w:tcPr>
            <w:tcW w:w="1392" w:type="dxa"/>
            <w:shd w:val="clear" w:color="auto" w:fill="auto"/>
            <w:noWrap/>
            <w:vAlign w:val="bottom"/>
            <w:hideMark/>
          </w:tcPr>
          <w:p w14:paraId="7549BD5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0.062</w:t>
            </w:r>
          </w:p>
        </w:tc>
      </w:tr>
      <w:tr w:rsidR="001E0AB1" w:rsidRPr="001E0AB1" w14:paraId="61B22E7D" w14:textId="77777777" w:rsidTr="00421795">
        <w:trPr>
          <w:trHeight w:val="378"/>
          <w:jc w:val="center"/>
        </w:trPr>
        <w:tc>
          <w:tcPr>
            <w:tcW w:w="764" w:type="dxa"/>
            <w:shd w:val="clear" w:color="auto" w:fill="auto"/>
            <w:noWrap/>
            <w:vAlign w:val="bottom"/>
            <w:hideMark/>
          </w:tcPr>
          <w:p w14:paraId="6610461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w:t>
            </w:r>
          </w:p>
        </w:tc>
        <w:tc>
          <w:tcPr>
            <w:tcW w:w="1544" w:type="dxa"/>
            <w:shd w:val="clear" w:color="auto" w:fill="auto"/>
            <w:noWrap/>
            <w:vAlign w:val="bottom"/>
            <w:hideMark/>
          </w:tcPr>
          <w:p w14:paraId="195D9868"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81.49</w:t>
            </w:r>
          </w:p>
        </w:tc>
        <w:tc>
          <w:tcPr>
            <w:tcW w:w="1209" w:type="dxa"/>
            <w:shd w:val="clear" w:color="auto" w:fill="auto"/>
            <w:noWrap/>
            <w:vAlign w:val="bottom"/>
            <w:hideMark/>
          </w:tcPr>
          <w:p w14:paraId="36AC7C2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71.65</w:t>
            </w:r>
          </w:p>
        </w:tc>
        <w:tc>
          <w:tcPr>
            <w:tcW w:w="1062" w:type="dxa"/>
            <w:shd w:val="clear" w:color="auto" w:fill="auto"/>
            <w:noWrap/>
            <w:vAlign w:val="bottom"/>
            <w:hideMark/>
          </w:tcPr>
          <w:p w14:paraId="12241B7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150</w:t>
            </w:r>
          </w:p>
        </w:tc>
        <w:tc>
          <w:tcPr>
            <w:tcW w:w="1062" w:type="dxa"/>
            <w:shd w:val="clear" w:color="auto" w:fill="auto"/>
            <w:noWrap/>
            <w:vAlign w:val="bottom"/>
            <w:hideMark/>
          </w:tcPr>
          <w:p w14:paraId="0E3DA32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9.84</w:t>
            </w:r>
          </w:p>
        </w:tc>
        <w:tc>
          <w:tcPr>
            <w:tcW w:w="1392" w:type="dxa"/>
            <w:shd w:val="clear" w:color="auto" w:fill="auto"/>
            <w:noWrap/>
            <w:vAlign w:val="bottom"/>
            <w:hideMark/>
          </w:tcPr>
          <w:p w14:paraId="6DA8041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0.066</w:t>
            </w:r>
          </w:p>
        </w:tc>
      </w:tr>
      <w:tr w:rsidR="001E0AB1" w:rsidRPr="001E0AB1" w14:paraId="680B6E9E" w14:textId="77777777" w:rsidTr="00421795">
        <w:trPr>
          <w:trHeight w:val="378"/>
          <w:jc w:val="center"/>
        </w:trPr>
        <w:tc>
          <w:tcPr>
            <w:tcW w:w="764" w:type="dxa"/>
            <w:shd w:val="clear" w:color="auto" w:fill="auto"/>
            <w:noWrap/>
            <w:vAlign w:val="bottom"/>
            <w:hideMark/>
          </w:tcPr>
          <w:p w14:paraId="0BAE518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4</w:t>
            </w:r>
          </w:p>
        </w:tc>
        <w:tc>
          <w:tcPr>
            <w:tcW w:w="1544" w:type="dxa"/>
            <w:shd w:val="clear" w:color="auto" w:fill="auto"/>
            <w:noWrap/>
            <w:vAlign w:val="bottom"/>
            <w:hideMark/>
          </w:tcPr>
          <w:p w14:paraId="397B1D0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79.25</w:t>
            </w:r>
          </w:p>
        </w:tc>
        <w:tc>
          <w:tcPr>
            <w:tcW w:w="1209" w:type="dxa"/>
            <w:shd w:val="clear" w:color="auto" w:fill="auto"/>
            <w:noWrap/>
            <w:vAlign w:val="bottom"/>
            <w:hideMark/>
          </w:tcPr>
          <w:p w14:paraId="4316A0F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77.74</w:t>
            </w:r>
          </w:p>
        </w:tc>
        <w:tc>
          <w:tcPr>
            <w:tcW w:w="1062" w:type="dxa"/>
            <w:shd w:val="clear" w:color="auto" w:fill="auto"/>
            <w:noWrap/>
            <w:vAlign w:val="bottom"/>
            <w:hideMark/>
          </w:tcPr>
          <w:p w14:paraId="562904E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18</w:t>
            </w:r>
          </w:p>
        </w:tc>
        <w:tc>
          <w:tcPr>
            <w:tcW w:w="1062" w:type="dxa"/>
            <w:shd w:val="clear" w:color="auto" w:fill="auto"/>
            <w:noWrap/>
            <w:vAlign w:val="bottom"/>
            <w:hideMark/>
          </w:tcPr>
          <w:p w14:paraId="7EAD28F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1.51</w:t>
            </w:r>
          </w:p>
        </w:tc>
        <w:tc>
          <w:tcPr>
            <w:tcW w:w="1392" w:type="dxa"/>
            <w:shd w:val="clear" w:color="auto" w:fill="auto"/>
            <w:noWrap/>
            <w:vAlign w:val="bottom"/>
            <w:hideMark/>
          </w:tcPr>
          <w:p w14:paraId="5408936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0.084</w:t>
            </w:r>
          </w:p>
        </w:tc>
      </w:tr>
      <w:tr w:rsidR="001E0AB1" w:rsidRPr="001E0AB1" w14:paraId="57AC07EC" w14:textId="77777777" w:rsidTr="00421795">
        <w:trPr>
          <w:trHeight w:val="378"/>
          <w:jc w:val="center"/>
        </w:trPr>
        <w:tc>
          <w:tcPr>
            <w:tcW w:w="764" w:type="dxa"/>
            <w:shd w:val="clear" w:color="auto" w:fill="auto"/>
            <w:noWrap/>
            <w:vAlign w:val="bottom"/>
            <w:hideMark/>
          </w:tcPr>
          <w:p w14:paraId="199F96F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5</w:t>
            </w:r>
          </w:p>
        </w:tc>
        <w:tc>
          <w:tcPr>
            <w:tcW w:w="1544" w:type="dxa"/>
            <w:shd w:val="clear" w:color="auto" w:fill="auto"/>
            <w:noWrap/>
            <w:vAlign w:val="bottom"/>
            <w:hideMark/>
          </w:tcPr>
          <w:p w14:paraId="1A6E527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77.74</w:t>
            </w:r>
          </w:p>
        </w:tc>
        <w:tc>
          <w:tcPr>
            <w:tcW w:w="1209" w:type="dxa"/>
            <w:shd w:val="clear" w:color="auto" w:fill="auto"/>
            <w:noWrap/>
            <w:vAlign w:val="bottom"/>
            <w:hideMark/>
          </w:tcPr>
          <w:p w14:paraId="155ECB4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70.25</w:t>
            </w:r>
          </w:p>
        </w:tc>
        <w:tc>
          <w:tcPr>
            <w:tcW w:w="1062" w:type="dxa"/>
            <w:shd w:val="clear" w:color="auto" w:fill="auto"/>
            <w:noWrap/>
            <w:vAlign w:val="bottom"/>
            <w:hideMark/>
          </w:tcPr>
          <w:p w14:paraId="70A8CB5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150</w:t>
            </w:r>
          </w:p>
        </w:tc>
        <w:tc>
          <w:tcPr>
            <w:tcW w:w="1062" w:type="dxa"/>
            <w:shd w:val="clear" w:color="auto" w:fill="auto"/>
            <w:noWrap/>
            <w:vAlign w:val="bottom"/>
            <w:hideMark/>
          </w:tcPr>
          <w:p w14:paraId="168DA81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7.49</w:t>
            </w:r>
          </w:p>
        </w:tc>
        <w:tc>
          <w:tcPr>
            <w:tcW w:w="1392" w:type="dxa"/>
            <w:shd w:val="clear" w:color="auto" w:fill="auto"/>
            <w:noWrap/>
            <w:vAlign w:val="bottom"/>
            <w:hideMark/>
          </w:tcPr>
          <w:p w14:paraId="5375578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0.050</w:t>
            </w:r>
          </w:p>
        </w:tc>
      </w:tr>
      <w:tr w:rsidR="001E0AB1" w:rsidRPr="001E0AB1" w14:paraId="2E3F0998" w14:textId="77777777" w:rsidTr="00421795">
        <w:trPr>
          <w:trHeight w:val="378"/>
          <w:jc w:val="center"/>
        </w:trPr>
        <w:tc>
          <w:tcPr>
            <w:tcW w:w="764" w:type="dxa"/>
            <w:shd w:val="clear" w:color="auto" w:fill="auto"/>
            <w:noWrap/>
            <w:vAlign w:val="bottom"/>
            <w:hideMark/>
          </w:tcPr>
          <w:p w14:paraId="7DB8CAD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6</w:t>
            </w:r>
          </w:p>
        </w:tc>
        <w:tc>
          <w:tcPr>
            <w:tcW w:w="1544" w:type="dxa"/>
            <w:shd w:val="clear" w:color="auto" w:fill="auto"/>
            <w:noWrap/>
            <w:vAlign w:val="bottom"/>
            <w:hideMark/>
          </w:tcPr>
          <w:p w14:paraId="354984D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73.48</w:t>
            </w:r>
          </w:p>
        </w:tc>
        <w:tc>
          <w:tcPr>
            <w:tcW w:w="1209" w:type="dxa"/>
            <w:shd w:val="clear" w:color="auto" w:fill="auto"/>
            <w:noWrap/>
            <w:vAlign w:val="bottom"/>
            <w:hideMark/>
          </w:tcPr>
          <w:p w14:paraId="607A5943"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66.59</w:t>
            </w:r>
          </w:p>
        </w:tc>
        <w:tc>
          <w:tcPr>
            <w:tcW w:w="1062" w:type="dxa"/>
            <w:shd w:val="clear" w:color="auto" w:fill="auto"/>
            <w:noWrap/>
            <w:vAlign w:val="bottom"/>
            <w:hideMark/>
          </w:tcPr>
          <w:p w14:paraId="50BF56C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150</w:t>
            </w:r>
          </w:p>
        </w:tc>
        <w:tc>
          <w:tcPr>
            <w:tcW w:w="1062" w:type="dxa"/>
            <w:shd w:val="clear" w:color="auto" w:fill="auto"/>
            <w:noWrap/>
            <w:vAlign w:val="bottom"/>
            <w:hideMark/>
          </w:tcPr>
          <w:p w14:paraId="5770D84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6.89</w:t>
            </w:r>
          </w:p>
        </w:tc>
        <w:tc>
          <w:tcPr>
            <w:tcW w:w="1392" w:type="dxa"/>
            <w:shd w:val="clear" w:color="auto" w:fill="auto"/>
            <w:noWrap/>
            <w:vAlign w:val="bottom"/>
            <w:hideMark/>
          </w:tcPr>
          <w:p w14:paraId="1F26CACE"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0.046</w:t>
            </w:r>
          </w:p>
        </w:tc>
      </w:tr>
      <w:tr w:rsidR="001E0AB1" w:rsidRPr="001E0AB1" w14:paraId="4FE2BE21" w14:textId="77777777" w:rsidTr="00421795">
        <w:trPr>
          <w:trHeight w:val="378"/>
          <w:jc w:val="center"/>
        </w:trPr>
        <w:tc>
          <w:tcPr>
            <w:tcW w:w="764" w:type="dxa"/>
            <w:shd w:val="clear" w:color="auto" w:fill="auto"/>
            <w:noWrap/>
            <w:vAlign w:val="bottom"/>
            <w:hideMark/>
          </w:tcPr>
          <w:p w14:paraId="435FCE02" w14:textId="77777777" w:rsidR="001E0AB1" w:rsidRPr="001E0AB1" w:rsidRDefault="001E0AB1" w:rsidP="001E0AB1">
            <w:pPr>
              <w:spacing w:after="0" w:line="240" w:lineRule="auto"/>
              <w:jc w:val="right"/>
              <w:rPr>
                <w:rFonts w:ascii="Calibri" w:eastAsia="Times New Roman" w:hAnsi="Calibri" w:cs="Times New Roman"/>
                <w:color w:val="000000"/>
              </w:rPr>
            </w:pPr>
          </w:p>
        </w:tc>
        <w:tc>
          <w:tcPr>
            <w:tcW w:w="1544" w:type="dxa"/>
            <w:shd w:val="clear" w:color="auto" w:fill="auto"/>
            <w:noWrap/>
            <w:vAlign w:val="bottom"/>
            <w:hideMark/>
          </w:tcPr>
          <w:p w14:paraId="4D6EE8A2" w14:textId="77777777" w:rsidR="001E0AB1" w:rsidRPr="001E0AB1" w:rsidRDefault="001E0AB1" w:rsidP="001E0AB1">
            <w:pPr>
              <w:spacing w:after="0" w:line="240" w:lineRule="auto"/>
              <w:rPr>
                <w:rFonts w:eastAsia="Times New Roman" w:cs="Times New Roman"/>
                <w:sz w:val="20"/>
                <w:szCs w:val="20"/>
              </w:rPr>
            </w:pPr>
          </w:p>
        </w:tc>
        <w:tc>
          <w:tcPr>
            <w:tcW w:w="1209" w:type="dxa"/>
            <w:shd w:val="clear" w:color="auto" w:fill="auto"/>
            <w:noWrap/>
            <w:vAlign w:val="bottom"/>
            <w:hideMark/>
          </w:tcPr>
          <w:p w14:paraId="32DF7AC0" w14:textId="77777777" w:rsidR="001E0AB1" w:rsidRPr="001E0AB1" w:rsidRDefault="001E0AB1" w:rsidP="001E0AB1">
            <w:pPr>
              <w:spacing w:after="0" w:line="240" w:lineRule="auto"/>
              <w:rPr>
                <w:rFonts w:eastAsia="Times New Roman" w:cs="Times New Roman"/>
                <w:sz w:val="20"/>
                <w:szCs w:val="20"/>
              </w:rPr>
            </w:pPr>
          </w:p>
        </w:tc>
        <w:tc>
          <w:tcPr>
            <w:tcW w:w="1062" w:type="dxa"/>
            <w:shd w:val="clear" w:color="auto" w:fill="auto"/>
            <w:noWrap/>
            <w:vAlign w:val="bottom"/>
            <w:hideMark/>
          </w:tcPr>
          <w:p w14:paraId="4274E0CE" w14:textId="77777777" w:rsidR="001E0AB1" w:rsidRPr="001E0AB1" w:rsidRDefault="001E0AB1" w:rsidP="001E0AB1">
            <w:pPr>
              <w:spacing w:after="0" w:line="240" w:lineRule="auto"/>
              <w:rPr>
                <w:rFonts w:eastAsia="Times New Roman" w:cs="Times New Roman"/>
                <w:sz w:val="20"/>
                <w:szCs w:val="20"/>
              </w:rPr>
            </w:pPr>
          </w:p>
        </w:tc>
        <w:tc>
          <w:tcPr>
            <w:tcW w:w="1062" w:type="dxa"/>
            <w:shd w:val="clear" w:color="auto" w:fill="auto"/>
            <w:noWrap/>
            <w:vAlign w:val="bottom"/>
            <w:hideMark/>
          </w:tcPr>
          <w:p w14:paraId="18E11C80" w14:textId="77777777" w:rsidR="001E0AB1" w:rsidRPr="001E0AB1" w:rsidRDefault="001E0AB1" w:rsidP="001E0AB1">
            <w:pPr>
              <w:spacing w:after="0" w:line="240" w:lineRule="auto"/>
              <w:rPr>
                <w:rFonts w:eastAsia="Times New Roman" w:cs="Times New Roman"/>
                <w:sz w:val="20"/>
                <w:szCs w:val="20"/>
              </w:rPr>
            </w:pPr>
          </w:p>
        </w:tc>
        <w:tc>
          <w:tcPr>
            <w:tcW w:w="1392" w:type="dxa"/>
            <w:shd w:val="clear" w:color="auto" w:fill="auto"/>
            <w:noWrap/>
            <w:vAlign w:val="bottom"/>
            <w:hideMark/>
          </w:tcPr>
          <w:p w14:paraId="0F0F0FED"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505A72CE" w14:textId="77777777" w:rsidTr="00421795">
        <w:trPr>
          <w:trHeight w:val="378"/>
          <w:jc w:val="center"/>
        </w:trPr>
        <w:tc>
          <w:tcPr>
            <w:tcW w:w="2308" w:type="dxa"/>
            <w:gridSpan w:val="2"/>
            <w:shd w:val="clear" w:color="auto" w:fill="auto"/>
            <w:noWrap/>
            <w:vAlign w:val="bottom"/>
            <w:hideMark/>
          </w:tcPr>
          <w:p w14:paraId="48A4D952"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4.5 in. flame @ 24 seconds</w:t>
            </w:r>
          </w:p>
        </w:tc>
        <w:tc>
          <w:tcPr>
            <w:tcW w:w="1209" w:type="dxa"/>
            <w:shd w:val="clear" w:color="auto" w:fill="auto"/>
            <w:noWrap/>
            <w:vAlign w:val="bottom"/>
            <w:hideMark/>
          </w:tcPr>
          <w:p w14:paraId="7731F6C0" w14:textId="77777777" w:rsidR="001E0AB1" w:rsidRPr="001E0AB1" w:rsidRDefault="001E0AB1" w:rsidP="001E0AB1">
            <w:pPr>
              <w:spacing w:after="0" w:line="240" w:lineRule="auto"/>
              <w:rPr>
                <w:rFonts w:ascii="Calibri" w:eastAsia="Times New Roman" w:hAnsi="Calibri" w:cs="Times New Roman"/>
                <w:color w:val="000000"/>
              </w:rPr>
            </w:pPr>
          </w:p>
        </w:tc>
        <w:tc>
          <w:tcPr>
            <w:tcW w:w="1062" w:type="dxa"/>
            <w:shd w:val="clear" w:color="auto" w:fill="auto"/>
            <w:noWrap/>
            <w:vAlign w:val="bottom"/>
            <w:hideMark/>
          </w:tcPr>
          <w:p w14:paraId="52D42D64" w14:textId="77777777" w:rsidR="001E0AB1" w:rsidRPr="001E0AB1" w:rsidRDefault="001E0AB1" w:rsidP="001E0AB1">
            <w:pPr>
              <w:spacing w:after="0" w:line="240" w:lineRule="auto"/>
              <w:rPr>
                <w:rFonts w:eastAsia="Times New Roman" w:cs="Times New Roman"/>
                <w:sz w:val="20"/>
                <w:szCs w:val="20"/>
              </w:rPr>
            </w:pPr>
          </w:p>
        </w:tc>
        <w:tc>
          <w:tcPr>
            <w:tcW w:w="1062" w:type="dxa"/>
            <w:shd w:val="clear" w:color="auto" w:fill="auto"/>
            <w:noWrap/>
            <w:vAlign w:val="bottom"/>
            <w:hideMark/>
          </w:tcPr>
          <w:p w14:paraId="30DE4918" w14:textId="77777777" w:rsidR="001E0AB1" w:rsidRPr="001E0AB1" w:rsidRDefault="001E0AB1" w:rsidP="001E0AB1">
            <w:pPr>
              <w:spacing w:after="0" w:line="240" w:lineRule="auto"/>
              <w:rPr>
                <w:rFonts w:eastAsia="Times New Roman" w:cs="Times New Roman"/>
                <w:sz w:val="20"/>
                <w:szCs w:val="20"/>
              </w:rPr>
            </w:pPr>
          </w:p>
        </w:tc>
        <w:tc>
          <w:tcPr>
            <w:tcW w:w="1392" w:type="dxa"/>
            <w:shd w:val="clear" w:color="auto" w:fill="auto"/>
            <w:noWrap/>
            <w:vAlign w:val="bottom"/>
            <w:hideMark/>
          </w:tcPr>
          <w:p w14:paraId="5AA6E98B"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67C84129" w14:textId="77777777" w:rsidTr="00421795">
        <w:trPr>
          <w:trHeight w:val="378"/>
          <w:jc w:val="center"/>
        </w:trPr>
        <w:tc>
          <w:tcPr>
            <w:tcW w:w="764" w:type="dxa"/>
            <w:shd w:val="clear" w:color="auto" w:fill="auto"/>
            <w:noWrap/>
            <w:vAlign w:val="bottom"/>
            <w:hideMark/>
          </w:tcPr>
          <w:p w14:paraId="38F32599"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 xml:space="preserve">Test </w:t>
            </w:r>
            <w:r w:rsidRPr="001E0AB1">
              <w:rPr>
                <w:rFonts w:ascii="Calibri" w:eastAsia="Times New Roman" w:hAnsi="Calibri" w:cs="Times New Roman"/>
                <w:color w:val="000000"/>
              </w:rPr>
              <w:lastRenderedPageBreak/>
              <w:t>#</w:t>
            </w:r>
          </w:p>
        </w:tc>
        <w:tc>
          <w:tcPr>
            <w:tcW w:w="1544" w:type="dxa"/>
            <w:shd w:val="clear" w:color="auto" w:fill="auto"/>
            <w:noWrap/>
            <w:vAlign w:val="bottom"/>
            <w:hideMark/>
          </w:tcPr>
          <w:p w14:paraId="62F63379"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lastRenderedPageBreak/>
              <w:t>Mass Before</w:t>
            </w:r>
          </w:p>
        </w:tc>
        <w:tc>
          <w:tcPr>
            <w:tcW w:w="1209" w:type="dxa"/>
            <w:shd w:val="clear" w:color="auto" w:fill="auto"/>
            <w:noWrap/>
            <w:vAlign w:val="bottom"/>
            <w:hideMark/>
          </w:tcPr>
          <w:p w14:paraId="1A21A172"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 xml:space="preserve">Mass </w:t>
            </w:r>
            <w:r w:rsidRPr="001E0AB1">
              <w:rPr>
                <w:rFonts w:ascii="Calibri" w:eastAsia="Times New Roman" w:hAnsi="Calibri" w:cs="Times New Roman"/>
                <w:color w:val="000000"/>
              </w:rPr>
              <w:lastRenderedPageBreak/>
              <w:t>After</w:t>
            </w:r>
          </w:p>
        </w:tc>
        <w:tc>
          <w:tcPr>
            <w:tcW w:w="1062" w:type="dxa"/>
            <w:shd w:val="clear" w:color="auto" w:fill="auto"/>
            <w:noWrap/>
            <w:vAlign w:val="bottom"/>
            <w:hideMark/>
          </w:tcPr>
          <w:p w14:paraId="173B48E4"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lastRenderedPageBreak/>
              <w:t>Time</w:t>
            </w:r>
          </w:p>
        </w:tc>
        <w:tc>
          <w:tcPr>
            <w:tcW w:w="1062" w:type="dxa"/>
            <w:shd w:val="clear" w:color="auto" w:fill="auto"/>
            <w:noWrap/>
            <w:vAlign w:val="bottom"/>
            <w:hideMark/>
          </w:tcPr>
          <w:p w14:paraId="58680853"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 xml:space="preserve">Mass </w:t>
            </w:r>
            <w:r w:rsidRPr="001E0AB1">
              <w:rPr>
                <w:rFonts w:ascii="Calibri" w:eastAsia="Times New Roman" w:hAnsi="Calibri" w:cs="Times New Roman"/>
                <w:color w:val="000000"/>
              </w:rPr>
              <w:lastRenderedPageBreak/>
              <w:t>Loss</w:t>
            </w:r>
          </w:p>
        </w:tc>
        <w:tc>
          <w:tcPr>
            <w:tcW w:w="1392" w:type="dxa"/>
            <w:shd w:val="clear" w:color="auto" w:fill="auto"/>
            <w:noWrap/>
            <w:vAlign w:val="bottom"/>
            <w:hideMark/>
          </w:tcPr>
          <w:p w14:paraId="2A144C85"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lastRenderedPageBreak/>
              <w:t xml:space="preserve">Mass Loss </w:t>
            </w:r>
            <w:r w:rsidRPr="001E0AB1">
              <w:rPr>
                <w:rFonts w:ascii="Calibri" w:eastAsia="Times New Roman" w:hAnsi="Calibri" w:cs="Times New Roman"/>
                <w:color w:val="000000"/>
              </w:rPr>
              <w:lastRenderedPageBreak/>
              <w:t>Rate</w:t>
            </w:r>
          </w:p>
        </w:tc>
      </w:tr>
      <w:tr w:rsidR="001E0AB1" w:rsidRPr="001E0AB1" w14:paraId="42B04999" w14:textId="77777777" w:rsidTr="00421795">
        <w:trPr>
          <w:trHeight w:val="378"/>
          <w:jc w:val="center"/>
        </w:trPr>
        <w:tc>
          <w:tcPr>
            <w:tcW w:w="764" w:type="dxa"/>
            <w:shd w:val="clear" w:color="auto" w:fill="auto"/>
            <w:noWrap/>
            <w:vAlign w:val="bottom"/>
            <w:hideMark/>
          </w:tcPr>
          <w:p w14:paraId="0878C09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lastRenderedPageBreak/>
              <w:t>1</w:t>
            </w:r>
          </w:p>
        </w:tc>
        <w:tc>
          <w:tcPr>
            <w:tcW w:w="1544" w:type="dxa"/>
            <w:shd w:val="clear" w:color="auto" w:fill="auto"/>
            <w:noWrap/>
            <w:vAlign w:val="bottom"/>
            <w:hideMark/>
          </w:tcPr>
          <w:p w14:paraId="1B818D58"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81.05</w:t>
            </w:r>
          </w:p>
        </w:tc>
        <w:tc>
          <w:tcPr>
            <w:tcW w:w="1209" w:type="dxa"/>
            <w:shd w:val="clear" w:color="auto" w:fill="auto"/>
            <w:noWrap/>
            <w:vAlign w:val="bottom"/>
            <w:hideMark/>
          </w:tcPr>
          <w:p w14:paraId="541821B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79.92</w:t>
            </w:r>
          </w:p>
        </w:tc>
        <w:tc>
          <w:tcPr>
            <w:tcW w:w="1062" w:type="dxa"/>
            <w:shd w:val="clear" w:color="auto" w:fill="auto"/>
            <w:noWrap/>
            <w:vAlign w:val="bottom"/>
            <w:hideMark/>
          </w:tcPr>
          <w:p w14:paraId="3CD14A0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24</w:t>
            </w:r>
          </w:p>
        </w:tc>
        <w:tc>
          <w:tcPr>
            <w:tcW w:w="1062" w:type="dxa"/>
            <w:shd w:val="clear" w:color="auto" w:fill="auto"/>
            <w:noWrap/>
            <w:vAlign w:val="bottom"/>
            <w:hideMark/>
          </w:tcPr>
          <w:p w14:paraId="441200B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1.13</w:t>
            </w:r>
          </w:p>
        </w:tc>
        <w:tc>
          <w:tcPr>
            <w:tcW w:w="1392" w:type="dxa"/>
            <w:shd w:val="clear" w:color="auto" w:fill="auto"/>
            <w:noWrap/>
            <w:vAlign w:val="bottom"/>
            <w:hideMark/>
          </w:tcPr>
          <w:p w14:paraId="01B2C80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0.047</w:t>
            </w:r>
          </w:p>
        </w:tc>
      </w:tr>
      <w:tr w:rsidR="001E0AB1" w:rsidRPr="001E0AB1" w14:paraId="3BEE33D3" w14:textId="77777777" w:rsidTr="00421795">
        <w:trPr>
          <w:trHeight w:val="378"/>
          <w:jc w:val="center"/>
        </w:trPr>
        <w:tc>
          <w:tcPr>
            <w:tcW w:w="764" w:type="dxa"/>
            <w:shd w:val="clear" w:color="auto" w:fill="auto"/>
            <w:noWrap/>
            <w:vAlign w:val="bottom"/>
            <w:hideMark/>
          </w:tcPr>
          <w:p w14:paraId="00044E0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w:t>
            </w:r>
          </w:p>
        </w:tc>
        <w:tc>
          <w:tcPr>
            <w:tcW w:w="1544" w:type="dxa"/>
            <w:shd w:val="clear" w:color="auto" w:fill="auto"/>
            <w:noWrap/>
            <w:vAlign w:val="bottom"/>
            <w:hideMark/>
          </w:tcPr>
          <w:p w14:paraId="40311132"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79.92</w:t>
            </w:r>
          </w:p>
        </w:tc>
        <w:tc>
          <w:tcPr>
            <w:tcW w:w="1209" w:type="dxa"/>
            <w:shd w:val="clear" w:color="auto" w:fill="auto"/>
            <w:noWrap/>
            <w:vAlign w:val="bottom"/>
            <w:hideMark/>
          </w:tcPr>
          <w:p w14:paraId="356D71A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78.28</w:t>
            </w:r>
          </w:p>
        </w:tc>
        <w:tc>
          <w:tcPr>
            <w:tcW w:w="1062" w:type="dxa"/>
            <w:shd w:val="clear" w:color="auto" w:fill="auto"/>
            <w:noWrap/>
            <w:vAlign w:val="bottom"/>
            <w:hideMark/>
          </w:tcPr>
          <w:p w14:paraId="42AEB843"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24</w:t>
            </w:r>
          </w:p>
        </w:tc>
        <w:tc>
          <w:tcPr>
            <w:tcW w:w="1062" w:type="dxa"/>
            <w:shd w:val="clear" w:color="auto" w:fill="auto"/>
            <w:noWrap/>
            <w:vAlign w:val="bottom"/>
            <w:hideMark/>
          </w:tcPr>
          <w:p w14:paraId="43DFC7F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1.64</w:t>
            </w:r>
          </w:p>
        </w:tc>
        <w:tc>
          <w:tcPr>
            <w:tcW w:w="1392" w:type="dxa"/>
            <w:shd w:val="clear" w:color="auto" w:fill="auto"/>
            <w:noWrap/>
            <w:vAlign w:val="bottom"/>
            <w:hideMark/>
          </w:tcPr>
          <w:p w14:paraId="7B064E13"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0.068</w:t>
            </w:r>
          </w:p>
        </w:tc>
      </w:tr>
      <w:tr w:rsidR="001E0AB1" w:rsidRPr="001E0AB1" w14:paraId="14886E17" w14:textId="77777777" w:rsidTr="00421795">
        <w:trPr>
          <w:trHeight w:val="378"/>
          <w:jc w:val="center"/>
        </w:trPr>
        <w:tc>
          <w:tcPr>
            <w:tcW w:w="764" w:type="dxa"/>
            <w:shd w:val="clear" w:color="auto" w:fill="auto"/>
            <w:noWrap/>
            <w:vAlign w:val="bottom"/>
            <w:hideMark/>
          </w:tcPr>
          <w:p w14:paraId="3C47087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w:t>
            </w:r>
          </w:p>
        </w:tc>
        <w:tc>
          <w:tcPr>
            <w:tcW w:w="1544" w:type="dxa"/>
            <w:shd w:val="clear" w:color="auto" w:fill="auto"/>
            <w:noWrap/>
            <w:vAlign w:val="bottom"/>
            <w:hideMark/>
          </w:tcPr>
          <w:p w14:paraId="0C1D46EE"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78.28</w:t>
            </w:r>
          </w:p>
        </w:tc>
        <w:tc>
          <w:tcPr>
            <w:tcW w:w="1209" w:type="dxa"/>
            <w:shd w:val="clear" w:color="auto" w:fill="auto"/>
            <w:noWrap/>
            <w:vAlign w:val="bottom"/>
            <w:hideMark/>
          </w:tcPr>
          <w:p w14:paraId="5A36CFA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76.72</w:t>
            </w:r>
          </w:p>
        </w:tc>
        <w:tc>
          <w:tcPr>
            <w:tcW w:w="1062" w:type="dxa"/>
            <w:shd w:val="clear" w:color="auto" w:fill="auto"/>
            <w:noWrap/>
            <w:vAlign w:val="bottom"/>
            <w:hideMark/>
          </w:tcPr>
          <w:p w14:paraId="03CA416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24</w:t>
            </w:r>
          </w:p>
        </w:tc>
        <w:tc>
          <w:tcPr>
            <w:tcW w:w="1062" w:type="dxa"/>
            <w:shd w:val="clear" w:color="auto" w:fill="auto"/>
            <w:noWrap/>
            <w:vAlign w:val="bottom"/>
            <w:hideMark/>
          </w:tcPr>
          <w:p w14:paraId="013B8AD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1.56</w:t>
            </w:r>
          </w:p>
        </w:tc>
        <w:tc>
          <w:tcPr>
            <w:tcW w:w="1392" w:type="dxa"/>
            <w:shd w:val="clear" w:color="auto" w:fill="auto"/>
            <w:noWrap/>
            <w:vAlign w:val="bottom"/>
            <w:hideMark/>
          </w:tcPr>
          <w:p w14:paraId="644A616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0.065</w:t>
            </w:r>
          </w:p>
        </w:tc>
      </w:tr>
      <w:tr w:rsidR="001E0AB1" w:rsidRPr="001E0AB1" w14:paraId="4D575688" w14:textId="77777777" w:rsidTr="00421795">
        <w:trPr>
          <w:trHeight w:val="378"/>
          <w:jc w:val="center"/>
        </w:trPr>
        <w:tc>
          <w:tcPr>
            <w:tcW w:w="764" w:type="dxa"/>
            <w:shd w:val="clear" w:color="auto" w:fill="auto"/>
            <w:noWrap/>
            <w:vAlign w:val="bottom"/>
            <w:hideMark/>
          </w:tcPr>
          <w:p w14:paraId="50F41EF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4</w:t>
            </w:r>
          </w:p>
        </w:tc>
        <w:tc>
          <w:tcPr>
            <w:tcW w:w="1544" w:type="dxa"/>
            <w:shd w:val="clear" w:color="auto" w:fill="auto"/>
            <w:noWrap/>
            <w:vAlign w:val="bottom"/>
            <w:hideMark/>
          </w:tcPr>
          <w:p w14:paraId="4055469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85.6</w:t>
            </w:r>
          </w:p>
        </w:tc>
        <w:tc>
          <w:tcPr>
            <w:tcW w:w="1209" w:type="dxa"/>
            <w:shd w:val="clear" w:color="auto" w:fill="auto"/>
            <w:noWrap/>
            <w:vAlign w:val="bottom"/>
            <w:hideMark/>
          </w:tcPr>
          <w:p w14:paraId="2283078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83.9</w:t>
            </w:r>
          </w:p>
        </w:tc>
        <w:tc>
          <w:tcPr>
            <w:tcW w:w="1062" w:type="dxa"/>
            <w:shd w:val="clear" w:color="auto" w:fill="auto"/>
            <w:noWrap/>
            <w:vAlign w:val="bottom"/>
            <w:hideMark/>
          </w:tcPr>
          <w:p w14:paraId="17C45747"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24</w:t>
            </w:r>
          </w:p>
        </w:tc>
        <w:tc>
          <w:tcPr>
            <w:tcW w:w="1062" w:type="dxa"/>
            <w:shd w:val="clear" w:color="auto" w:fill="auto"/>
            <w:noWrap/>
            <w:vAlign w:val="bottom"/>
            <w:hideMark/>
          </w:tcPr>
          <w:p w14:paraId="62551017"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1.7</w:t>
            </w:r>
          </w:p>
        </w:tc>
        <w:tc>
          <w:tcPr>
            <w:tcW w:w="1392" w:type="dxa"/>
            <w:shd w:val="clear" w:color="auto" w:fill="auto"/>
            <w:noWrap/>
            <w:vAlign w:val="bottom"/>
            <w:hideMark/>
          </w:tcPr>
          <w:p w14:paraId="74571F44"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0.071</w:t>
            </w:r>
          </w:p>
        </w:tc>
      </w:tr>
      <w:tr w:rsidR="001E0AB1" w:rsidRPr="001E0AB1" w14:paraId="55F554BA" w14:textId="77777777" w:rsidTr="00421795">
        <w:trPr>
          <w:trHeight w:val="378"/>
          <w:jc w:val="center"/>
        </w:trPr>
        <w:tc>
          <w:tcPr>
            <w:tcW w:w="764" w:type="dxa"/>
            <w:shd w:val="clear" w:color="auto" w:fill="auto"/>
            <w:noWrap/>
            <w:vAlign w:val="bottom"/>
            <w:hideMark/>
          </w:tcPr>
          <w:p w14:paraId="2A9F8FB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5</w:t>
            </w:r>
          </w:p>
        </w:tc>
        <w:tc>
          <w:tcPr>
            <w:tcW w:w="1544" w:type="dxa"/>
            <w:shd w:val="clear" w:color="auto" w:fill="auto"/>
            <w:noWrap/>
            <w:vAlign w:val="bottom"/>
            <w:hideMark/>
          </w:tcPr>
          <w:p w14:paraId="465990C3"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83.9</w:t>
            </w:r>
          </w:p>
        </w:tc>
        <w:tc>
          <w:tcPr>
            <w:tcW w:w="1209" w:type="dxa"/>
            <w:shd w:val="clear" w:color="auto" w:fill="auto"/>
            <w:noWrap/>
            <w:vAlign w:val="bottom"/>
            <w:hideMark/>
          </w:tcPr>
          <w:p w14:paraId="7513598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82.15</w:t>
            </w:r>
          </w:p>
        </w:tc>
        <w:tc>
          <w:tcPr>
            <w:tcW w:w="1062" w:type="dxa"/>
            <w:shd w:val="clear" w:color="auto" w:fill="auto"/>
            <w:noWrap/>
            <w:vAlign w:val="bottom"/>
            <w:hideMark/>
          </w:tcPr>
          <w:p w14:paraId="025ECEA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24</w:t>
            </w:r>
          </w:p>
        </w:tc>
        <w:tc>
          <w:tcPr>
            <w:tcW w:w="1062" w:type="dxa"/>
            <w:shd w:val="clear" w:color="auto" w:fill="auto"/>
            <w:noWrap/>
            <w:vAlign w:val="bottom"/>
            <w:hideMark/>
          </w:tcPr>
          <w:p w14:paraId="0A2B06D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1.75</w:t>
            </w:r>
          </w:p>
        </w:tc>
        <w:tc>
          <w:tcPr>
            <w:tcW w:w="1392" w:type="dxa"/>
            <w:shd w:val="clear" w:color="auto" w:fill="auto"/>
            <w:noWrap/>
            <w:vAlign w:val="bottom"/>
            <w:hideMark/>
          </w:tcPr>
          <w:p w14:paraId="2FB1E044"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0.073</w:t>
            </w:r>
          </w:p>
        </w:tc>
      </w:tr>
      <w:tr w:rsidR="001E0AB1" w:rsidRPr="001E0AB1" w14:paraId="0A6EC024" w14:textId="77777777" w:rsidTr="00421795">
        <w:trPr>
          <w:trHeight w:val="378"/>
          <w:jc w:val="center"/>
        </w:trPr>
        <w:tc>
          <w:tcPr>
            <w:tcW w:w="764" w:type="dxa"/>
            <w:shd w:val="clear" w:color="auto" w:fill="auto"/>
            <w:noWrap/>
            <w:vAlign w:val="bottom"/>
            <w:hideMark/>
          </w:tcPr>
          <w:p w14:paraId="3FC051D4"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6</w:t>
            </w:r>
          </w:p>
        </w:tc>
        <w:tc>
          <w:tcPr>
            <w:tcW w:w="1544" w:type="dxa"/>
            <w:shd w:val="clear" w:color="auto" w:fill="auto"/>
            <w:noWrap/>
            <w:vAlign w:val="bottom"/>
            <w:hideMark/>
          </w:tcPr>
          <w:p w14:paraId="5010038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86.15</w:t>
            </w:r>
          </w:p>
        </w:tc>
        <w:tc>
          <w:tcPr>
            <w:tcW w:w="1209" w:type="dxa"/>
            <w:shd w:val="clear" w:color="auto" w:fill="auto"/>
            <w:noWrap/>
            <w:vAlign w:val="bottom"/>
            <w:hideMark/>
          </w:tcPr>
          <w:p w14:paraId="11649097"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84.45</w:t>
            </w:r>
          </w:p>
        </w:tc>
        <w:tc>
          <w:tcPr>
            <w:tcW w:w="1062" w:type="dxa"/>
            <w:shd w:val="clear" w:color="auto" w:fill="auto"/>
            <w:noWrap/>
            <w:vAlign w:val="bottom"/>
            <w:hideMark/>
          </w:tcPr>
          <w:p w14:paraId="5A0BA0F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24</w:t>
            </w:r>
          </w:p>
        </w:tc>
        <w:tc>
          <w:tcPr>
            <w:tcW w:w="1062" w:type="dxa"/>
            <w:shd w:val="clear" w:color="auto" w:fill="auto"/>
            <w:noWrap/>
            <w:vAlign w:val="bottom"/>
            <w:hideMark/>
          </w:tcPr>
          <w:p w14:paraId="0B2AC86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1.7</w:t>
            </w:r>
          </w:p>
        </w:tc>
        <w:tc>
          <w:tcPr>
            <w:tcW w:w="1392" w:type="dxa"/>
            <w:shd w:val="clear" w:color="auto" w:fill="auto"/>
            <w:noWrap/>
            <w:vAlign w:val="bottom"/>
            <w:hideMark/>
          </w:tcPr>
          <w:p w14:paraId="0355B78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0.071</w:t>
            </w:r>
          </w:p>
        </w:tc>
      </w:tr>
      <w:tr w:rsidR="001E0AB1" w:rsidRPr="001E0AB1" w14:paraId="49D7BB6C" w14:textId="77777777" w:rsidTr="00421795">
        <w:trPr>
          <w:trHeight w:val="378"/>
          <w:jc w:val="center"/>
        </w:trPr>
        <w:tc>
          <w:tcPr>
            <w:tcW w:w="764" w:type="dxa"/>
            <w:shd w:val="clear" w:color="auto" w:fill="auto"/>
            <w:noWrap/>
            <w:vAlign w:val="bottom"/>
            <w:hideMark/>
          </w:tcPr>
          <w:p w14:paraId="55CDCF7D" w14:textId="77777777" w:rsidR="001E0AB1" w:rsidRPr="001E0AB1" w:rsidRDefault="001E0AB1" w:rsidP="001E0AB1">
            <w:pPr>
              <w:spacing w:after="0" w:line="240" w:lineRule="auto"/>
              <w:jc w:val="right"/>
              <w:rPr>
                <w:rFonts w:ascii="Calibri" w:eastAsia="Times New Roman" w:hAnsi="Calibri" w:cs="Times New Roman"/>
                <w:color w:val="000000"/>
              </w:rPr>
            </w:pPr>
          </w:p>
        </w:tc>
        <w:tc>
          <w:tcPr>
            <w:tcW w:w="1544" w:type="dxa"/>
            <w:shd w:val="clear" w:color="auto" w:fill="auto"/>
            <w:noWrap/>
            <w:vAlign w:val="bottom"/>
            <w:hideMark/>
          </w:tcPr>
          <w:p w14:paraId="539DC0E8" w14:textId="77777777" w:rsidR="001E0AB1" w:rsidRPr="001E0AB1" w:rsidRDefault="001E0AB1" w:rsidP="001E0AB1">
            <w:pPr>
              <w:spacing w:after="0" w:line="240" w:lineRule="auto"/>
              <w:rPr>
                <w:rFonts w:eastAsia="Times New Roman" w:cs="Times New Roman"/>
                <w:sz w:val="20"/>
                <w:szCs w:val="20"/>
              </w:rPr>
            </w:pPr>
          </w:p>
        </w:tc>
        <w:tc>
          <w:tcPr>
            <w:tcW w:w="1209" w:type="dxa"/>
            <w:shd w:val="clear" w:color="auto" w:fill="auto"/>
            <w:noWrap/>
            <w:vAlign w:val="bottom"/>
            <w:hideMark/>
          </w:tcPr>
          <w:p w14:paraId="65FE5D98" w14:textId="77777777" w:rsidR="001E0AB1" w:rsidRPr="001E0AB1" w:rsidRDefault="001E0AB1" w:rsidP="001E0AB1">
            <w:pPr>
              <w:spacing w:after="0" w:line="240" w:lineRule="auto"/>
              <w:rPr>
                <w:rFonts w:eastAsia="Times New Roman" w:cs="Times New Roman"/>
                <w:sz w:val="20"/>
                <w:szCs w:val="20"/>
              </w:rPr>
            </w:pPr>
          </w:p>
        </w:tc>
        <w:tc>
          <w:tcPr>
            <w:tcW w:w="1062" w:type="dxa"/>
            <w:shd w:val="clear" w:color="auto" w:fill="auto"/>
            <w:noWrap/>
            <w:vAlign w:val="bottom"/>
            <w:hideMark/>
          </w:tcPr>
          <w:p w14:paraId="6A597DD6" w14:textId="77777777" w:rsidR="001E0AB1" w:rsidRPr="001E0AB1" w:rsidRDefault="001E0AB1" w:rsidP="001E0AB1">
            <w:pPr>
              <w:spacing w:after="0" w:line="240" w:lineRule="auto"/>
              <w:rPr>
                <w:rFonts w:eastAsia="Times New Roman" w:cs="Times New Roman"/>
                <w:sz w:val="20"/>
                <w:szCs w:val="20"/>
              </w:rPr>
            </w:pPr>
          </w:p>
        </w:tc>
        <w:tc>
          <w:tcPr>
            <w:tcW w:w="1062" w:type="dxa"/>
            <w:shd w:val="clear" w:color="auto" w:fill="auto"/>
            <w:noWrap/>
            <w:vAlign w:val="bottom"/>
            <w:hideMark/>
          </w:tcPr>
          <w:p w14:paraId="063D70FC" w14:textId="77777777" w:rsidR="001E0AB1" w:rsidRPr="001E0AB1" w:rsidRDefault="001E0AB1" w:rsidP="001E0AB1">
            <w:pPr>
              <w:spacing w:after="0" w:line="240" w:lineRule="auto"/>
              <w:rPr>
                <w:rFonts w:eastAsia="Times New Roman" w:cs="Times New Roman"/>
                <w:sz w:val="20"/>
                <w:szCs w:val="20"/>
              </w:rPr>
            </w:pPr>
          </w:p>
        </w:tc>
        <w:tc>
          <w:tcPr>
            <w:tcW w:w="1392" w:type="dxa"/>
            <w:shd w:val="clear" w:color="auto" w:fill="auto"/>
            <w:noWrap/>
            <w:vAlign w:val="bottom"/>
            <w:hideMark/>
          </w:tcPr>
          <w:p w14:paraId="7E2418C8"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24E883EB" w14:textId="77777777" w:rsidTr="00421795">
        <w:trPr>
          <w:trHeight w:val="378"/>
          <w:jc w:val="center"/>
        </w:trPr>
        <w:tc>
          <w:tcPr>
            <w:tcW w:w="2308" w:type="dxa"/>
            <w:gridSpan w:val="2"/>
            <w:shd w:val="clear" w:color="auto" w:fill="auto"/>
            <w:noWrap/>
            <w:vAlign w:val="bottom"/>
            <w:hideMark/>
          </w:tcPr>
          <w:p w14:paraId="743E075B"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4.5 in. flame @ 30 seconds</w:t>
            </w:r>
          </w:p>
        </w:tc>
        <w:tc>
          <w:tcPr>
            <w:tcW w:w="1209" w:type="dxa"/>
            <w:shd w:val="clear" w:color="auto" w:fill="auto"/>
            <w:noWrap/>
            <w:vAlign w:val="bottom"/>
            <w:hideMark/>
          </w:tcPr>
          <w:p w14:paraId="0AAD2832" w14:textId="77777777" w:rsidR="001E0AB1" w:rsidRPr="001E0AB1" w:rsidRDefault="001E0AB1" w:rsidP="001E0AB1">
            <w:pPr>
              <w:spacing w:after="0" w:line="240" w:lineRule="auto"/>
              <w:rPr>
                <w:rFonts w:ascii="Calibri" w:eastAsia="Times New Roman" w:hAnsi="Calibri" w:cs="Times New Roman"/>
                <w:color w:val="000000"/>
              </w:rPr>
            </w:pPr>
          </w:p>
        </w:tc>
        <w:tc>
          <w:tcPr>
            <w:tcW w:w="1062" w:type="dxa"/>
            <w:shd w:val="clear" w:color="auto" w:fill="auto"/>
            <w:noWrap/>
            <w:vAlign w:val="bottom"/>
            <w:hideMark/>
          </w:tcPr>
          <w:p w14:paraId="2FEBBCA3" w14:textId="77777777" w:rsidR="001E0AB1" w:rsidRPr="001E0AB1" w:rsidRDefault="001E0AB1" w:rsidP="001E0AB1">
            <w:pPr>
              <w:spacing w:after="0" w:line="240" w:lineRule="auto"/>
              <w:rPr>
                <w:rFonts w:eastAsia="Times New Roman" w:cs="Times New Roman"/>
                <w:sz w:val="20"/>
                <w:szCs w:val="20"/>
              </w:rPr>
            </w:pPr>
          </w:p>
        </w:tc>
        <w:tc>
          <w:tcPr>
            <w:tcW w:w="1062" w:type="dxa"/>
            <w:shd w:val="clear" w:color="auto" w:fill="auto"/>
            <w:noWrap/>
            <w:vAlign w:val="bottom"/>
            <w:hideMark/>
          </w:tcPr>
          <w:p w14:paraId="01B09515" w14:textId="77777777" w:rsidR="001E0AB1" w:rsidRPr="001E0AB1" w:rsidRDefault="001E0AB1" w:rsidP="001E0AB1">
            <w:pPr>
              <w:spacing w:after="0" w:line="240" w:lineRule="auto"/>
              <w:rPr>
                <w:rFonts w:eastAsia="Times New Roman" w:cs="Times New Roman"/>
                <w:sz w:val="20"/>
                <w:szCs w:val="20"/>
              </w:rPr>
            </w:pPr>
          </w:p>
        </w:tc>
        <w:tc>
          <w:tcPr>
            <w:tcW w:w="1392" w:type="dxa"/>
            <w:shd w:val="clear" w:color="auto" w:fill="auto"/>
            <w:noWrap/>
            <w:vAlign w:val="bottom"/>
            <w:hideMark/>
          </w:tcPr>
          <w:p w14:paraId="6E53EE43" w14:textId="77777777" w:rsidR="001E0AB1" w:rsidRPr="001E0AB1" w:rsidRDefault="001E0AB1" w:rsidP="001E0AB1">
            <w:pPr>
              <w:spacing w:after="0" w:line="240" w:lineRule="auto"/>
              <w:rPr>
                <w:rFonts w:eastAsia="Times New Roman" w:cs="Times New Roman"/>
                <w:sz w:val="20"/>
                <w:szCs w:val="20"/>
              </w:rPr>
            </w:pPr>
          </w:p>
        </w:tc>
      </w:tr>
      <w:tr w:rsidR="001E0AB1" w:rsidRPr="001E0AB1" w14:paraId="6178ED03" w14:textId="77777777" w:rsidTr="00421795">
        <w:trPr>
          <w:trHeight w:val="378"/>
          <w:jc w:val="center"/>
        </w:trPr>
        <w:tc>
          <w:tcPr>
            <w:tcW w:w="764" w:type="dxa"/>
            <w:shd w:val="clear" w:color="auto" w:fill="auto"/>
            <w:noWrap/>
            <w:vAlign w:val="bottom"/>
            <w:hideMark/>
          </w:tcPr>
          <w:p w14:paraId="0719976E"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Test #</w:t>
            </w:r>
          </w:p>
        </w:tc>
        <w:tc>
          <w:tcPr>
            <w:tcW w:w="1544" w:type="dxa"/>
            <w:shd w:val="clear" w:color="auto" w:fill="auto"/>
            <w:noWrap/>
            <w:vAlign w:val="bottom"/>
            <w:hideMark/>
          </w:tcPr>
          <w:p w14:paraId="7BD30E41"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Before</w:t>
            </w:r>
          </w:p>
        </w:tc>
        <w:tc>
          <w:tcPr>
            <w:tcW w:w="1209" w:type="dxa"/>
            <w:shd w:val="clear" w:color="auto" w:fill="auto"/>
            <w:noWrap/>
            <w:vAlign w:val="bottom"/>
            <w:hideMark/>
          </w:tcPr>
          <w:p w14:paraId="6AD6D5C3"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After</w:t>
            </w:r>
          </w:p>
        </w:tc>
        <w:tc>
          <w:tcPr>
            <w:tcW w:w="1062" w:type="dxa"/>
            <w:shd w:val="clear" w:color="auto" w:fill="auto"/>
            <w:noWrap/>
            <w:vAlign w:val="bottom"/>
            <w:hideMark/>
          </w:tcPr>
          <w:p w14:paraId="4ED3874F"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Time</w:t>
            </w:r>
          </w:p>
        </w:tc>
        <w:tc>
          <w:tcPr>
            <w:tcW w:w="1062" w:type="dxa"/>
            <w:shd w:val="clear" w:color="auto" w:fill="auto"/>
            <w:noWrap/>
            <w:vAlign w:val="bottom"/>
            <w:hideMark/>
          </w:tcPr>
          <w:p w14:paraId="23FACA14"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w:t>
            </w:r>
          </w:p>
        </w:tc>
        <w:tc>
          <w:tcPr>
            <w:tcW w:w="1392" w:type="dxa"/>
            <w:shd w:val="clear" w:color="auto" w:fill="auto"/>
            <w:noWrap/>
            <w:vAlign w:val="bottom"/>
            <w:hideMark/>
          </w:tcPr>
          <w:p w14:paraId="672715B7" w14:textId="77777777" w:rsidR="001E0AB1" w:rsidRPr="001E0AB1" w:rsidRDefault="001E0AB1" w:rsidP="001E0AB1">
            <w:pPr>
              <w:spacing w:after="0" w:line="240" w:lineRule="auto"/>
              <w:rPr>
                <w:rFonts w:ascii="Calibri" w:eastAsia="Times New Roman" w:hAnsi="Calibri" w:cs="Times New Roman"/>
                <w:color w:val="000000"/>
              </w:rPr>
            </w:pPr>
            <w:r w:rsidRPr="001E0AB1">
              <w:rPr>
                <w:rFonts w:ascii="Calibri" w:eastAsia="Times New Roman" w:hAnsi="Calibri" w:cs="Times New Roman"/>
                <w:color w:val="000000"/>
              </w:rPr>
              <w:t>Mass Loss Rate</w:t>
            </w:r>
          </w:p>
        </w:tc>
      </w:tr>
      <w:tr w:rsidR="001E0AB1" w:rsidRPr="001E0AB1" w14:paraId="4285A2A8" w14:textId="77777777" w:rsidTr="00421795">
        <w:trPr>
          <w:trHeight w:val="378"/>
          <w:jc w:val="center"/>
        </w:trPr>
        <w:tc>
          <w:tcPr>
            <w:tcW w:w="764" w:type="dxa"/>
            <w:shd w:val="clear" w:color="auto" w:fill="auto"/>
            <w:noWrap/>
            <w:vAlign w:val="bottom"/>
            <w:hideMark/>
          </w:tcPr>
          <w:p w14:paraId="77297CA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w:t>
            </w:r>
          </w:p>
        </w:tc>
        <w:tc>
          <w:tcPr>
            <w:tcW w:w="1544" w:type="dxa"/>
            <w:shd w:val="clear" w:color="auto" w:fill="auto"/>
            <w:noWrap/>
            <w:vAlign w:val="bottom"/>
            <w:hideMark/>
          </w:tcPr>
          <w:p w14:paraId="0D9F25F3"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84.45</w:t>
            </w:r>
          </w:p>
        </w:tc>
        <w:tc>
          <w:tcPr>
            <w:tcW w:w="1209" w:type="dxa"/>
            <w:shd w:val="clear" w:color="auto" w:fill="auto"/>
            <w:noWrap/>
            <w:vAlign w:val="bottom"/>
            <w:hideMark/>
          </w:tcPr>
          <w:p w14:paraId="2D7F9FB0"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82.77</w:t>
            </w:r>
          </w:p>
        </w:tc>
        <w:tc>
          <w:tcPr>
            <w:tcW w:w="1062" w:type="dxa"/>
            <w:shd w:val="clear" w:color="auto" w:fill="auto"/>
            <w:noWrap/>
            <w:vAlign w:val="bottom"/>
            <w:hideMark/>
          </w:tcPr>
          <w:p w14:paraId="141DF68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30</w:t>
            </w:r>
          </w:p>
        </w:tc>
        <w:tc>
          <w:tcPr>
            <w:tcW w:w="1062" w:type="dxa"/>
            <w:shd w:val="clear" w:color="auto" w:fill="auto"/>
            <w:noWrap/>
            <w:vAlign w:val="bottom"/>
            <w:hideMark/>
          </w:tcPr>
          <w:p w14:paraId="5C889AB3"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1.68</w:t>
            </w:r>
          </w:p>
        </w:tc>
        <w:tc>
          <w:tcPr>
            <w:tcW w:w="1392" w:type="dxa"/>
            <w:shd w:val="clear" w:color="auto" w:fill="auto"/>
            <w:noWrap/>
            <w:vAlign w:val="bottom"/>
            <w:hideMark/>
          </w:tcPr>
          <w:p w14:paraId="7FA39B3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0.056</w:t>
            </w:r>
          </w:p>
        </w:tc>
      </w:tr>
      <w:tr w:rsidR="001E0AB1" w:rsidRPr="001E0AB1" w14:paraId="0D049609" w14:textId="77777777" w:rsidTr="00421795">
        <w:trPr>
          <w:trHeight w:val="378"/>
          <w:jc w:val="center"/>
        </w:trPr>
        <w:tc>
          <w:tcPr>
            <w:tcW w:w="764" w:type="dxa"/>
            <w:shd w:val="clear" w:color="auto" w:fill="auto"/>
            <w:noWrap/>
            <w:vAlign w:val="bottom"/>
            <w:hideMark/>
          </w:tcPr>
          <w:p w14:paraId="1BBDEA9D"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w:t>
            </w:r>
          </w:p>
        </w:tc>
        <w:tc>
          <w:tcPr>
            <w:tcW w:w="1544" w:type="dxa"/>
            <w:shd w:val="clear" w:color="auto" w:fill="auto"/>
            <w:noWrap/>
            <w:vAlign w:val="bottom"/>
            <w:hideMark/>
          </w:tcPr>
          <w:p w14:paraId="5FDE4BD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87.47</w:t>
            </w:r>
          </w:p>
        </w:tc>
        <w:tc>
          <w:tcPr>
            <w:tcW w:w="1209" w:type="dxa"/>
            <w:shd w:val="clear" w:color="auto" w:fill="auto"/>
            <w:noWrap/>
            <w:vAlign w:val="bottom"/>
            <w:hideMark/>
          </w:tcPr>
          <w:p w14:paraId="6E1184B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85.54</w:t>
            </w:r>
          </w:p>
        </w:tc>
        <w:tc>
          <w:tcPr>
            <w:tcW w:w="1062" w:type="dxa"/>
            <w:shd w:val="clear" w:color="auto" w:fill="auto"/>
            <w:noWrap/>
            <w:vAlign w:val="bottom"/>
            <w:hideMark/>
          </w:tcPr>
          <w:p w14:paraId="311E9251"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30</w:t>
            </w:r>
          </w:p>
        </w:tc>
        <w:tc>
          <w:tcPr>
            <w:tcW w:w="1062" w:type="dxa"/>
            <w:shd w:val="clear" w:color="auto" w:fill="auto"/>
            <w:noWrap/>
            <w:vAlign w:val="bottom"/>
            <w:hideMark/>
          </w:tcPr>
          <w:p w14:paraId="7CDFFBDF"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1.93</w:t>
            </w:r>
          </w:p>
        </w:tc>
        <w:tc>
          <w:tcPr>
            <w:tcW w:w="1392" w:type="dxa"/>
            <w:shd w:val="clear" w:color="auto" w:fill="auto"/>
            <w:noWrap/>
            <w:vAlign w:val="bottom"/>
            <w:hideMark/>
          </w:tcPr>
          <w:p w14:paraId="37CEA10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0.064</w:t>
            </w:r>
          </w:p>
        </w:tc>
      </w:tr>
      <w:tr w:rsidR="001E0AB1" w:rsidRPr="001E0AB1" w14:paraId="5E5C3276" w14:textId="77777777" w:rsidTr="00421795">
        <w:trPr>
          <w:trHeight w:val="378"/>
          <w:jc w:val="center"/>
        </w:trPr>
        <w:tc>
          <w:tcPr>
            <w:tcW w:w="764" w:type="dxa"/>
            <w:shd w:val="clear" w:color="auto" w:fill="auto"/>
            <w:noWrap/>
            <w:vAlign w:val="bottom"/>
            <w:hideMark/>
          </w:tcPr>
          <w:p w14:paraId="03FCA0DA"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w:t>
            </w:r>
          </w:p>
        </w:tc>
        <w:tc>
          <w:tcPr>
            <w:tcW w:w="1544" w:type="dxa"/>
            <w:shd w:val="clear" w:color="auto" w:fill="auto"/>
            <w:noWrap/>
            <w:vAlign w:val="bottom"/>
            <w:hideMark/>
          </w:tcPr>
          <w:p w14:paraId="0DB38CE9"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85.54</w:t>
            </w:r>
          </w:p>
        </w:tc>
        <w:tc>
          <w:tcPr>
            <w:tcW w:w="1209" w:type="dxa"/>
            <w:shd w:val="clear" w:color="auto" w:fill="auto"/>
            <w:noWrap/>
            <w:vAlign w:val="bottom"/>
            <w:hideMark/>
          </w:tcPr>
          <w:p w14:paraId="3C318596"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83.41</w:t>
            </w:r>
          </w:p>
        </w:tc>
        <w:tc>
          <w:tcPr>
            <w:tcW w:w="1062" w:type="dxa"/>
            <w:shd w:val="clear" w:color="auto" w:fill="auto"/>
            <w:noWrap/>
            <w:vAlign w:val="bottom"/>
            <w:hideMark/>
          </w:tcPr>
          <w:p w14:paraId="52DE9525"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30</w:t>
            </w:r>
          </w:p>
        </w:tc>
        <w:tc>
          <w:tcPr>
            <w:tcW w:w="1062" w:type="dxa"/>
            <w:shd w:val="clear" w:color="auto" w:fill="auto"/>
            <w:noWrap/>
            <w:vAlign w:val="bottom"/>
            <w:hideMark/>
          </w:tcPr>
          <w:p w14:paraId="400C9B7C"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2.13</w:t>
            </w:r>
          </w:p>
        </w:tc>
        <w:tc>
          <w:tcPr>
            <w:tcW w:w="1392" w:type="dxa"/>
            <w:shd w:val="clear" w:color="auto" w:fill="auto"/>
            <w:noWrap/>
            <w:vAlign w:val="bottom"/>
            <w:hideMark/>
          </w:tcPr>
          <w:p w14:paraId="3EB5C53B" w14:textId="77777777" w:rsidR="001E0AB1" w:rsidRPr="001E0AB1" w:rsidRDefault="001E0AB1" w:rsidP="001E0AB1">
            <w:pPr>
              <w:spacing w:after="0" w:line="240" w:lineRule="auto"/>
              <w:jc w:val="right"/>
              <w:rPr>
                <w:rFonts w:ascii="Calibri" w:eastAsia="Times New Roman" w:hAnsi="Calibri" w:cs="Times New Roman"/>
                <w:color w:val="000000"/>
              </w:rPr>
            </w:pPr>
            <w:r w:rsidRPr="001E0AB1">
              <w:rPr>
                <w:rFonts w:ascii="Calibri" w:eastAsia="Times New Roman" w:hAnsi="Calibri" w:cs="Times New Roman"/>
                <w:color w:val="000000"/>
              </w:rPr>
              <w:t>0.071</w:t>
            </w:r>
          </w:p>
        </w:tc>
      </w:tr>
    </w:tbl>
    <w:p w14:paraId="263E55AE" w14:textId="546D5891" w:rsidR="0000036F" w:rsidRPr="0000036F" w:rsidRDefault="0000036F" w:rsidP="0000036F">
      <w:pPr>
        <w:pStyle w:val="NoSpacing"/>
        <w:jc w:val="center"/>
        <w:rPr>
          <w:sz w:val="20"/>
        </w:rPr>
      </w:pPr>
      <w:r>
        <w:rPr>
          <w:sz w:val="20"/>
        </w:rPr>
        <w:t>Table 12A - System 1 4.5 Inch Flame Height Data</w:t>
      </w:r>
    </w:p>
    <w:p w14:paraId="0EAD5DE0" w14:textId="77777777" w:rsidR="0000036F" w:rsidRDefault="0000036F" w:rsidP="00B23FFC">
      <w:pPr>
        <w:pStyle w:val="NoSpacing"/>
        <w:rPr>
          <w:b/>
          <w:sz w:val="24"/>
        </w:rPr>
      </w:pPr>
    </w:p>
    <w:p w14:paraId="7562FCE7" w14:textId="77777777" w:rsidR="00EB07B9" w:rsidRDefault="00EB07B9" w:rsidP="00B23FFC">
      <w:pPr>
        <w:pStyle w:val="NoSpacing"/>
        <w:rPr>
          <w:b/>
          <w:sz w:val="24"/>
          <w:u w:val="single"/>
        </w:rPr>
      </w:pPr>
      <w:r>
        <w:rPr>
          <w:b/>
          <w:sz w:val="24"/>
          <w:u w:val="single"/>
        </w:rPr>
        <w:t>6 Inch Flame Height</w:t>
      </w:r>
    </w:p>
    <w:p w14:paraId="718D1C2E" w14:textId="77777777" w:rsidR="002D5BE2" w:rsidRPr="002D5BE2" w:rsidRDefault="002D5BE2" w:rsidP="00B23FFC">
      <w:pPr>
        <w:pStyle w:val="NoSpacing"/>
        <w:rPr>
          <w:sz w:val="24"/>
        </w:rPr>
      </w:pPr>
      <w:r>
        <w:rPr>
          <w:sz w:val="24"/>
        </w:rPr>
        <w:t>All of the 6 cubes tested at 12 seconds continued to burn after the burner was removed. To check the super-critical condition six cubes were tested at 6 seconds of exposure and none of the cubes continued to burn after the burner was removed.</w:t>
      </w:r>
    </w:p>
    <w:p w14:paraId="4D7F1110" w14:textId="77777777" w:rsidR="002D5BE2" w:rsidRDefault="002D5BE2" w:rsidP="00B23FFC">
      <w:pPr>
        <w:pStyle w:val="NoSpacing"/>
        <w:rPr>
          <w:b/>
          <w:sz w:val="24"/>
          <w:u w:val="single"/>
        </w:rPr>
      </w:pPr>
    </w:p>
    <w:tbl>
      <w:tblPr>
        <w:tblW w:w="700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761"/>
        <w:gridCol w:w="1539"/>
        <w:gridCol w:w="1204"/>
        <w:gridCol w:w="1058"/>
        <w:gridCol w:w="1058"/>
        <w:gridCol w:w="1387"/>
      </w:tblGrid>
      <w:tr w:rsidR="002D5BE2" w:rsidRPr="002D5BE2" w14:paraId="7B21520D" w14:textId="77777777" w:rsidTr="00421795">
        <w:trPr>
          <w:trHeight w:val="486"/>
          <w:jc w:val="center"/>
        </w:trPr>
        <w:tc>
          <w:tcPr>
            <w:tcW w:w="2300" w:type="dxa"/>
            <w:gridSpan w:val="2"/>
            <w:shd w:val="clear" w:color="auto" w:fill="auto"/>
            <w:noWrap/>
            <w:vAlign w:val="bottom"/>
            <w:hideMark/>
          </w:tcPr>
          <w:p w14:paraId="1EBE7280"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6 in. flame @ 12 seconds</w:t>
            </w:r>
          </w:p>
        </w:tc>
        <w:tc>
          <w:tcPr>
            <w:tcW w:w="1204" w:type="dxa"/>
            <w:shd w:val="clear" w:color="auto" w:fill="auto"/>
            <w:noWrap/>
            <w:vAlign w:val="bottom"/>
            <w:hideMark/>
          </w:tcPr>
          <w:p w14:paraId="0B3B4A42" w14:textId="77777777" w:rsidR="002D5BE2" w:rsidRPr="002D5BE2" w:rsidRDefault="002D5BE2" w:rsidP="002D5BE2">
            <w:pPr>
              <w:spacing w:after="0" w:line="240" w:lineRule="auto"/>
              <w:rPr>
                <w:rFonts w:ascii="Calibri" w:eastAsia="Times New Roman" w:hAnsi="Calibri" w:cs="Times New Roman"/>
                <w:color w:val="000000"/>
              </w:rPr>
            </w:pPr>
          </w:p>
        </w:tc>
        <w:tc>
          <w:tcPr>
            <w:tcW w:w="1058" w:type="dxa"/>
            <w:shd w:val="clear" w:color="auto" w:fill="auto"/>
            <w:noWrap/>
            <w:vAlign w:val="bottom"/>
            <w:hideMark/>
          </w:tcPr>
          <w:p w14:paraId="7C9C6A77" w14:textId="77777777" w:rsidR="002D5BE2" w:rsidRPr="002D5BE2" w:rsidRDefault="002D5BE2" w:rsidP="002D5BE2">
            <w:pPr>
              <w:spacing w:after="0" w:line="240" w:lineRule="auto"/>
              <w:rPr>
                <w:rFonts w:eastAsia="Times New Roman" w:cs="Times New Roman"/>
                <w:sz w:val="20"/>
                <w:szCs w:val="20"/>
              </w:rPr>
            </w:pPr>
          </w:p>
        </w:tc>
        <w:tc>
          <w:tcPr>
            <w:tcW w:w="1058" w:type="dxa"/>
            <w:shd w:val="clear" w:color="auto" w:fill="auto"/>
            <w:noWrap/>
            <w:vAlign w:val="bottom"/>
            <w:hideMark/>
          </w:tcPr>
          <w:p w14:paraId="17AD42AE" w14:textId="77777777" w:rsidR="002D5BE2" w:rsidRPr="002D5BE2" w:rsidRDefault="002D5BE2" w:rsidP="002D5BE2">
            <w:pPr>
              <w:spacing w:after="0" w:line="240" w:lineRule="auto"/>
              <w:rPr>
                <w:rFonts w:eastAsia="Times New Roman" w:cs="Times New Roman"/>
                <w:sz w:val="20"/>
                <w:szCs w:val="20"/>
              </w:rPr>
            </w:pPr>
          </w:p>
        </w:tc>
        <w:tc>
          <w:tcPr>
            <w:tcW w:w="1387" w:type="dxa"/>
            <w:shd w:val="clear" w:color="auto" w:fill="auto"/>
            <w:noWrap/>
            <w:vAlign w:val="bottom"/>
            <w:hideMark/>
          </w:tcPr>
          <w:p w14:paraId="6CE3D2F7" w14:textId="77777777" w:rsidR="002D5BE2" w:rsidRPr="002D5BE2" w:rsidRDefault="002D5BE2" w:rsidP="002D5BE2">
            <w:pPr>
              <w:spacing w:after="0" w:line="240" w:lineRule="auto"/>
              <w:rPr>
                <w:rFonts w:eastAsia="Times New Roman" w:cs="Times New Roman"/>
                <w:sz w:val="20"/>
                <w:szCs w:val="20"/>
              </w:rPr>
            </w:pPr>
          </w:p>
        </w:tc>
      </w:tr>
      <w:tr w:rsidR="002D5BE2" w:rsidRPr="002D5BE2" w14:paraId="58263CFF" w14:textId="77777777" w:rsidTr="00421795">
        <w:trPr>
          <w:trHeight w:val="486"/>
          <w:jc w:val="center"/>
        </w:trPr>
        <w:tc>
          <w:tcPr>
            <w:tcW w:w="761" w:type="dxa"/>
            <w:shd w:val="clear" w:color="auto" w:fill="auto"/>
            <w:noWrap/>
            <w:vAlign w:val="bottom"/>
            <w:hideMark/>
          </w:tcPr>
          <w:p w14:paraId="4855B488"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Test #</w:t>
            </w:r>
          </w:p>
        </w:tc>
        <w:tc>
          <w:tcPr>
            <w:tcW w:w="1539" w:type="dxa"/>
            <w:shd w:val="clear" w:color="auto" w:fill="auto"/>
            <w:noWrap/>
            <w:vAlign w:val="bottom"/>
            <w:hideMark/>
          </w:tcPr>
          <w:p w14:paraId="1AFBB055"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Mass Before</w:t>
            </w:r>
          </w:p>
        </w:tc>
        <w:tc>
          <w:tcPr>
            <w:tcW w:w="1204" w:type="dxa"/>
            <w:shd w:val="clear" w:color="auto" w:fill="auto"/>
            <w:noWrap/>
            <w:vAlign w:val="bottom"/>
            <w:hideMark/>
          </w:tcPr>
          <w:p w14:paraId="44A86813"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Mass After</w:t>
            </w:r>
          </w:p>
        </w:tc>
        <w:tc>
          <w:tcPr>
            <w:tcW w:w="1058" w:type="dxa"/>
            <w:shd w:val="clear" w:color="auto" w:fill="auto"/>
            <w:noWrap/>
            <w:vAlign w:val="bottom"/>
            <w:hideMark/>
          </w:tcPr>
          <w:p w14:paraId="0BAD676A"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Time</w:t>
            </w:r>
          </w:p>
        </w:tc>
        <w:tc>
          <w:tcPr>
            <w:tcW w:w="1058" w:type="dxa"/>
            <w:shd w:val="clear" w:color="auto" w:fill="auto"/>
            <w:noWrap/>
            <w:vAlign w:val="bottom"/>
            <w:hideMark/>
          </w:tcPr>
          <w:p w14:paraId="1664FE10"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Mass Loss</w:t>
            </w:r>
          </w:p>
        </w:tc>
        <w:tc>
          <w:tcPr>
            <w:tcW w:w="1387" w:type="dxa"/>
            <w:shd w:val="clear" w:color="auto" w:fill="auto"/>
            <w:noWrap/>
            <w:vAlign w:val="bottom"/>
            <w:hideMark/>
          </w:tcPr>
          <w:p w14:paraId="3B737A43"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Mass Loss Rate</w:t>
            </w:r>
          </w:p>
        </w:tc>
      </w:tr>
      <w:tr w:rsidR="002D5BE2" w:rsidRPr="002D5BE2" w14:paraId="0360290E" w14:textId="77777777" w:rsidTr="00421795">
        <w:trPr>
          <w:trHeight w:val="486"/>
          <w:jc w:val="center"/>
        </w:trPr>
        <w:tc>
          <w:tcPr>
            <w:tcW w:w="761" w:type="dxa"/>
            <w:shd w:val="clear" w:color="auto" w:fill="auto"/>
            <w:noWrap/>
            <w:vAlign w:val="bottom"/>
            <w:hideMark/>
          </w:tcPr>
          <w:p w14:paraId="4DFEE89D"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1</w:t>
            </w:r>
          </w:p>
        </w:tc>
        <w:tc>
          <w:tcPr>
            <w:tcW w:w="1539" w:type="dxa"/>
            <w:shd w:val="clear" w:color="auto" w:fill="auto"/>
            <w:noWrap/>
            <w:vAlign w:val="bottom"/>
            <w:hideMark/>
          </w:tcPr>
          <w:p w14:paraId="472EB10B"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89.37</w:t>
            </w:r>
          </w:p>
        </w:tc>
        <w:tc>
          <w:tcPr>
            <w:tcW w:w="1204" w:type="dxa"/>
            <w:shd w:val="clear" w:color="auto" w:fill="auto"/>
            <w:noWrap/>
            <w:vAlign w:val="bottom"/>
            <w:hideMark/>
          </w:tcPr>
          <w:p w14:paraId="654ABCF3"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78.31</w:t>
            </w:r>
          </w:p>
        </w:tc>
        <w:tc>
          <w:tcPr>
            <w:tcW w:w="1058" w:type="dxa"/>
            <w:shd w:val="clear" w:color="auto" w:fill="auto"/>
            <w:noWrap/>
            <w:vAlign w:val="bottom"/>
            <w:hideMark/>
          </w:tcPr>
          <w:p w14:paraId="7F3F9AD4"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150</w:t>
            </w:r>
          </w:p>
        </w:tc>
        <w:tc>
          <w:tcPr>
            <w:tcW w:w="1058" w:type="dxa"/>
            <w:shd w:val="clear" w:color="auto" w:fill="auto"/>
            <w:noWrap/>
            <w:vAlign w:val="bottom"/>
            <w:hideMark/>
          </w:tcPr>
          <w:p w14:paraId="4623AE14"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11.06</w:t>
            </w:r>
          </w:p>
        </w:tc>
        <w:tc>
          <w:tcPr>
            <w:tcW w:w="1387" w:type="dxa"/>
            <w:shd w:val="clear" w:color="auto" w:fill="auto"/>
            <w:noWrap/>
            <w:vAlign w:val="bottom"/>
            <w:hideMark/>
          </w:tcPr>
          <w:p w14:paraId="61DA00DE"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0.074</w:t>
            </w:r>
          </w:p>
        </w:tc>
      </w:tr>
      <w:tr w:rsidR="002D5BE2" w:rsidRPr="002D5BE2" w14:paraId="65605EB0" w14:textId="77777777" w:rsidTr="00421795">
        <w:trPr>
          <w:trHeight w:val="486"/>
          <w:jc w:val="center"/>
        </w:trPr>
        <w:tc>
          <w:tcPr>
            <w:tcW w:w="761" w:type="dxa"/>
            <w:shd w:val="clear" w:color="auto" w:fill="auto"/>
            <w:noWrap/>
            <w:vAlign w:val="bottom"/>
            <w:hideMark/>
          </w:tcPr>
          <w:p w14:paraId="1B13C0DA"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2</w:t>
            </w:r>
          </w:p>
        </w:tc>
        <w:tc>
          <w:tcPr>
            <w:tcW w:w="1539" w:type="dxa"/>
            <w:shd w:val="clear" w:color="auto" w:fill="auto"/>
            <w:noWrap/>
            <w:vAlign w:val="bottom"/>
            <w:hideMark/>
          </w:tcPr>
          <w:p w14:paraId="5FDA189A"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81.68</w:t>
            </w:r>
          </w:p>
        </w:tc>
        <w:tc>
          <w:tcPr>
            <w:tcW w:w="1204" w:type="dxa"/>
            <w:shd w:val="clear" w:color="auto" w:fill="auto"/>
            <w:noWrap/>
            <w:vAlign w:val="bottom"/>
            <w:hideMark/>
          </w:tcPr>
          <w:p w14:paraId="4CEEA8A2"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72.79</w:t>
            </w:r>
          </w:p>
        </w:tc>
        <w:tc>
          <w:tcPr>
            <w:tcW w:w="1058" w:type="dxa"/>
            <w:shd w:val="clear" w:color="auto" w:fill="auto"/>
            <w:noWrap/>
            <w:vAlign w:val="bottom"/>
            <w:hideMark/>
          </w:tcPr>
          <w:p w14:paraId="7AC81CC6"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150</w:t>
            </w:r>
          </w:p>
        </w:tc>
        <w:tc>
          <w:tcPr>
            <w:tcW w:w="1058" w:type="dxa"/>
            <w:shd w:val="clear" w:color="auto" w:fill="auto"/>
            <w:noWrap/>
            <w:vAlign w:val="bottom"/>
            <w:hideMark/>
          </w:tcPr>
          <w:p w14:paraId="6A04D488"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8.89</w:t>
            </w:r>
          </w:p>
        </w:tc>
        <w:tc>
          <w:tcPr>
            <w:tcW w:w="1387" w:type="dxa"/>
            <w:shd w:val="clear" w:color="auto" w:fill="auto"/>
            <w:noWrap/>
            <w:vAlign w:val="bottom"/>
            <w:hideMark/>
          </w:tcPr>
          <w:p w14:paraId="565A684E"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0.059</w:t>
            </w:r>
          </w:p>
        </w:tc>
      </w:tr>
      <w:tr w:rsidR="002D5BE2" w:rsidRPr="002D5BE2" w14:paraId="26EC9C42" w14:textId="77777777" w:rsidTr="00421795">
        <w:trPr>
          <w:trHeight w:val="486"/>
          <w:jc w:val="center"/>
        </w:trPr>
        <w:tc>
          <w:tcPr>
            <w:tcW w:w="761" w:type="dxa"/>
            <w:shd w:val="clear" w:color="auto" w:fill="auto"/>
            <w:noWrap/>
            <w:vAlign w:val="bottom"/>
            <w:hideMark/>
          </w:tcPr>
          <w:p w14:paraId="3D1D646C"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3</w:t>
            </w:r>
          </w:p>
        </w:tc>
        <w:tc>
          <w:tcPr>
            <w:tcW w:w="1539" w:type="dxa"/>
            <w:shd w:val="clear" w:color="auto" w:fill="auto"/>
            <w:noWrap/>
            <w:vAlign w:val="bottom"/>
            <w:hideMark/>
          </w:tcPr>
          <w:p w14:paraId="2BA25EF3"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81.94</w:t>
            </w:r>
          </w:p>
        </w:tc>
        <w:tc>
          <w:tcPr>
            <w:tcW w:w="1204" w:type="dxa"/>
            <w:shd w:val="clear" w:color="auto" w:fill="auto"/>
            <w:noWrap/>
            <w:vAlign w:val="bottom"/>
            <w:hideMark/>
          </w:tcPr>
          <w:p w14:paraId="0F215058"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79.29</w:t>
            </w:r>
          </w:p>
        </w:tc>
        <w:tc>
          <w:tcPr>
            <w:tcW w:w="1058" w:type="dxa"/>
            <w:shd w:val="clear" w:color="auto" w:fill="auto"/>
            <w:noWrap/>
            <w:vAlign w:val="bottom"/>
            <w:hideMark/>
          </w:tcPr>
          <w:p w14:paraId="0C13FF10"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150</w:t>
            </w:r>
          </w:p>
        </w:tc>
        <w:tc>
          <w:tcPr>
            <w:tcW w:w="1058" w:type="dxa"/>
            <w:shd w:val="clear" w:color="auto" w:fill="auto"/>
            <w:noWrap/>
            <w:vAlign w:val="bottom"/>
            <w:hideMark/>
          </w:tcPr>
          <w:p w14:paraId="762CBA0A"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2.65</w:t>
            </w:r>
          </w:p>
        </w:tc>
        <w:tc>
          <w:tcPr>
            <w:tcW w:w="1387" w:type="dxa"/>
            <w:shd w:val="clear" w:color="auto" w:fill="auto"/>
            <w:noWrap/>
            <w:vAlign w:val="bottom"/>
            <w:hideMark/>
          </w:tcPr>
          <w:p w14:paraId="2CE9F870"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0.018</w:t>
            </w:r>
          </w:p>
        </w:tc>
      </w:tr>
      <w:tr w:rsidR="002D5BE2" w:rsidRPr="002D5BE2" w14:paraId="06B3FE4B" w14:textId="77777777" w:rsidTr="00421795">
        <w:trPr>
          <w:trHeight w:val="486"/>
          <w:jc w:val="center"/>
        </w:trPr>
        <w:tc>
          <w:tcPr>
            <w:tcW w:w="761" w:type="dxa"/>
            <w:shd w:val="clear" w:color="auto" w:fill="auto"/>
            <w:noWrap/>
            <w:vAlign w:val="bottom"/>
            <w:hideMark/>
          </w:tcPr>
          <w:p w14:paraId="5E3352F6"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4</w:t>
            </w:r>
          </w:p>
        </w:tc>
        <w:tc>
          <w:tcPr>
            <w:tcW w:w="1539" w:type="dxa"/>
            <w:shd w:val="clear" w:color="auto" w:fill="auto"/>
            <w:noWrap/>
            <w:vAlign w:val="bottom"/>
            <w:hideMark/>
          </w:tcPr>
          <w:p w14:paraId="7202900A"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84.92</w:t>
            </w:r>
          </w:p>
        </w:tc>
        <w:tc>
          <w:tcPr>
            <w:tcW w:w="1204" w:type="dxa"/>
            <w:shd w:val="clear" w:color="auto" w:fill="auto"/>
            <w:noWrap/>
            <w:vAlign w:val="bottom"/>
            <w:hideMark/>
          </w:tcPr>
          <w:p w14:paraId="675CC651"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77.48</w:t>
            </w:r>
          </w:p>
        </w:tc>
        <w:tc>
          <w:tcPr>
            <w:tcW w:w="1058" w:type="dxa"/>
            <w:shd w:val="clear" w:color="auto" w:fill="auto"/>
            <w:noWrap/>
            <w:vAlign w:val="bottom"/>
            <w:hideMark/>
          </w:tcPr>
          <w:p w14:paraId="6D3106D6"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150</w:t>
            </w:r>
          </w:p>
        </w:tc>
        <w:tc>
          <w:tcPr>
            <w:tcW w:w="1058" w:type="dxa"/>
            <w:shd w:val="clear" w:color="auto" w:fill="auto"/>
            <w:noWrap/>
            <w:vAlign w:val="bottom"/>
            <w:hideMark/>
          </w:tcPr>
          <w:p w14:paraId="0CE031C9"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7.44</w:t>
            </w:r>
          </w:p>
        </w:tc>
        <w:tc>
          <w:tcPr>
            <w:tcW w:w="1387" w:type="dxa"/>
            <w:shd w:val="clear" w:color="auto" w:fill="auto"/>
            <w:noWrap/>
            <w:vAlign w:val="bottom"/>
            <w:hideMark/>
          </w:tcPr>
          <w:p w14:paraId="0FE2B12E"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0.050</w:t>
            </w:r>
          </w:p>
        </w:tc>
      </w:tr>
      <w:tr w:rsidR="002D5BE2" w:rsidRPr="002D5BE2" w14:paraId="487BE75D" w14:textId="77777777" w:rsidTr="00421795">
        <w:trPr>
          <w:trHeight w:val="486"/>
          <w:jc w:val="center"/>
        </w:trPr>
        <w:tc>
          <w:tcPr>
            <w:tcW w:w="761" w:type="dxa"/>
            <w:shd w:val="clear" w:color="auto" w:fill="auto"/>
            <w:noWrap/>
            <w:vAlign w:val="bottom"/>
            <w:hideMark/>
          </w:tcPr>
          <w:p w14:paraId="422F28C9"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5</w:t>
            </w:r>
          </w:p>
        </w:tc>
        <w:tc>
          <w:tcPr>
            <w:tcW w:w="1539" w:type="dxa"/>
            <w:shd w:val="clear" w:color="auto" w:fill="auto"/>
            <w:noWrap/>
            <w:vAlign w:val="bottom"/>
            <w:hideMark/>
          </w:tcPr>
          <w:p w14:paraId="263C80EF"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88.14</w:t>
            </w:r>
          </w:p>
        </w:tc>
        <w:tc>
          <w:tcPr>
            <w:tcW w:w="1204" w:type="dxa"/>
            <w:shd w:val="clear" w:color="auto" w:fill="auto"/>
            <w:noWrap/>
            <w:vAlign w:val="bottom"/>
            <w:hideMark/>
          </w:tcPr>
          <w:p w14:paraId="7A2B2976"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82.81</w:t>
            </w:r>
          </w:p>
        </w:tc>
        <w:tc>
          <w:tcPr>
            <w:tcW w:w="1058" w:type="dxa"/>
            <w:shd w:val="clear" w:color="auto" w:fill="auto"/>
            <w:noWrap/>
            <w:vAlign w:val="bottom"/>
            <w:hideMark/>
          </w:tcPr>
          <w:p w14:paraId="64E28F7F"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150</w:t>
            </w:r>
          </w:p>
        </w:tc>
        <w:tc>
          <w:tcPr>
            <w:tcW w:w="1058" w:type="dxa"/>
            <w:shd w:val="clear" w:color="auto" w:fill="auto"/>
            <w:noWrap/>
            <w:vAlign w:val="bottom"/>
            <w:hideMark/>
          </w:tcPr>
          <w:p w14:paraId="62A7F03F"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5.33</w:t>
            </w:r>
          </w:p>
        </w:tc>
        <w:tc>
          <w:tcPr>
            <w:tcW w:w="1387" w:type="dxa"/>
            <w:shd w:val="clear" w:color="auto" w:fill="auto"/>
            <w:noWrap/>
            <w:vAlign w:val="bottom"/>
            <w:hideMark/>
          </w:tcPr>
          <w:p w14:paraId="5FB89D6A"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0.036</w:t>
            </w:r>
          </w:p>
        </w:tc>
      </w:tr>
      <w:tr w:rsidR="002D5BE2" w:rsidRPr="002D5BE2" w14:paraId="094A7FE0" w14:textId="77777777" w:rsidTr="00421795">
        <w:trPr>
          <w:trHeight w:val="486"/>
          <w:jc w:val="center"/>
        </w:trPr>
        <w:tc>
          <w:tcPr>
            <w:tcW w:w="761" w:type="dxa"/>
            <w:shd w:val="clear" w:color="auto" w:fill="auto"/>
            <w:noWrap/>
            <w:vAlign w:val="bottom"/>
            <w:hideMark/>
          </w:tcPr>
          <w:p w14:paraId="5467BE4A"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6</w:t>
            </w:r>
          </w:p>
        </w:tc>
        <w:tc>
          <w:tcPr>
            <w:tcW w:w="1539" w:type="dxa"/>
            <w:shd w:val="clear" w:color="auto" w:fill="auto"/>
            <w:noWrap/>
            <w:vAlign w:val="bottom"/>
            <w:hideMark/>
          </w:tcPr>
          <w:p w14:paraId="2AFBFF1E"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86.61</w:t>
            </w:r>
          </w:p>
        </w:tc>
        <w:tc>
          <w:tcPr>
            <w:tcW w:w="1204" w:type="dxa"/>
            <w:shd w:val="clear" w:color="auto" w:fill="auto"/>
            <w:noWrap/>
            <w:vAlign w:val="bottom"/>
            <w:hideMark/>
          </w:tcPr>
          <w:p w14:paraId="2076DA66"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75.97</w:t>
            </w:r>
          </w:p>
        </w:tc>
        <w:tc>
          <w:tcPr>
            <w:tcW w:w="1058" w:type="dxa"/>
            <w:shd w:val="clear" w:color="auto" w:fill="auto"/>
            <w:noWrap/>
            <w:vAlign w:val="bottom"/>
            <w:hideMark/>
          </w:tcPr>
          <w:p w14:paraId="0AA52CE3"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150</w:t>
            </w:r>
          </w:p>
        </w:tc>
        <w:tc>
          <w:tcPr>
            <w:tcW w:w="1058" w:type="dxa"/>
            <w:shd w:val="clear" w:color="auto" w:fill="auto"/>
            <w:noWrap/>
            <w:vAlign w:val="bottom"/>
            <w:hideMark/>
          </w:tcPr>
          <w:p w14:paraId="7DB7ABEB"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10.64</w:t>
            </w:r>
          </w:p>
        </w:tc>
        <w:tc>
          <w:tcPr>
            <w:tcW w:w="1387" w:type="dxa"/>
            <w:shd w:val="clear" w:color="auto" w:fill="auto"/>
            <w:noWrap/>
            <w:vAlign w:val="bottom"/>
            <w:hideMark/>
          </w:tcPr>
          <w:p w14:paraId="0A4B6410"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0.071</w:t>
            </w:r>
          </w:p>
        </w:tc>
      </w:tr>
      <w:tr w:rsidR="002D5BE2" w:rsidRPr="002D5BE2" w14:paraId="4AF47F68" w14:textId="77777777" w:rsidTr="00421795">
        <w:trPr>
          <w:trHeight w:val="486"/>
          <w:jc w:val="center"/>
        </w:trPr>
        <w:tc>
          <w:tcPr>
            <w:tcW w:w="761" w:type="dxa"/>
            <w:shd w:val="clear" w:color="auto" w:fill="auto"/>
            <w:noWrap/>
            <w:vAlign w:val="bottom"/>
            <w:hideMark/>
          </w:tcPr>
          <w:p w14:paraId="0A18617C" w14:textId="77777777" w:rsidR="002D5BE2" w:rsidRPr="002D5BE2" w:rsidRDefault="002D5BE2" w:rsidP="002D5BE2">
            <w:pPr>
              <w:spacing w:after="0" w:line="240" w:lineRule="auto"/>
              <w:jc w:val="right"/>
              <w:rPr>
                <w:rFonts w:ascii="Calibri" w:eastAsia="Times New Roman" w:hAnsi="Calibri" w:cs="Times New Roman"/>
                <w:color w:val="000000"/>
              </w:rPr>
            </w:pPr>
          </w:p>
        </w:tc>
        <w:tc>
          <w:tcPr>
            <w:tcW w:w="1539" w:type="dxa"/>
            <w:shd w:val="clear" w:color="auto" w:fill="auto"/>
            <w:noWrap/>
            <w:vAlign w:val="bottom"/>
            <w:hideMark/>
          </w:tcPr>
          <w:p w14:paraId="646092DC" w14:textId="77777777" w:rsidR="002D5BE2" w:rsidRPr="002D5BE2" w:rsidRDefault="002D5BE2" w:rsidP="002D5BE2">
            <w:pPr>
              <w:spacing w:after="0" w:line="240" w:lineRule="auto"/>
              <w:rPr>
                <w:rFonts w:eastAsia="Times New Roman" w:cs="Times New Roman"/>
                <w:sz w:val="20"/>
                <w:szCs w:val="20"/>
              </w:rPr>
            </w:pPr>
          </w:p>
        </w:tc>
        <w:tc>
          <w:tcPr>
            <w:tcW w:w="1204" w:type="dxa"/>
            <w:shd w:val="clear" w:color="auto" w:fill="auto"/>
            <w:noWrap/>
            <w:vAlign w:val="bottom"/>
            <w:hideMark/>
          </w:tcPr>
          <w:p w14:paraId="67EEE054" w14:textId="77777777" w:rsidR="002D5BE2" w:rsidRPr="002D5BE2" w:rsidRDefault="002D5BE2" w:rsidP="002D5BE2">
            <w:pPr>
              <w:spacing w:after="0" w:line="240" w:lineRule="auto"/>
              <w:rPr>
                <w:rFonts w:eastAsia="Times New Roman" w:cs="Times New Roman"/>
                <w:sz w:val="20"/>
                <w:szCs w:val="20"/>
              </w:rPr>
            </w:pPr>
          </w:p>
        </w:tc>
        <w:tc>
          <w:tcPr>
            <w:tcW w:w="1058" w:type="dxa"/>
            <w:shd w:val="clear" w:color="auto" w:fill="auto"/>
            <w:noWrap/>
            <w:vAlign w:val="bottom"/>
            <w:hideMark/>
          </w:tcPr>
          <w:p w14:paraId="5220F19F" w14:textId="77777777" w:rsidR="002D5BE2" w:rsidRPr="002D5BE2" w:rsidRDefault="002D5BE2" w:rsidP="002D5BE2">
            <w:pPr>
              <w:spacing w:after="0" w:line="240" w:lineRule="auto"/>
              <w:rPr>
                <w:rFonts w:eastAsia="Times New Roman" w:cs="Times New Roman"/>
                <w:sz w:val="20"/>
                <w:szCs w:val="20"/>
              </w:rPr>
            </w:pPr>
          </w:p>
        </w:tc>
        <w:tc>
          <w:tcPr>
            <w:tcW w:w="1058" w:type="dxa"/>
            <w:shd w:val="clear" w:color="auto" w:fill="auto"/>
            <w:noWrap/>
            <w:vAlign w:val="bottom"/>
            <w:hideMark/>
          </w:tcPr>
          <w:p w14:paraId="54E24B4F" w14:textId="77777777" w:rsidR="002D5BE2" w:rsidRPr="002D5BE2" w:rsidRDefault="002D5BE2" w:rsidP="002D5BE2">
            <w:pPr>
              <w:spacing w:after="0" w:line="240" w:lineRule="auto"/>
              <w:rPr>
                <w:rFonts w:eastAsia="Times New Roman" w:cs="Times New Roman"/>
                <w:sz w:val="20"/>
                <w:szCs w:val="20"/>
              </w:rPr>
            </w:pPr>
          </w:p>
        </w:tc>
        <w:tc>
          <w:tcPr>
            <w:tcW w:w="1387" w:type="dxa"/>
            <w:shd w:val="clear" w:color="auto" w:fill="auto"/>
            <w:noWrap/>
            <w:vAlign w:val="bottom"/>
            <w:hideMark/>
          </w:tcPr>
          <w:p w14:paraId="086FFAC8" w14:textId="77777777" w:rsidR="002D5BE2" w:rsidRPr="002D5BE2" w:rsidRDefault="002D5BE2" w:rsidP="002D5BE2">
            <w:pPr>
              <w:spacing w:after="0" w:line="240" w:lineRule="auto"/>
              <w:rPr>
                <w:rFonts w:eastAsia="Times New Roman" w:cs="Times New Roman"/>
                <w:sz w:val="20"/>
                <w:szCs w:val="20"/>
              </w:rPr>
            </w:pPr>
          </w:p>
        </w:tc>
      </w:tr>
      <w:tr w:rsidR="002D5BE2" w:rsidRPr="002D5BE2" w14:paraId="7039BC30" w14:textId="77777777" w:rsidTr="00421795">
        <w:trPr>
          <w:trHeight w:val="486"/>
          <w:jc w:val="center"/>
        </w:trPr>
        <w:tc>
          <w:tcPr>
            <w:tcW w:w="2300" w:type="dxa"/>
            <w:gridSpan w:val="2"/>
            <w:shd w:val="clear" w:color="auto" w:fill="auto"/>
            <w:noWrap/>
            <w:vAlign w:val="bottom"/>
            <w:hideMark/>
          </w:tcPr>
          <w:p w14:paraId="20C88DD4"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6 in. flame @ 6 seconds</w:t>
            </w:r>
          </w:p>
        </w:tc>
        <w:tc>
          <w:tcPr>
            <w:tcW w:w="1204" w:type="dxa"/>
            <w:shd w:val="clear" w:color="auto" w:fill="auto"/>
            <w:noWrap/>
            <w:vAlign w:val="bottom"/>
            <w:hideMark/>
          </w:tcPr>
          <w:p w14:paraId="48F5B7B6" w14:textId="77777777" w:rsidR="002D5BE2" w:rsidRPr="002D5BE2" w:rsidRDefault="002D5BE2" w:rsidP="002D5BE2">
            <w:pPr>
              <w:spacing w:after="0" w:line="240" w:lineRule="auto"/>
              <w:rPr>
                <w:rFonts w:ascii="Calibri" w:eastAsia="Times New Roman" w:hAnsi="Calibri" w:cs="Times New Roman"/>
                <w:color w:val="000000"/>
              </w:rPr>
            </w:pPr>
          </w:p>
        </w:tc>
        <w:tc>
          <w:tcPr>
            <w:tcW w:w="1058" w:type="dxa"/>
            <w:shd w:val="clear" w:color="auto" w:fill="auto"/>
            <w:noWrap/>
            <w:vAlign w:val="bottom"/>
            <w:hideMark/>
          </w:tcPr>
          <w:p w14:paraId="159595B7" w14:textId="77777777" w:rsidR="002D5BE2" w:rsidRPr="002D5BE2" w:rsidRDefault="002D5BE2" w:rsidP="002D5BE2">
            <w:pPr>
              <w:spacing w:after="0" w:line="240" w:lineRule="auto"/>
              <w:rPr>
                <w:rFonts w:eastAsia="Times New Roman" w:cs="Times New Roman"/>
                <w:sz w:val="20"/>
                <w:szCs w:val="20"/>
              </w:rPr>
            </w:pPr>
          </w:p>
        </w:tc>
        <w:tc>
          <w:tcPr>
            <w:tcW w:w="1058" w:type="dxa"/>
            <w:shd w:val="clear" w:color="auto" w:fill="auto"/>
            <w:noWrap/>
            <w:vAlign w:val="bottom"/>
            <w:hideMark/>
          </w:tcPr>
          <w:p w14:paraId="269D43BB" w14:textId="77777777" w:rsidR="002D5BE2" w:rsidRPr="002D5BE2" w:rsidRDefault="002D5BE2" w:rsidP="002D5BE2">
            <w:pPr>
              <w:spacing w:after="0" w:line="240" w:lineRule="auto"/>
              <w:rPr>
                <w:rFonts w:eastAsia="Times New Roman" w:cs="Times New Roman"/>
                <w:sz w:val="20"/>
                <w:szCs w:val="20"/>
              </w:rPr>
            </w:pPr>
          </w:p>
        </w:tc>
        <w:tc>
          <w:tcPr>
            <w:tcW w:w="1387" w:type="dxa"/>
            <w:shd w:val="clear" w:color="auto" w:fill="auto"/>
            <w:noWrap/>
            <w:vAlign w:val="bottom"/>
            <w:hideMark/>
          </w:tcPr>
          <w:p w14:paraId="7A3C23E3" w14:textId="77777777" w:rsidR="002D5BE2" w:rsidRPr="002D5BE2" w:rsidRDefault="002D5BE2" w:rsidP="002D5BE2">
            <w:pPr>
              <w:spacing w:after="0" w:line="240" w:lineRule="auto"/>
              <w:rPr>
                <w:rFonts w:eastAsia="Times New Roman" w:cs="Times New Roman"/>
                <w:sz w:val="20"/>
                <w:szCs w:val="20"/>
              </w:rPr>
            </w:pPr>
          </w:p>
        </w:tc>
      </w:tr>
      <w:tr w:rsidR="002D5BE2" w:rsidRPr="002D5BE2" w14:paraId="6E06BC6C" w14:textId="77777777" w:rsidTr="00421795">
        <w:trPr>
          <w:trHeight w:val="486"/>
          <w:jc w:val="center"/>
        </w:trPr>
        <w:tc>
          <w:tcPr>
            <w:tcW w:w="761" w:type="dxa"/>
            <w:shd w:val="clear" w:color="auto" w:fill="auto"/>
            <w:noWrap/>
            <w:vAlign w:val="bottom"/>
            <w:hideMark/>
          </w:tcPr>
          <w:p w14:paraId="71F58009"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lastRenderedPageBreak/>
              <w:t>Test #</w:t>
            </w:r>
          </w:p>
        </w:tc>
        <w:tc>
          <w:tcPr>
            <w:tcW w:w="1539" w:type="dxa"/>
            <w:shd w:val="clear" w:color="auto" w:fill="auto"/>
            <w:noWrap/>
            <w:vAlign w:val="bottom"/>
            <w:hideMark/>
          </w:tcPr>
          <w:p w14:paraId="723DCA2F"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Mass Before</w:t>
            </w:r>
          </w:p>
        </w:tc>
        <w:tc>
          <w:tcPr>
            <w:tcW w:w="1204" w:type="dxa"/>
            <w:shd w:val="clear" w:color="auto" w:fill="auto"/>
            <w:noWrap/>
            <w:vAlign w:val="bottom"/>
            <w:hideMark/>
          </w:tcPr>
          <w:p w14:paraId="47826316"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Mass After</w:t>
            </w:r>
          </w:p>
        </w:tc>
        <w:tc>
          <w:tcPr>
            <w:tcW w:w="1058" w:type="dxa"/>
            <w:shd w:val="clear" w:color="auto" w:fill="auto"/>
            <w:noWrap/>
            <w:vAlign w:val="bottom"/>
            <w:hideMark/>
          </w:tcPr>
          <w:p w14:paraId="70202020"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Time</w:t>
            </w:r>
          </w:p>
        </w:tc>
        <w:tc>
          <w:tcPr>
            <w:tcW w:w="1058" w:type="dxa"/>
            <w:shd w:val="clear" w:color="auto" w:fill="auto"/>
            <w:noWrap/>
            <w:vAlign w:val="bottom"/>
            <w:hideMark/>
          </w:tcPr>
          <w:p w14:paraId="1B7D635D"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Mass Loss</w:t>
            </w:r>
          </w:p>
        </w:tc>
        <w:tc>
          <w:tcPr>
            <w:tcW w:w="1387" w:type="dxa"/>
            <w:shd w:val="clear" w:color="auto" w:fill="auto"/>
            <w:noWrap/>
            <w:vAlign w:val="bottom"/>
            <w:hideMark/>
          </w:tcPr>
          <w:p w14:paraId="3459A474" w14:textId="77777777" w:rsidR="002D5BE2" w:rsidRPr="002D5BE2" w:rsidRDefault="002D5BE2" w:rsidP="002D5BE2">
            <w:pPr>
              <w:spacing w:after="0" w:line="240" w:lineRule="auto"/>
              <w:rPr>
                <w:rFonts w:ascii="Calibri" w:eastAsia="Times New Roman" w:hAnsi="Calibri" w:cs="Times New Roman"/>
                <w:color w:val="000000"/>
              </w:rPr>
            </w:pPr>
            <w:r w:rsidRPr="002D5BE2">
              <w:rPr>
                <w:rFonts w:ascii="Calibri" w:eastAsia="Times New Roman" w:hAnsi="Calibri" w:cs="Times New Roman"/>
                <w:color w:val="000000"/>
              </w:rPr>
              <w:t>Mass Loss Rate</w:t>
            </w:r>
          </w:p>
        </w:tc>
      </w:tr>
      <w:tr w:rsidR="002D5BE2" w:rsidRPr="002D5BE2" w14:paraId="6C98A7F8" w14:textId="77777777" w:rsidTr="00421795">
        <w:trPr>
          <w:trHeight w:val="486"/>
          <w:jc w:val="center"/>
        </w:trPr>
        <w:tc>
          <w:tcPr>
            <w:tcW w:w="761" w:type="dxa"/>
            <w:shd w:val="clear" w:color="auto" w:fill="auto"/>
            <w:noWrap/>
            <w:vAlign w:val="bottom"/>
            <w:hideMark/>
          </w:tcPr>
          <w:p w14:paraId="1377639D"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1</w:t>
            </w:r>
          </w:p>
        </w:tc>
        <w:tc>
          <w:tcPr>
            <w:tcW w:w="1539" w:type="dxa"/>
            <w:shd w:val="clear" w:color="auto" w:fill="auto"/>
            <w:noWrap/>
            <w:vAlign w:val="bottom"/>
            <w:hideMark/>
          </w:tcPr>
          <w:p w14:paraId="6635328F"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83.81</w:t>
            </w:r>
          </w:p>
        </w:tc>
        <w:tc>
          <w:tcPr>
            <w:tcW w:w="1204" w:type="dxa"/>
            <w:shd w:val="clear" w:color="auto" w:fill="auto"/>
            <w:noWrap/>
            <w:vAlign w:val="bottom"/>
            <w:hideMark/>
          </w:tcPr>
          <w:p w14:paraId="21E17E74"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82.94</w:t>
            </w:r>
          </w:p>
        </w:tc>
        <w:tc>
          <w:tcPr>
            <w:tcW w:w="1058" w:type="dxa"/>
            <w:shd w:val="clear" w:color="auto" w:fill="auto"/>
            <w:noWrap/>
            <w:vAlign w:val="bottom"/>
            <w:hideMark/>
          </w:tcPr>
          <w:p w14:paraId="62BCEE32"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6</w:t>
            </w:r>
          </w:p>
        </w:tc>
        <w:tc>
          <w:tcPr>
            <w:tcW w:w="1058" w:type="dxa"/>
            <w:shd w:val="clear" w:color="auto" w:fill="auto"/>
            <w:noWrap/>
            <w:vAlign w:val="bottom"/>
            <w:hideMark/>
          </w:tcPr>
          <w:p w14:paraId="050AEE00"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0.87</w:t>
            </w:r>
          </w:p>
        </w:tc>
        <w:tc>
          <w:tcPr>
            <w:tcW w:w="1387" w:type="dxa"/>
            <w:shd w:val="clear" w:color="auto" w:fill="auto"/>
            <w:noWrap/>
            <w:vAlign w:val="bottom"/>
            <w:hideMark/>
          </w:tcPr>
          <w:p w14:paraId="0F5936D1"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0.145</w:t>
            </w:r>
          </w:p>
        </w:tc>
      </w:tr>
      <w:tr w:rsidR="002D5BE2" w:rsidRPr="002D5BE2" w14:paraId="2F66BF50" w14:textId="77777777" w:rsidTr="00421795">
        <w:trPr>
          <w:trHeight w:val="486"/>
          <w:jc w:val="center"/>
        </w:trPr>
        <w:tc>
          <w:tcPr>
            <w:tcW w:w="761" w:type="dxa"/>
            <w:shd w:val="clear" w:color="auto" w:fill="auto"/>
            <w:noWrap/>
            <w:vAlign w:val="bottom"/>
            <w:hideMark/>
          </w:tcPr>
          <w:p w14:paraId="3770D034"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2</w:t>
            </w:r>
          </w:p>
        </w:tc>
        <w:tc>
          <w:tcPr>
            <w:tcW w:w="1539" w:type="dxa"/>
            <w:shd w:val="clear" w:color="auto" w:fill="auto"/>
            <w:noWrap/>
            <w:vAlign w:val="bottom"/>
            <w:hideMark/>
          </w:tcPr>
          <w:p w14:paraId="7DF01F26"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82.94</w:t>
            </w:r>
          </w:p>
        </w:tc>
        <w:tc>
          <w:tcPr>
            <w:tcW w:w="1204" w:type="dxa"/>
            <w:shd w:val="clear" w:color="auto" w:fill="auto"/>
            <w:noWrap/>
            <w:vAlign w:val="bottom"/>
            <w:hideMark/>
          </w:tcPr>
          <w:p w14:paraId="7FE7E0D9"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82.22</w:t>
            </w:r>
          </w:p>
        </w:tc>
        <w:tc>
          <w:tcPr>
            <w:tcW w:w="1058" w:type="dxa"/>
            <w:shd w:val="clear" w:color="auto" w:fill="auto"/>
            <w:noWrap/>
            <w:vAlign w:val="bottom"/>
            <w:hideMark/>
          </w:tcPr>
          <w:p w14:paraId="7DA9E255"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6</w:t>
            </w:r>
          </w:p>
        </w:tc>
        <w:tc>
          <w:tcPr>
            <w:tcW w:w="1058" w:type="dxa"/>
            <w:shd w:val="clear" w:color="auto" w:fill="auto"/>
            <w:noWrap/>
            <w:vAlign w:val="bottom"/>
            <w:hideMark/>
          </w:tcPr>
          <w:p w14:paraId="795CE0AB"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0.72</w:t>
            </w:r>
          </w:p>
        </w:tc>
        <w:tc>
          <w:tcPr>
            <w:tcW w:w="1387" w:type="dxa"/>
            <w:shd w:val="clear" w:color="auto" w:fill="auto"/>
            <w:noWrap/>
            <w:vAlign w:val="bottom"/>
            <w:hideMark/>
          </w:tcPr>
          <w:p w14:paraId="7B2401D2"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0.120</w:t>
            </w:r>
          </w:p>
        </w:tc>
      </w:tr>
      <w:tr w:rsidR="002D5BE2" w:rsidRPr="002D5BE2" w14:paraId="173661A9" w14:textId="77777777" w:rsidTr="00421795">
        <w:trPr>
          <w:trHeight w:val="486"/>
          <w:jc w:val="center"/>
        </w:trPr>
        <w:tc>
          <w:tcPr>
            <w:tcW w:w="761" w:type="dxa"/>
            <w:shd w:val="clear" w:color="auto" w:fill="auto"/>
            <w:noWrap/>
            <w:vAlign w:val="bottom"/>
            <w:hideMark/>
          </w:tcPr>
          <w:p w14:paraId="13C63ACE"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3</w:t>
            </w:r>
          </w:p>
        </w:tc>
        <w:tc>
          <w:tcPr>
            <w:tcW w:w="1539" w:type="dxa"/>
            <w:shd w:val="clear" w:color="auto" w:fill="auto"/>
            <w:noWrap/>
            <w:vAlign w:val="bottom"/>
            <w:hideMark/>
          </w:tcPr>
          <w:p w14:paraId="36CAA30A"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89.53</w:t>
            </w:r>
          </w:p>
        </w:tc>
        <w:tc>
          <w:tcPr>
            <w:tcW w:w="1204" w:type="dxa"/>
            <w:shd w:val="clear" w:color="auto" w:fill="auto"/>
            <w:noWrap/>
            <w:vAlign w:val="bottom"/>
            <w:hideMark/>
          </w:tcPr>
          <w:p w14:paraId="16DD84F0"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88.75</w:t>
            </w:r>
          </w:p>
        </w:tc>
        <w:tc>
          <w:tcPr>
            <w:tcW w:w="1058" w:type="dxa"/>
            <w:shd w:val="clear" w:color="auto" w:fill="auto"/>
            <w:noWrap/>
            <w:vAlign w:val="bottom"/>
            <w:hideMark/>
          </w:tcPr>
          <w:p w14:paraId="4B41978B"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6</w:t>
            </w:r>
          </w:p>
        </w:tc>
        <w:tc>
          <w:tcPr>
            <w:tcW w:w="1058" w:type="dxa"/>
            <w:shd w:val="clear" w:color="auto" w:fill="auto"/>
            <w:noWrap/>
            <w:vAlign w:val="bottom"/>
            <w:hideMark/>
          </w:tcPr>
          <w:p w14:paraId="2E5F9DB8"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0.78</w:t>
            </w:r>
          </w:p>
        </w:tc>
        <w:tc>
          <w:tcPr>
            <w:tcW w:w="1387" w:type="dxa"/>
            <w:shd w:val="clear" w:color="auto" w:fill="auto"/>
            <w:noWrap/>
            <w:vAlign w:val="bottom"/>
            <w:hideMark/>
          </w:tcPr>
          <w:p w14:paraId="253256BD"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0.130</w:t>
            </w:r>
          </w:p>
        </w:tc>
      </w:tr>
      <w:tr w:rsidR="002D5BE2" w:rsidRPr="002D5BE2" w14:paraId="330AB4FB" w14:textId="77777777" w:rsidTr="00421795">
        <w:trPr>
          <w:trHeight w:val="486"/>
          <w:jc w:val="center"/>
        </w:trPr>
        <w:tc>
          <w:tcPr>
            <w:tcW w:w="761" w:type="dxa"/>
            <w:shd w:val="clear" w:color="auto" w:fill="auto"/>
            <w:noWrap/>
            <w:vAlign w:val="bottom"/>
            <w:hideMark/>
          </w:tcPr>
          <w:p w14:paraId="1C4D516F"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4</w:t>
            </w:r>
          </w:p>
        </w:tc>
        <w:tc>
          <w:tcPr>
            <w:tcW w:w="1539" w:type="dxa"/>
            <w:shd w:val="clear" w:color="auto" w:fill="auto"/>
            <w:noWrap/>
            <w:vAlign w:val="bottom"/>
            <w:hideMark/>
          </w:tcPr>
          <w:p w14:paraId="5D39DC46"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88.75</w:t>
            </w:r>
          </w:p>
        </w:tc>
        <w:tc>
          <w:tcPr>
            <w:tcW w:w="1204" w:type="dxa"/>
            <w:shd w:val="clear" w:color="auto" w:fill="auto"/>
            <w:noWrap/>
            <w:vAlign w:val="bottom"/>
            <w:hideMark/>
          </w:tcPr>
          <w:p w14:paraId="0FC4582D"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88.12</w:t>
            </w:r>
          </w:p>
        </w:tc>
        <w:tc>
          <w:tcPr>
            <w:tcW w:w="1058" w:type="dxa"/>
            <w:shd w:val="clear" w:color="auto" w:fill="auto"/>
            <w:noWrap/>
            <w:vAlign w:val="bottom"/>
            <w:hideMark/>
          </w:tcPr>
          <w:p w14:paraId="7A777BA7"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6</w:t>
            </w:r>
          </w:p>
        </w:tc>
        <w:tc>
          <w:tcPr>
            <w:tcW w:w="1058" w:type="dxa"/>
            <w:shd w:val="clear" w:color="auto" w:fill="auto"/>
            <w:noWrap/>
            <w:vAlign w:val="bottom"/>
            <w:hideMark/>
          </w:tcPr>
          <w:p w14:paraId="54CFB68B"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0.63</w:t>
            </w:r>
          </w:p>
        </w:tc>
        <w:tc>
          <w:tcPr>
            <w:tcW w:w="1387" w:type="dxa"/>
            <w:shd w:val="clear" w:color="auto" w:fill="auto"/>
            <w:noWrap/>
            <w:vAlign w:val="bottom"/>
            <w:hideMark/>
          </w:tcPr>
          <w:p w14:paraId="3F9ADC85"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0.105</w:t>
            </w:r>
          </w:p>
        </w:tc>
      </w:tr>
      <w:tr w:rsidR="002D5BE2" w:rsidRPr="002D5BE2" w14:paraId="0D15BAD8" w14:textId="77777777" w:rsidTr="00421795">
        <w:trPr>
          <w:trHeight w:val="486"/>
          <w:jc w:val="center"/>
        </w:trPr>
        <w:tc>
          <w:tcPr>
            <w:tcW w:w="761" w:type="dxa"/>
            <w:shd w:val="clear" w:color="auto" w:fill="auto"/>
            <w:noWrap/>
            <w:vAlign w:val="bottom"/>
            <w:hideMark/>
          </w:tcPr>
          <w:p w14:paraId="3CCDD2C8"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5</w:t>
            </w:r>
          </w:p>
        </w:tc>
        <w:tc>
          <w:tcPr>
            <w:tcW w:w="1539" w:type="dxa"/>
            <w:shd w:val="clear" w:color="auto" w:fill="auto"/>
            <w:noWrap/>
            <w:vAlign w:val="bottom"/>
            <w:hideMark/>
          </w:tcPr>
          <w:p w14:paraId="3F1C1514"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83.72</w:t>
            </w:r>
          </w:p>
        </w:tc>
        <w:tc>
          <w:tcPr>
            <w:tcW w:w="1204" w:type="dxa"/>
            <w:shd w:val="clear" w:color="auto" w:fill="auto"/>
            <w:noWrap/>
            <w:vAlign w:val="bottom"/>
            <w:hideMark/>
          </w:tcPr>
          <w:p w14:paraId="3361729D"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83.03</w:t>
            </w:r>
          </w:p>
        </w:tc>
        <w:tc>
          <w:tcPr>
            <w:tcW w:w="1058" w:type="dxa"/>
            <w:shd w:val="clear" w:color="auto" w:fill="auto"/>
            <w:noWrap/>
            <w:vAlign w:val="bottom"/>
            <w:hideMark/>
          </w:tcPr>
          <w:p w14:paraId="3C76BC6A"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6</w:t>
            </w:r>
          </w:p>
        </w:tc>
        <w:tc>
          <w:tcPr>
            <w:tcW w:w="1058" w:type="dxa"/>
            <w:shd w:val="clear" w:color="auto" w:fill="auto"/>
            <w:noWrap/>
            <w:vAlign w:val="bottom"/>
            <w:hideMark/>
          </w:tcPr>
          <w:p w14:paraId="3226FE02"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0.69</w:t>
            </w:r>
          </w:p>
        </w:tc>
        <w:tc>
          <w:tcPr>
            <w:tcW w:w="1387" w:type="dxa"/>
            <w:shd w:val="clear" w:color="auto" w:fill="auto"/>
            <w:noWrap/>
            <w:vAlign w:val="bottom"/>
            <w:hideMark/>
          </w:tcPr>
          <w:p w14:paraId="1CEB61DA"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0.115</w:t>
            </w:r>
          </w:p>
        </w:tc>
      </w:tr>
      <w:tr w:rsidR="002D5BE2" w:rsidRPr="002D5BE2" w14:paraId="73390699" w14:textId="77777777" w:rsidTr="00421795">
        <w:trPr>
          <w:trHeight w:val="486"/>
          <w:jc w:val="center"/>
        </w:trPr>
        <w:tc>
          <w:tcPr>
            <w:tcW w:w="761" w:type="dxa"/>
            <w:shd w:val="clear" w:color="auto" w:fill="auto"/>
            <w:noWrap/>
            <w:vAlign w:val="bottom"/>
            <w:hideMark/>
          </w:tcPr>
          <w:p w14:paraId="15ADB15C"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6</w:t>
            </w:r>
          </w:p>
        </w:tc>
        <w:tc>
          <w:tcPr>
            <w:tcW w:w="1539" w:type="dxa"/>
            <w:shd w:val="clear" w:color="auto" w:fill="auto"/>
            <w:noWrap/>
            <w:vAlign w:val="bottom"/>
            <w:hideMark/>
          </w:tcPr>
          <w:p w14:paraId="4379D570"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83.03</w:t>
            </w:r>
          </w:p>
        </w:tc>
        <w:tc>
          <w:tcPr>
            <w:tcW w:w="1204" w:type="dxa"/>
            <w:shd w:val="clear" w:color="auto" w:fill="auto"/>
            <w:noWrap/>
            <w:vAlign w:val="bottom"/>
            <w:hideMark/>
          </w:tcPr>
          <w:p w14:paraId="33FDFA50"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82.24</w:t>
            </w:r>
          </w:p>
        </w:tc>
        <w:tc>
          <w:tcPr>
            <w:tcW w:w="1058" w:type="dxa"/>
            <w:shd w:val="clear" w:color="auto" w:fill="auto"/>
            <w:noWrap/>
            <w:vAlign w:val="bottom"/>
            <w:hideMark/>
          </w:tcPr>
          <w:p w14:paraId="317893A0"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6</w:t>
            </w:r>
          </w:p>
        </w:tc>
        <w:tc>
          <w:tcPr>
            <w:tcW w:w="1058" w:type="dxa"/>
            <w:shd w:val="clear" w:color="auto" w:fill="auto"/>
            <w:noWrap/>
            <w:vAlign w:val="bottom"/>
            <w:hideMark/>
          </w:tcPr>
          <w:p w14:paraId="79C41C51"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0.79</w:t>
            </w:r>
          </w:p>
        </w:tc>
        <w:tc>
          <w:tcPr>
            <w:tcW w:w="1387" w:type="dxa"/>
            <w:shd w:val="clear" w:color="auto" w:fill="auto"/>
            <w:noWrap/>
            <w:vAlign w:val="bottom"/>
            <w:hideMark/>
          </w:tcPr>
          <w:p w14:paraId="737F3C4B" w14:textId="77777777" w:rsidR="002D5BE2" w:rsidRPr="002D5BE2" w:rsidRDefault="002D5BE2" w:rsidP="002D5BE2">
            <w:pPr>
              <w:spacing w:after="0" w:line="240" w:lineRule="auto"/>
              <w:jc w:val="right"/>
              <w:rPr>
                <w:rFonts w:ascii="Calibri" w:eastAsia="Times New Roman" w:hAnsi="Calibri" w:cs="Times New Roman"/>
                <w:color w:val="000000"/>
              </w:rPr>
            </w:pPr>
            <w:r w:rsidRPr="002D5BE2">
              <w:rPr>
                <w:rFonts w:ascii="Calibri" w:eastAsia="Times New Roman" w:hAnsi="Calibri" w:cs="Times New Roman"/>
                <w:color w:val="000000"/>
              </w:rPr>
              <w:t>0.132</w:t>
            </w:r>
          </w:p>
        </w:tc>
      </w:tr>
    </w:tbl>
    <w:p w14:paraId="7733A5D6" w14:textId="512E284F" w:rsidR="0000036F" w:rsidRPr="0000036F" w:rsidRDefault="0000036F" w:rsidP="0000036F">
      <w:pPr>
        <w:pStyle w:val="NoSpacing"/>
        <w:jc w:val="center"/>
        <w:rPr>
          <w:sz w:val="20"/>
        </w:rPr>
      </w:pPr>
      <w:r>
        <w:rPr>
          <w:sz w:val="20"/>
        </w:rPr>
        <w:t>Table 13A - System 1 6 Inch Flame Height Data</w:t>
      </w:r>
    </w:p>
    <w:p w14:paraId="2A59D196" w14:textId="77777777" w:rsidR="0000036F" w:rsidRDefault="0000036F" w:rsidP="00B23FFC">
      <w:pPr>
        <w:pStyle w:val="NoSpacing"/>
        <w:rPr>
          <w:b/>
          <w:sz w:val="28"/>
          <w:u w:val="single"/>
        </w:rPr>
      </w:pPr>
    </w:p>
    <w:p w14:paraId="6DBF1770" w14:textId="12964821" w:rsidR="00221E27" w:rsidRDefault="00221E27" w:rsidP="00B23FFC">
      <w:pPr>
        <w:pStyle w:val="NoSpacing"/>
        <w:rPr>
          <w:sz w:val="24"/>
        </w:rPr>
      </w:pPr>
      <w:r>
        <w:rPr>
          <w:b/>
          <w:sz w:val="28"/>
          <w:u w:val="single"/>
        </w:rPr>
        <w:t xml:space="preserve">Cigarette </w:t>
      </w:r>
      <w:r w:rsidRPr="00221E27">
        <w:rPr>
          <w:b/>
          <w:sz w:val="28"/>
          <w:u w:val="single"/>
        </w:rPr>
        <w:t>Tests</w:t>
      </w:r>
    </w:p>
    <w:p w14:paraId="56F30744" w14:textId="77777777" w:rsidR="00221E27" w:rsidRDefault="00221E27" w:rsidP="00B23FFC">
      <w:pPr>
        <w:pStyle w:val="NoSpacing"/>
        <w:rPr>
          <w:b/>
          <w:sz w:val="24"/>
          <w:u w:val="single"/>
        </w:rPr>
      </w:pPr>
    </w:p>
    <w:p w14:paraId="446AA4FA" w14:textId="77777777" w:rsidR="008F18D5" w:rsidRDefault="00C007CC" w:rsidP="00B23FFC">
      <w:pPr>
        <w:pStyle w:val="NoSpacing"/>
        <w:rPr>
          <w:sz w:val="24"/>
        </w:rPr>
      </w:pPr>
      <w:r>
        <w:rPr>
          <w:sz w:val="24"/>
        </w:rPr>
        <w:t xml:space="preserve">None of the cubes </w:t>
      </w:r>
      <w:r w:rsidR="00E33841">
        <w:rPr>
          <w:sz w:val="24"/>
        </w:rPr>
        <w:t xml:space="preserve">went to flaming </w:t>
      </w:r>
      <w:r>
        <w:rPr>
          <w:sz w:val="24"/>
        </w:rPr>
        <w:t>ignit</w:t>
      </w:r>
      <w:r w:rsidR="00E33841">
        <w:rPr>
          <w:sz w:val="24"/>
        </w:rPr>
        <w:t>ion</w:t>
      </w:r>
      <w:r w:rsidR="00221E27">
        <w:rPr>
          <w:sz w:val="24"/>
        </w:rPr>
        <w:t>. Every cube had some charring but none of them had</w:t>
      </w:r>
      <w:r>
        <w:rPr>
          <w:sz w:val="24"/>
        </w:rPr>
        <w:t xml:space="preserve"> more than ½”</w:t>
      </w:r>
      <w:r w:rsidR="00221E27">
        <w:rPr>
          <w:sz w:val="24"/>
        </w:rPr>
        <w:t xml:space="preserve"> of it</w:t>
      </w:r>
      <w:r w:rsidR="00DE49BD">
        <w:rPr>
          <w:sz w:val="24"/>
        </w:rPr>
        <w:t xml:space="preserve">. The cigarettes burned out completely in 20-25 minutes for each test. </w:t>
      </w:r>
    </w:p>
    <w:p w14:paraId="4A47EC87" w14:textId="77777777" w:rsidR="00221E27" w:rsidRDefault="00221E27" w:rsidP="00B23FFC">
      <w:pPr>
        <w:pStyle w:val="NoSpacing"/>
        <w:rPr>
          <w:b/>
          <w:sz w:val="24"/>
        </w:rPr>
      </w:pPr>
    </w:p>
    <w:p w14:paraId="4449CB7D" w14:textId="77777777" w:rsidR="00221E27" w:rsidRDefault="00221E27" w:rsidP="00B23FFC">
      <w:pPr>
        <w:pStyle w:val="NoSpacing"/>
        <w:rPr>
          <w:b/>
          <w:sz w:val="24"/>
        </w:rPr>
      </w:pPr>
      <w:r>
        <w:rPr>
          <w:b/>
          <w:sz w:val="24"/>
        </w:rPr>
        <w:t>System 1</w:t>
      </w:r>
    </w:p>
    <w:p w14:paraId="5E104915" w14:textId="77777777" w:rsidR="00221E27" w:rsidRDefault="00664D4F" w:rsidP="00B23FFC">
      <w:pPr>
        <w:pStyle w:val="NoSpacing"/>
        <w:rPr>
          <w:sz w:val="24"/>
        </w:rPr>
      </w:pPr>
      <w:r>
        <w:rPr>
          <w:sz w:val="24"/>
        </w:rPr>
        <w:t xml:space="preserve">There was no flame at any point during the time the cigarette was in proximity of the cube. The cube charred right around the cigarette and there was slightly more charring at the end of the test when the cigarette was almost burnt out but nothing significant. Mass loss was </w:t>
      </w:r>
      <w:r w:rsidR="00A74C5C">
        <w:rPr>
          <w:sz w:val="24"/>
        </w:rPr>
        <w:t>almost none. All of the tests had less than a tenth of a gram in mass loss.</w:t>
      </w:r>
    </w:p>
    <w:p w14:paraId="2B9E516B" w14:textId="2433F9BC" w:rsidR="00341D46" w:rsidRDefault="00341D46" w:rsidP="00B23FFC">
      <w:pPr>
        <w:pStyle w:val="NoSpacing"/>
        <w:rPr>
          <w:sz w:val="24"/>
        </w:rPr>
      </w:pPr>
    </w:p>
    <w:tbl>
      <w:tblPr>
        <w:tblW w:w="9604"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34"/>
        <w:gridCol w:w="1015"/>
        <w:gridCol w:w="1530"/>
        <w:gridCol w:w="990"/>
        <w:gridCol w:w="1440"/>
        <w:gridCol w:w="2160"/>
      </w:tblGrid>
      <w:tr w:rsidR="005D5881" w:rsidRPr="005D5881" w14:paraId="773850FB" w14:textId="77777777" w:rsidTr="005D5881">
        <w:trPr>
          <w:trHeight w:val="288"/>
        </w:trPr>
        <w:tc>
          <w:tcPr>
            <w:tcW w:w="1435" w:type="dxa"/>
            <w:shd w:val="clear" w:color="auto" w:fill="auto"/>
            <w:noWrap/>
            <w:vAlign w:val="bottom"/>
            <w:hideMark/>
          </w:tcPr>
          <w:p w14:paraId="73A632A3" w14:textId="77777777" w:rsidR="00103D8A" w:rsidRPr="00421795" w:rsidRDefault="00103D8A" w:rsidP="00103D8A">
            <w:pPr>
              <w:spacing w:after="0" w:line="240" w:lineRule="auto"/>
              <w:rPr>
                <w:rFonts w:ascii="Calibri" w:eastAsia="Times New Roman" w:hAnsi="Calibri" w:cs="Times New Roman"/>
                <w:bCs/>
              </w:rPr>
            </w:pPr>
            <w:r w:rsidRPr="00421795">
              <w:rPr>
                <w:rFonts w:ascii="Calibri" w:eastAsia="Times New Roman" w:hAnsi="Calibri" w:cs="Times New Roman"/>
                <w:bCs/>
              </w:rPr>
              <w:t>Cube System</w:t>
            </w:r>
          </w:p>
        </w:tc>
        <w:tc>
          <w:tcPr>
            <w:tcW w:w="1034" w:type="dxa"/>
            <w:shd w:val="clear" w:color="auto" w:fill="auto"/>
            <w:noWrap/>
            <w:vAlign w:val="bottom"/>
            <w:hideMark/>
          </w:tcPr>
          <w:p w14:paraId="49F17CF8" w14:textId="77777777" w:rsidR="00103D8A" w:rsidRPr="00421795" w:rsidRDefault="00103D8A" w:rsidP="00103D8A">
            <w:pPr>
              <w:spacing w:after="0" w:line="240" w:lineRule="auto"/>
              <w:rPr>
                <w:rFonts w:ascii="Calibri" w:eastAsia="Times New Roman" w:hAnsi="Calibri" w:cs="Times New Roman"/>
                <w:bCs/>
              </w:rPr>
            </w:pPr>
            <w:r w:rsidRPr="00421795">
              <w:rPr>
                <w:rFonts w:ascii="Calibri" w:eastAsia="Times New Roman" w:hAnsi="Calibri" w:cs="Times New Roman"/>
                <w:bCs/>
              </w:rPr>
              <w:t>Test Number</w:t>
            </w:r>
          </w:p>
        </w:tc>
        <w:tc>
          <w:tcPr>
            <w:tcW w:w="1015" w:type="dxa"/>
            <w:shd w:val="clear" w:color="auto" w:fill="auto"/>
            <w:noWrap/>
            <w:vAlign w:val="bottom"/>
            <w:hideMark/>
          </w:tcPr>
          <w:p w14:paraId="50540358" w14:textId="77777777" w:rsidR="00103D8A" w:rsidRPr="00421795" w:rsidRDefault="00103D8A" w:rsidP="00103D8A">
            <w:pPr>
              <w:spacing w:after="0" w:line="240" w:lineRule="auto"/>
              <w:rPr>
                <w:rFonts w:ascii="Calibri" w:eastAsia="Times New Roman" w:hAnsi="Calibri" w:cs="Times New Roman"/>
                <w:bCs/>
              </w:rPr>
            </w:pPr>
            <w:r w:rsidRPr="00421795">
              <w:rPr>
                <w:rFonts w:ascii="Calibri" w:eastAsia="Times New Roman" w:hAnsi="Calibri" w:cs="Times New Roman"/>
                <w:bCs/>
              </w:rPr>
              <w:t>Initial Mass (g)</w:t>
            </w:r>
          </w:p>
        </w:tc>
        <w:tc>
          <w:tcPr>
            <w:tcW w:w="1530" w:type="dxa"/>
            <w:shd w:val="clear" w:color="auto" w:fill="auto"/>
            <w:noWrap/>
            <w:vAlign w:val="bottom"/>
            <w:hideMark/>
          </w:tcPr>
          <w:p w14:paraId="42112B39" w14:textId="77777777" w:rsidR="00103D8A" w:rsidRPr="00421795" w:rsidRDefault="00103D8A" w:rsidP="00103D8A">
            <w:pPr>
              <w:spacing w:after="0" w:line="240" w:lineRule="auto"/>
              <w:rPr>
                <w:rFonts w:ascii="Calibri" w:eastAsia="Times New Roman" w:hAnsi="Calibri" w:cs="Times New Roman"/>
                <w:bCs/>
              </w:rPr>
            </w:pPr>
            <w:r w:rsidRPr="00421795">
              <w:rPr>
                <w:rFonts w:ascii="Calibri" w:eastAsia="Times New Roman" w:hAnsi="Calibri" w:cs="Times New Roman"/>
                <w:bCs/>
              </w:rPr>
              <w:t>Final Mass (g)</w:t>
            </w:r>
          </w:p>
        </w:tc>
        <w:tc>
          <w:tcPr>
            <w:tcW w:w="990" w:type="dxa"/>
            <w:shd w:val="clear" w:color="auto" w:fill="auto"/>
            <w:noWrap/>
            <w:vAlign w:val="bottom"/>
            <w:hideMark/>
          </w:tcPr>
          <w:p w14:paraId="27B404E6" w14:textId="77777777" w:rsidR="00103D8A" w:rsidRPr="00421795" w:rsidRDefault="00103D8A" w:rsidP="00103D8A">
            <w:pPr>
              <w:spacing w:after="0" w:line="240" w:lineRule="auto"/>
              <w:rPr>
                <w:rFonts w:ascii="Calibri" w:eastAsia="Times New Roman" w:hAnsi="Calibri" w:cs="Times New Roman"/>
                <w:bCs/>
              </w:rPr>
            </w:pPr>
            <w:r w:rsidRPr="00421795">
              <w:rPr>
                <w:rFonts w:ascii="Calibri" w:eastAsia="Times New Roman" w:hAnsi="Calibri" w:cs="Times New Roman"/>
                <w:bCs/>
              </w:rPr>
              <w:t>Time (s)</w:t>
            </w:r>
          </w:p>
        </w:tc>
        <w:tc>
          <w:tcPr>
            <w:tcW w:w="1440" w:type="dxa"/>
            <w:shd w:val="clear" w:color="auto" w:fill="auto"/>
            <w:noWrap/>
            <w:vAlign w:val="bottom"/>
            <w:hideMark/>
          </w:tcPr>
          <w:p w14:paraId="402CA134" w14:textId="77777777" w:rsidR="00103D8A" w:rsidRPr="00421795" w:rsidRDefault="00103D8A" w:rsidP="00103D8A">
            <w:pPr>
              <w:spacing w:after="0" w:line="240" w:lineRule="auto"/>
              <w:rPr>
                <w:rFonts w:ascii="Calibri" w:eastAsia="Times New Roman" w:hAnsi="Calibri" w:cs="Times New Roman"/>
                <w:bCs/>
              </w:rPr>
            </w:pPr>
            <w:r w:rsidRPr="00421795">
              <w:rPr>
                <w:rFonts w:ascii="Calibri" w:eastAsia="Times New Roman" w:hAnsi="Calibri" w:cs="Times New Roman"/>
                <w:bCs/>
              </w:rPr>
              <w:t>Mass Loss (g)</w:t>
            </w:r>
          </w:p>
        </w:tc>
        <w:tc>
          <w:tcPr>
            <w:tcW w:w="2160" w:type="dxa"/>
            <w:shd w:val="clear" w:color="auto" w:fill="auto"/>
            <w:noWrap/>
            <w:vAlign w:val="bottom"/>
            <w:hideMark/>
          </w:tcPr>
          <w:p w14:paraId="0B3123D5" w14:textId="77777777" w:rsidR="00103D8A" w:rsidRPr="00421795" w:rsidRDefault="00103D8A" w:rsidP="00103D8A">
            <w:pPr>
              <w:spacing w:after="0" w:line="240" w:lineRule="auto"/>
              <w:rPr>
                <w:rFonts w:ascii="Calibri" w:eastAsia="Times New Roman" w:hAnsi="Calibri" w:cs="Times New Roman"/>
                <w:bCs/>
              </w:rPr>
            </w:pPr>
            <w:r w:rsidRPr="00421795">
              <w:rPr>
                <w:rFonts w:ascii="Calibri" w:eastAsia="Times New Roman" w:hAnsi="Calibri" w:cs="Times New Roman"/>
                <w:bCs/>
              </w:rPr>
              <w:t>Mass Loss Rate (g/s)</w:t>
            </w:r>
          </w:p>
        </w:tc>
      </w:tr>
      <w:tr w:rsidR="00103D8A" w:rsidRPr="00103D8A" w14:paraId="1A8AF274" w14:textId="77777777" w:rsidTr="00421795">
        <w:trPr>
          <w:trHeight w:val="288"/>
        </w:trPr>
        <w:tc>
          <w:tcPr>
            <w:tcW w:w="1435" w:type="dxa"/>
            <w:shd w:val="clear" w:color="auto" w:fill="auto"/>
            <w:noWrap/>
            <w:vAlign w:val="bottom"/>
            <w:hideMark/>
          </w:tcPr>
          <w:p w14:paraId="4687ACA3" w14:textId="77777777" w:rsidR="00103D8A" w:rsidRPr="00103D8A" w:rsidRDefault="00103D8A" w:rsidP="00103D8A">
            <w:pPr>
              <w:spacing w:after="0" w:line="240" w:lineRule="auto"/>
              <w:rPr>
                <w:rFonts w:ascii="Calibri" w:eastAsia="Times New Roman" w:hAnsi="Calibri" w:cs="Times New Roman"/>
                <w:color w:val="000000"/>
              </w:rPr>
            </w:pPr>
            <w:r w:rsidRPr="00103D8A">
              <w:rPr>
                <w:rFonts w:ascii="Calibri" w:eastAsia="Times New Roman" w:hAnsi="Calibri" w:cs="Times New Roman"/>
                <w:color w:val="000000"/>
              </w:rPr>
              <w:t>System 1</w:t>
            </w:r>
          </w:p>
        </w:tc>
        <w:tc>
          <w:tcPr>
            <w:tcW w:w="1034" w:type="dxa"/>
            <w:shd w:val="clear" w:color="auto" w:fill="auto"/>
            <w:noWrap/>
            <w:vAlign w:val="bottom"/>
            <w:hideMark/>
          </w:tcPr>
          <w:p w14:paraId="5DF6C201"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1</w:t>
            </w:r>
          </w:p>
        </w:tc>
        <w:tc>
          <w:tcPr>
            <w:tcW w:w="1015" w:type="dxa"/>
            <w:shd w:val="clear" w:color="auto" w:fill="auto"/>
            <w:noWrap/>
            <w:vAlign w:val="bottom"/>
            <w:hideMark/>
          </w:tcPr>
          <w:p w14:paraId="5E7D8391"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80.86</w:t>
            </w:r>
          </w:p>
        </w:tc>
        <w:tc>
          <w:tcPr>
            <w:tcW w:w="1530" w:type="dxa"/>
            <w:shd w:val="clear" w:color="auto" w:fill="auto"/>
            <w:noWrap/>
            <w:vAlign w:val="bottom"/>
            <w:hideMark/>
          </w:tcPr>
          <w:p w14:paraId="102D3E66"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80.77</w:t>
            </w:r>
          </w:p>
        </w:tc>
        <w:tc>
          <w:tcPr>
            <w:tcW w:w="990" w:type="dxa"/>
            <w:shd w:val="clear" w:color="auto" w:fill="auto"/>
            <w:noWrap/>
            <w:vAlign w:val="bottom"/>
            <w:hideMark/>
          </w:tcPr>
          <w:p w14:paraId="32BF9809"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1420</w:t>
            </w:r>
          </w:p>
        </w:tc>
        <w:tc>
          <w:tcPr>
            <w:tcW w:w="1440" w:type="dxa"/>
            <w:shd w:val="clear" w:color="auto" w:fill="auto"/>
            <w:noWrap/>
            <w:vAlign w:val="bottom"/>
            <w:hideMark/>
          </w:tcPr>
          <w:p w14:paraId="7B3867F5"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0.09</w:t>
            </w:r>
          </w:p>
        </w:tc>
        <w:tc>
          <w:tcPr>
            <w:tcW w:w="2160" w:type="dxa"/>
            <w:shd w:val="clear" w:color="auto" w:fill="auto"/>
            <w:noWrap/>
            <w:vAlign w:val="bottom"/>
            <w:hideMark/>
          </w:tcPr>
          <w:p w14:paraId="3DF92847"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0.000063</w:t>
            </w:r>
          </w:p>
        </w:tc>
      </w:tr>
      <w:tr w:rsidR="00103D8A" w:rsidRPr="00103D8A" w14:paraId="22A63311" w14:textId="77777777" w:rsidTr="00421795">
        <w:trPr>
          <w:trHeight w:val="288"/>
        </w:trPr>
        <w:tc>
          <w:tcPr>
            <w:tcW w:w="1435" w:type="dxa"/>
            <w:shd w:val="clear" w:color="auto" w:fill="auto"/>
            <w:noWrap/>
            <w:vAlign w:val="bottom"/>
            <w:hideMark/>
          </w:tcPr>
          <w:p w14:paraId="5F840AA1" w14:textId="77777777" w:rsidR="00103D8A" w:rsidRPr="00103D8A" w:rsidRDefault="00103D8A" w:rsidP="00103D8A">
            <w:pPr>
              <w:spacing w:after="0" w:line="240" w:lineRule="auto"/>
              <w:jc w:val="right"/>
              <w:rPr>
                <w:rFonts w:ascii="Calibri" w:eastAsia="Times New Roman" w:hAnsi="Calibri" w:cs="Times New Roman"/>
                <w:color w:val="000000"/>
              </w:rPr>
            </w:pPr>
          </w:p>
        </w:tc>
        <w:tc>
          <w:tcPr>
            <w:tcW w:w="1034" w:type="dxa"/>
            <w:shd w:val="clear" w:color="auto" w:fill="auto"/>
            <w:noWrap/>
            <w:vAlign w:val="bottom"/>
            <w:hideMark/>
          </w:tcPr>
          <w:p w14:paraId="6798AF0F"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2</w:t>
            </w:r>
          </w:p>
        </w:tc>
        <w:tc>
          <w:tcPr>
            <w:tcW w:w="1015" w:type="dxa"/>
            <w:shd w:val="clear" w:color="auto" w:fill="auto"/>
            <w:noWrap/>
            <w:vAlign w:val="bottom"/>
            <w:hideMark/>
          </w:tcPr>
          <w:p w14:paraId="6780B3DB"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81.97</w:t>
            </w:r>
          </w:p>
        </w:tc>
        <w:tc>
          <w:tcPr>
            <w:tcW w:w="1530" w:type="dxa"/>
            <w:shd w:val="clear" w:color="auto" w:fill="auto"/>
            <w:noWrap/>
            <w:vAlign w:val="bottom"/>
            <w:hideMark/>
          </w:tcPr>
          <w:p w14:paraId="4F80B77E"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81.88</w:t>
            </w:r>
          </w:p>
        </w:tc>
        <w:tc>
          <w:tcPr>
            <w:tcW w:w="990" w:type="dxa"/>
            <w:shd w:val="clear" w:color="auto" w:fill="auto"/>
            <w:noWrap/>
            <w:vAlign w:val="bottom"/>
            <w:hideMark/>
          </w:tcPr>
          <w:p w14:paraId="180C3BEF"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1305</w:t>
            </w:r>
          </w:p>
        </w:tc>
        <w:tc>
          <w:tcPr>
            <w:tcW w:w="1440" w:type="dxa"/>
            <w:shd w:val="clear" w:color="auto" w:fill="auto"/>
            <w:noWrap/>
            <w:vAlign w:val="bottom"/>
            <w:hideMark/>
          </w:tcPr>
          <w:p w14:paraId="28640D87"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0.09</w:t>
            </w:r>
          </w:p>
        </w:tc>
        <w:tc>
          <w:tcPr>
            <w:tcW w:w="2160" w:type="dxa"/>
            <w:shd w:val="clear" w:color="auto" w:fill="auto"/>
            <w:noWrap/>
            <w:vAlign w:val="bottom"/>
            <w:hideMark/>
          </w:tcPr>
          <w:p w14:paraId="2167B562"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0.000069</w:t>
            </w:r>
          </w:p>
        </w:tc>
      </w:tr>
      <w:tr w:rsidR="00103D8A" w:rsidRPr="00103D8A" w14:paraId="667FDC91" w14:textId="77777777" w:rsidTr="00421795">
        <w:trPr>
          <w:trHeight w:val="288"/>
        </w:trPr>
        <w:tc>
          <w:tcPr>
            <w:tcW w:w="1435" w:type="dxa"/>
            <w:shd w:val="clear" w:color="auto" w:fill="auto"/>
            <w:noWrap/>
            <w:vAlign w:val="bottom"/>
            <w:hideMark/>
          </w:tcPr>
          <w:p w14:paraId="5D01CB12" w14:textId="77777777" w:rsidR="00103D8A" w:rsidRPr="00103D8A" w:rsidRDefault="00103D8A" w:rsidP="00103D8A">
            <w:pPr>
              <w:spacing w:after="0" w:line="240" w:lineRule="auto"/>
              <w:jc w:val="right"/>
              <w:rPr>
                <w:rFonts w:ascii="Calibri" w:eastAsia="Times New Roman" w:hAnsi="Calibri" w:cs="Times New Roman"/>
                <w:color w:val="000000"/>
              </w:rPr>
            </w:pPr>
          </w:p>
        </w:tc>
        <w:tc>
          <w:tcPr>
            <w:tcW w:w="1034" w:type="dxa"/>
            <w:shd w:val="clear" w:color="auto" w:fill="auto"/>
            <w:noWrap/>
            <w:vAlign w:val="bottom"/>
            <w:hideMark/>
          </w:tcPr>
          <w:p w14:paraId="28D85EB6"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3</w:t>
            </w:r>
          </w:p>
        </w:tc>
        <w:tc>
          <w:tcPr>
            <w:tcW w:w="1015" w:type="dxa"/>
            <w:shd w:val="clear" w:color="auto" w:fill="auto"/>
            <w:noWrap/>
            <w:vAlign w:val="bottom"/>
            <w:hideMark/>
          </w:tcPr>
          <w:p w14:paraId="0FB6388C"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83.74</w:t>
            </w:r>
          </w:p>
        </w:tc>
        <w:tc>
          <w:tcPr>
            <w:tcW w:w="1530" w:type="dxa"/>
            <w:shd w:val="clear" w:color="auto" w:fill="auto"/>
            <w:noWrap/>
            <w:vAlign w:val="bottom"/>
            <w:hideMark/>
          </w:tcPr>
          <w:p w14:paraId="5CA410D3"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83.7</w:t>
            </w:r>
          </w:p>
        </w:tc>
        <w:tc>
          <w:tcPr>
            <w:tcW w:w="990" w:type="dxa"/>
            <w:shd w:val="clear" w:color="auto" w:fill="auto"/>
            <w:noWrap/>
            <w:vAlign w:val="bottom"/>
            <w:hideMark/>
          </w:tcPr>
          <w:p w14:paraId="1D2650D0"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1400</w:t>
            </w:r>
          </w:p>
        </w:tc>
        <w:tc>
          <w:tcPr>
            <w:tcW w:w="1440" w:type="dxa"/>
            <w:shd w:val="clear" w:color="auto" w:fill="auto"/>
            <w:noWrap/>
            <w:vAlign w:val="bottom"/>
            <w:hideMark/>
          </w:tcPr>
          <w:p w14:paraId="61F6ED17"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0.04</w:t>
            </w:r>
          </w:p>
        </w:tc>
        <w:tc>
          <w:tcPr>
            <w:tcW w:w="2160" w:type="dxa"/>
            <w:shd w:val="clear" w:color="auto" w:fill="auto"/>
            <w:noWrap/>
            <w:vAlign w:val="bottom"/>
            <w:hideMark/>
          </w:tcPr>
          <w:p w14:paraId="58F267AA"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0.000029</w:t>
            </w:r>
          </w:p>
        </w:tc>
      </w:tr>
      <w:tr w:rsidR="00103D8A" w:rsidRPr="00103D8A" w14:paraId="088AC9C8" w14:textId="77777777" w:rsidTr="00421795">
        <w:trPr>
          <w:trHeight w:val="288"/>
        </w:trPr>
        <w:tc>
          <w:tcPr>
            <w:tcW w:w="1435" w:type="dxa"/>
            <w:shd w:val="clear" w:color="auto" w:fill="auto"/>
            <w:noWrap/>
            <w:vAlign w:val="bottom"/>
            <w:hideMark/>
          </w:tcPr>
          <w:p w14:paraId="523D9186" w14:textId="77777777" w:rsidR="00103D8A" w:rsidRPr="00103D8A" w:rsidRDefault="00103D8A" w:rsidP="00103D8A">
            <w:pPr>
              <w:spacing w:after="0" w:line="240" w:lineRule="auto"/>
              <w:jc w:val="right"/>
              <w:rPr>
                <w:rFonts w:ascii="Calibri" w:eastAsia="Times New Roman" w:hAnsi="Calibri" w:cs="Times New Roman"/>
                <w:color w:val="000000"/>
              </w:rPr>
            </w:pPr>
          </w:p>
        </w:tc>
        <w:tc>
          <w:tcPr>
            <w:tcW w:w="1034" w:type="dxa"/>
            <w:shd w:val="clear" w:color="auto" w:fill="auto"/>
            <w:noWrap/>
            <w:vAlign w:val="bottom"/>
            <w:hideMark/>
          </w:tcPr>
          <w:p w14:paraId="1F049C45"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4</w:t>
            </w:r>
          </w:p>
        </w:tc>
        <w:tc>
          <w:tcPr>
            <w:tcW w:w="1015" w:type="dxa"/>
            <w:shd w:val="clear" w:color="auto" w:fill="auto"/>
            <w:noWrap/>
            <w:vAlign w:val="bottom"/>
            <w:hideMark/>
          </w:tcPr>
          <w:p w14:paraId="0EEBCDB3"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91.88</w:t>
            </w:r>
          </w:p>
        </w:tc>
        <w:tc>
          <w:tcPr>
            <w:tcW w:w="1530" w:type="dxa"/>
            <w:shd w:val="clear" w:color="auto" w:fill="auto"/>
            <w:noWrap/>
            <w:vAlign w:val="bottom"/>
            <w:hideMark/>
          </w:tcPr>
          <w:p w14:paraId="073EFC36"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91.83</w:t>
            </w:r>
          </w:p>
        </w:tc>
        <w:tc>
          <w:tcPr>
            <w:tcW w:w="990" w:type="dxa"/>
            <w:shd w:val="clear" w:color="auto" w:fill="auto"/>
            <w:noWrap/>
            <w:vAlign w:val="bottom"/>
            <w:hideMark/>
          </w:tcPr>
          <w:p w14:paraId="165E4F3A"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1315</w:t>
            </w:r>
          </w:p>
        </w:tc>
        <w:tc>
          <w:tcPr>
            <w:tcW w:w="1440" w:type="dxa"/>
            <w:shd w:val="clear" w:color="auto" w:fill="auto"/>
            <w:noWrap/>
            <w:vAlign w:val="bottom"/>
            <w:hideMark/>
          </w:tcPr>
          <w:p w14:paraId="3B1232F8"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0.05</w:t>
            </w:r>
          </w:p>
        </w:tc>
        <w:tc>
          <w:tcPr>
            <w:tcW w:w="2160" w:type="dxa"/>
            <w:shd w:val="clear" w:color="auto" w:fill="auto"/>
            <w:noWrap/>
            <w:vAlign w:val="bottom"/>
            <w:hideMark/>
          </w:tcPr>
          <w:p w14:paraId="443A3833"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0.000038</w:t>
            </w:r>
          </w:p>
        </w:tc>
      </w:tr>
      <w:tr w:rsidR="00103D8A" w:rsidRPr="00103D8A" w14:paraId="5DF21781" w14:textId="77777777" w:rsidTr="00421795">
        <w:trPr>
          <w:trHeight w:val="288"/>
        </w:trPr>
        <w:tc>
          <w:tcPr>
            <w:tcW w:w="1435" w:type="dxa"/>
            <w:shd w:val="clear" w:color="auto" w:fill="auto"/>
            <w:noWrap/>
            <w:vAlign w:val="bottom"/>
            <w:hideMark/>
          </w:tcPr>
          <w:p w14:paraId="4F6BBB8C" w14:textId="77777777" w:rsidR="00103D8A" w:rsidRPr="00103D8A" w:rsidRDefault="00103D8A" w:rsidP="00103D8A">
            <w:pPr>
              <w:spacing w:after="0" w:line="240" w:lineRule="auto"/>
              <w:jc w:val="right"/>
              <w:rPr>
                <w:rFonts w:ascii="Calibri" w:eastAsia="Times New Roman" w:hAnsi="Calibri" w:cs="Times New Roman"/>
                <w:color w:val="000000"/>
              </w:rPr>
            </w:pPr>
          </w:p>
        </w:tc>
        <w:tc>
          <w:tcPr>
            <w:tcW w:w="1034" w:type="dxa"/>
            <w:shd w:val="clear" w:color="auto" w:fill="auto"/>
            <w:noWrap/>
            <w:vAlign w:val="bottom"/>
            <w:hideMark/>
          </w:tcPr>
          <w:p w14:paraId="7306C50B"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5</w:t>
            </w:r>
          </w:p>
        </w:tc>
        <w:tc>
          <w:tcPr>
            <w:tcW w:w="1015" w:type="dxa"/>
            <w:shd w:val="clear" w:color="auto" w:fill="auto"/>
            <w:noWrap/>
            <w:vAlign w:val="bottom"/>
            <w:hideMark/>
          </w:tcPr>
          <w:p w14:paraId="65C2395F"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79.32</w:t>
            </w:r>
          </w:p>
        </w:tc>
        <w:tc>
          <w:tcPr>
            <w:tcW w:w="1530" w:type="dxa"/>
            <w:shd w:val="clear" w:color="auto" w:fill="auto"/>
            <w:noWrap/>
            <w:vAlign w:val="bottom"/>
            <w:hideMark/>
          </w:tcPr>
          <w:p w14:paraId="671FCD72"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79.28</w:t>
            </w:r>
          </w:p>
        </w:tc>
        <w:tc>
          <w:tcPr>
            <w:tcW w:w="990" w:type="dxa"/>
            <w:shd w:val="clear" w:color="auto" w:fill="auto"/>
            <w:noWrap/>
            <w:vAlign w:val="bottom"/>
            <w:hideMark/>
          </w:tcPr>
          <w:p w14:paraId="4A1989BF"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1385</w:t>
            </w:r>
          </w:p>
        </w:tc>
        <w:tc>
          <w:tcPr>
            <w:tcW w:w="1440" w:type="dxa"/>
            <w:shd w:val="clear" w:color="auto" w:fill="auto"/>
            <w:noWrap/>
            <w:vAlign w:val="bottom"/>
            <w:hideMark/>
          </w:tcPr>
          <w:p w14:paraId="50C63D7A"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0.04</w:t>
            </w:r>
          </w:p>
        </w:tc>
        <w:tc>
          <w:tcPr>
            <w:tcW w:w="2160" w:type="dxa"/>
            <w:shd w:val="clear" w:color="auto" w:fill="auto"/>
            <w:noWrap/>
            <w:vAlign w:val="bottom"/>
            <w:hideMark/>
          </w:tcPr>
          <w:p w14:paraId="60314A09"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0.000029</w:t>
            </w:r>
          </w:p>
        </w:tc>
      </w:tr>
      <w:tr w:rsidR="00103D8A" w:rsidRPr="00103D8A" w14:paraId="0EBEB4C5" w14:textId="77777777" w:rsidTr="00421795">
        <w:trPr>
          <w:trHeight w:val="288"/>
        </w:trPr>
        <w:tc>
          <w:tcPr>
            <w:tcW w:w="1435" w:type="dxa"/>
            <w:shd w:val="clear" w:color="auto" w:fill="auto"/>
            <w:noWrap/>
            <w:vAlign w:val="bottom"/>
            <w:hideMark/>
          </w:tcPr>
          <w:p w14:paraId="2B7CA0B5" w14:textId="77777777" w:rsidR="00103D8A" w:rsidRPr="00103D8A" w:rsidRDefault="00103D8A" w:rsidP="00103D8A">
            <w:pPr>
              <w:spacing w:after="0" w:line="240" w:lineRule="auto"/>
              <w:jc w:val="right"/>
              <w:rPr>
                <w:rFonts w:ascii="Calibri" w:eastAsia="Times New Roman" w:hAnsi="Calibri" w:cs="Times New Roman"/>
                <w:color w:val="000000"/>
              </w:rPr>
            </w:pPr>
          </w:p>
        </w:tc>
        <w:tc>
          <w:tcPr>
            <w:tcW w:w="1034" w:type="dxa"/>
            <w:shd w:val="clear" w:color="auto" w:fill="auto"/>
            <w:noWrap/>
            <w:vAlign w:val="bottom"/>
            <w:hideMark/>
          </w:tcPr>
          <w:p w14:paraId="672E085B"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6</w:t>
            </w:r>
          </w:p>
        </w:tc>
        <w:tc>
          <w:tcPr>
            <w:tcW w:w="1015" w:type="dxa"/>
            <w:shd w:val="clear" w:color="auto" w:fill="auto"/>
            <w:noWrap/>
            <w:vAlign w:val="bottom"/>
            <w:hideMark/>
          </w:tcPr>
          <w:p w14:paraId="6C038BA2"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88.07</w:t>
            </w:r>
          </w:p>
        </w:tc>
        <w:tc>
          <w:tcPr>
            <w:tcW w:w="1530" w:type="dxa"/>
            <w:shd w:val="clear" w:color="auto" w:fill="auto"/>
            <w:noWrap/>
            <w:vAlign w:val="bottom"/>
            <w:hideMark/>
          </w:tcPr>
          <w:p w14:paraId="5F10BA5D"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87.99</w:t>
            </w:r>
          </w:p>
        </w:tc>
        <w:tc>
          <w:tcPr>
            <w:tcW w:w="990" w:type="dxa"/>
            <w:shd w:val="clear" w:color="auto" w:fill="auto"/>
            <w:noWrap/>
            <w:vAlign w:val="bottom"/>
            <w:hideMark/>
          </w:tcPr>
          <w:p w14:paraId="1FCA6D03"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1405</w:t>
            </w:r>
          </w:p>
        </w:tc>
        <w:tc>
          <w:tcPr>
            <w:tcW w:w="1440" w:type="dxa"/>
            <w:shd w:val="clear" w:color="auto" w:fill="auto"/>
            <w:noWrap/>
            <w:vAlign w:val="bottom"/>
            <w:hideMark/>
          </w:tcPr>
          <w:p w14:paraId="33C4BCCB"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0.08</w:t>
            </w:r>
          </w:p>
        </w:tc>
        <w:tc>
          <w:tcPr>
            <w:tcW w:w="2160" w:type="dxa"/>
            <w:shd w:val="clear" w:color="auto" w:fill="auto"/>
            <w:noWrap/>
            <w:vAlign w:val="bottom"/>
            <w:hideMark/>
          </w:tcPr>
          <w:p w14:paraId="1D8B9423" w14:textId="77777777" w:rsidR="00103D8A" w:rsidRPr="00103D8A" w:rsidRDefault="00103D8A" w:rsidP="00103D8A">
            <w:pPr>
              <w:spacing w:after="0" w:line="240" w:lineRule="auto"/>
              <w:jc w:val="right"/>
              <w:rPr>
                <w:rFonts w:ascii="Calibri" w:eastAsia="Times New Roman" w:hAnsi="Calibri" w:cs="Times New Roman"/>
                <w:color w:val="000000"/>
              </w:rPr>
            </w:pPr>
            <w:r w:rsidRPr="00103D8A">
              <w:rPr>
                <w:rFonts w:ascii="Calibri" w:eastAsia="Times New Roman" w:hAnsi="Calibri" w:cs="Times New Roman"/>
                <w:color w:val="000000"/>
              </w:rPr>
              <w:t>0.000057</w:t>
            </w:r>
          </w:p>
        </w:tc>
      </w:tr>
    </w:tbl>
    <w:p w14:paraId="4529A9EE" w14:textId="4DBF9F42" w:rsidR="00103D8A" w:rsidRPr="00013D5D" w:rsidRDefault="00013D5D" w:rsidP="00013D5D">
      <w:pPr>
        <w:pStyle w:val="NoSpacing"/>
        <w:jc w:val="center"/>
        <w:rPr>
          <w:sz w:val="20"/>
        </w:rPr>
      </w:pPr>
      <w:r w:rsidRPr="00013D5D">
        <w:rPr>
          <w:sz w:val="20"/>
        </w:rPr>
        <w:t xml:space="preserve">Table </w:t>
      </w:r>
      <w:r>
        <w:rPr>
          <w:sz w:val="20"/>
        </w:rPr>
        <w:t>14A -</w:t>
      </w:r>
      <w:r w:rsidRPr="00013D5D">
        <w:rPr>
          <w:sz w:val="20"/>
        </w:rPr>
        <w:t xml:space="preserve"> System 1 Cigarette Data</w:t>
      </w:r>
    </w:p>
    <w:p w14:paraId="6A68EA6C" w14:textId="77777777" w:rsidR="008F18D5" w:rsidRDefault="008E6513" w:rsidP="00B23FFC">
      <w:pPr>
        <w:pStyle w:val="NoSpacing"/>
        <w:rPr>
          <w:sz w:val="24"/>
        </w:rPr>
      </w:pPr>
      <w:r>
        <w:rPr>
          <w:noProof/>
          <w:sz w:val="24"/>
        </w:rPr>
        <w:lastRenderedPageBreak/>
        <w:drawing>
          <wp:inline distT="0" distB="0" distL="0" distR="0" wp14:anchorId="2308B0DC" wp14:editId="1F75B4BA">
            <wp:extent cx="2524125" cy="3381375"/>
            <wp:effectExtent l="0" t="0" r="9525" b="9525"/>
            <wp:docPr id="70" name="Picture 4" descr="IMG_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23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4125" cy="3381375"/>
                    </a:xfrm>
                    <a:prstGeom prst="rect">
                      <a:avLst/>
                    </a:prstGeom>
                    <a:noFill/>
                    <a:ln>
                      <a:noFill/>
                    </a:ln>
                  </pic:spPr>
                </pic:pic>
              </a:graphicData>
            </a:graphic>
          </wp:inline>
        </w:drawing>
      </w:r>
    </w:p>
    <w:p w14:paraId="55F61EB4" w14:textId="5D39F8B7" w:rsidR="008F18D5" w:rsidRPr="00013D5D" w:rsidRDefault="008F18D5" w:rsidP="00B23FFC">
      <w:pPr>
        <w:pStyle w:val="NoSpacing"/>
        <w:rPr>
          <w:sz w:val="20"/>
        </w:rPr>
      </w:pPr>
      <w:r w:rsidRPr="00013D5D">
        <w:rPr>
          <w:sz w:val="20"/>
        </w:rPr>
        <w:t>Figure 34</w:t>
      </w:r>
      <w:r w:rsidR="00013D5D" w:rsidRPr="00013D5D">
        <w:rPr>
          <w:sz w:val="20"/>
        </w:rPr>
        <w:t>A -</w:t>
      </w:r>
      <w:r w:rsidRPr="00013D5D">
        <w:rPr>
          <w:sz w:val="20"/>
        </w:rPr>
        <w:t xml:space="preserve"> System 1 with ½” of char. All tests turned out the same.</w:t>
      </w:r>
      <w:r w:rsidR="00664D4F" w:rsidRPr="00013D5D">
        <w:rPr>
          <w:sz w:val="20"/>
        </w:rPr>
        <w:t xml:space="preserve"> The actual charring is the black at the bottom of the cube. The brown above it is just smoke residue from the cigarette.</w:t>
      </w:r>
    </w:p>
    <w:p w14:paraId="5E04C7B0" w14:textId="77777777" w:rsidR="00103D8A" w:rsidRDefault="00103D8A" w:rsidP="00B23FFC">
      <w:pPr>
        <w:pStyle w:val="NoSpacing"/>
        <w:rPr>
          <w:b/>
          <w:sz w:val="24"/>
        </w:rPr>
      </w:pPr>
    </w:p>
    <w:p w14:paraId="786DA524" w14:textId="77777777" w:rsidR="00AC6634" w:rsidRDefault="00AC6634" w:rsidP="00B23FFC">
      <w:pPr>
        <w:pStyle w:val="NoSpacing"/>
        <w:rPr>
          <w:b/>
          <w:sz w:val="24"/>
        </w:rPr>
      </w:pPr>
    </w:p>
    <w:p w14:paraId="21656019" w14:textId="77777777" w:rsidR="00A74C5C" w:rsidRDefault="00A74C5C" w:rsidP="00B23FFC">
      <w:pPr>
        <w:pStyle w:val="NoSpacing"/>
        <w:rPr>
          <w:sz w:val="24"/>
        </w:rPr>
      </w:pPr>
      <w:r>
        <w:rPr>
          <w:b/>
          <w:sz w:val="24"/>
        </w:rPr>
        <w:t>System 2</w:t>
      </w:r>
    </w:p>
    <w:p w14:paraId="49246909" w14:textId="77777777" w:rsidR="00A74C5C" w:rsidRDefault="00A74C5C" w:rsidP="00B23FFC">
      <w:pPr>
        <w:pStyle w:val="NoSpacing"/>
        <w:rPr>
          <w:sz w:val="24"/>
        </w:rPr>
      </w:pPr>
      <w:r>
        <w:rPr>
          <w:sz w:val="24"/>
        </w:rPr>
        <w:t>The results are the same as System 1. No flames occurred during the test and charring was under ½”. The only difference was slightly more mass loss but still insignificant.</w:t>
      </w:r>
    </w:p>
    <w:p w14:paraId="3282095A" w14:textId="31FB2D00" w:rsidR="00341D46" w:rsidRDefault="00341D46" w:rsidP="00B23FFC">
      <w:pPr>
        <w:pStyle w:val="NoSpacing"/>
        <w:rPr>
          <w:sz w:val="24"/>
        </w:rPr>
      </w:pPr>
    </w:p>
    <w:tbl>
      <w:tblPr>
        <w:tblW w:w="9511"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18"/>
        <w:gridCol w:w="1028"/>
        <w:gridCol w:w="1530"/>
        <w:gridCol w:w="990"/>
        <w:gridCol w:w="1440"/>
        <w:gridCol w:w="2070"/>
      </w:tblGrid>
      <w:tr w:rsidR="00D1447B" w:rsidRPr="00D1447B" w14:paraId="04FB3256" w14:textId="77777777" w:rsidTr="00421795">
        <w:trPr>
          <w:trHeight w:val="288"/>
        </w:trPr>
        <w:tc>
          <w:tcPr>
            <w:tcW w:w="1435" w:type="dxa"/>
            <w:shd w:val="clear" w:color="auto" w:fill="auto"/>
            <w:noWrap/>
            <w:vAlign w:val="bottom"/>
            <w:hideMark/>
          </w:tcPr>
          <w:p w14:paraId="41AD8D39"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Cube System</w:t>
            </w:r>
          </w:p>
        </w:tc>
        <w:tc>
          <w:tcPr>
            <w:tcW w:w="1018" w:type="dxa"/>
            <w:shd w:val="clear" w:color="auto" w:fill="auto"/>
            <w:noWrap/>
            <w:vAlign w:val="bottom"/>
            <w:hideMark/>
          </w:tcPr>
          <w:p w14:paraId="3A0FA125"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Test Number</w:t>
            </w:r>
          </w:p>
        </w:tc>
        <w:tc>
          <w:tcPr>
            <w:tcW w:w="1028" w:type="dxa"/>
            <w:shd w:val="clear" w:color="auto" w:fill="auto"/>
            <w:noWrap/>
            <w:vAlign w:val="bottom"/>
            <w:hideMark/>
          </w:tcPr>
          <w:p w14:paraId="04A5CF54"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Initial Mass (g)</w:t>
            </w:r>
          </w:p>
        </w:tc>
        <w:tc>
          <w:tcPr>
            <w:tcW w:w="1530" w:type="dxa"/>
            <w:shd w:val="clear" w:color="auto" w:fill="auto"/>
            <w:noWrap/>
            <w:vAlign w:val="bottom"/>
            <w:hideMark/>
          </w:tcPr>
          <w:p w14:paraId="680F768C"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Final Mass (g)</w:t>
            </w:r>
          </w:p>
        </w:tc>
        <w:tc>
          <w:tcPr>
            <w:tcW w:w="990" w:type="dxa"/>
            <w:shd w:val="clear" w:color="auto" w:fill="auto"/>
            <w:noWrap/>
            <w:vAlign w:val="bottom"/>
            <w:hideMark/>
          </w:tcPr>
          <w:p w14:paraId="3443B911"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Time (s)</w:t>
            </w:r>
          </w:p>
        </w:tc>
        <w:tc>
          <w:tcPr>
            <w:tcW w:w="1440" w:type="dxa"/>
            <w:shd w:val="clear" w:color="auto" w:fill="auto"/>
            <w:noWrap/>
            <w:vAlign w:val="bottom"/>
            <w:hideMark/>
          </w:tcPr>
          <w:p w14:paraId="251FA3B5"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Mass Loss (g)</w:t>
            </w:r>
          </w:p>
        </w:tc>
        <w:tc>
          <w:tcPr>
            <w:tcW w:w="2070" w:type="dxa"/>
            <w:shd w:val="clear" w:color="auto" w:fill="auto"/>
            <w:noWrap/>
            <w:vAlign w:val="bottom"/>
            <w:hideMark/>
          </w:tcPr>
          <w:p w14:paraId="49D82B1F"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Mass Loss Rate (g/s)</w:t>
            </w:r>
          </w:p>
        </w:tc>
      </w:tr>
      <w:tr w:rsidR="00D1447B" w:rsidRPr="00D1447B" w14:paraId="40630031" w14:textId="77777777" w:rsidTr="00421795">
        <w:trPr>
          <w:trHeight w:val="288"/>
        </w:trPr>
        <w:tc>
          <w:tcPr>
            <w:tcW w:w="1435" w:type="dxa"/>
            <w:shd w:val="clear" w:color="auto" w:fill="auto"/>
            <w:noWrap/>
            <w:vAlign w:val="bottom"/>
            <w:hideMark/>
          </w:tcPr>
          <w:p w14:paraId="33C6BA33"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System 2</w:t>
            </w:r>
          </w:p>
        </w:tc>
        <w:tc>
          <w:tcPr>
            <w:tcW w:w="1018" w:type="dxa"/>
            <w:shd w:val="clear" w:color="auto" w:fill="auto"/>
            <w:noWrap/>
            <w:vAlign w:val="bottom"/>
            <w:hideMark/>
          </w:tcPr>
          <w:p w14:paraId="69E20FC4"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w:t>
            </w:r>
          </w:p>
        </w:tc>
        <w:tc>
          <w:tcPr>
            <w:tcW w:w="1028" w:type="dxa"/>
            <w:shd w:val="clear" w:color="auto" w:fill="auto"/>
            <w:noWrap/>
            <w:vAlign w:val="bottom"/>
            <w:hideMark/>
          </w:tcPr>
          <w:p w14:paraId="2083B8DB"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104.5</w:t>
            </w:r>
          </w:p>
        </w:tc>
        <w:tc>
          <w:tcPr>
            <w:tcW w:w="1530" w:type="dxa"/>
            <w:shd w:val="clear" w:color="auto" w:fill="auto"/>
            <w:noWrap/>
            <w:vAlign w:val="bottom"/>
            <w:hideMark/>
          </w:tcPr>
          <w:p w14:paraId="78577D8D"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104.02</w:t>
            </w:r>
          </w:p>
        </w:tc>
        <w:tc>
          <w:tcPr>
            <w:tcW w:w="990" w:type="dxa"/>
            <w:shd w:val="clear" w:color="auto" w:fill="auto"/>
            <w:noWrap/>
            <w:vAlign w:val="bottom"/>
            <w:hideMark/>
          </w:tcPr>
          <w:p w14:paraId="4F787BD0"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1375</w:t>
            </w:r>
          </w:p>
        </w:tc>
        <w:tc>
          <w:tcPr>
            <w:tcW w:w="1440" w:type="dxa"/>
            <w:shd w:val="clear" w:color="auto" w:fill="auto"/>
            <w:noWrap/>
            <w:vAlign w:val="bottom"/>
            <w:hideMark/>
          </w:tcPr>
          <w:p w14:paraId="5C32C27D"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0.48</w:t>
            </w:r>
          </w:p>
        </w:tc>
        <w:tc>
          <w:tcPr>
            <w:tcW w:w="2070" w:type="dxa"/>
            <w:shd w:val="clear" w:color="auto" w:fill="auto"/>
            <w:noWrap/>
            <w:vAlign w:val="bottom"/>
            <w:hideMark/>
          </w:tcPr>
          <w:p w14:paraId="225C0CC7"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0.000349</w:t>
            </w:r>
          </w:p>
        </w:tc>
      </w:tr>
      <w:tr w:rsidR="00D1447B" w:rsidRPr="00D1447B" w14:paraId="568A6B3C" w14:textId="77777777" w:rsidTr="00421795">
        <w:trPr>
          <w:trHeight w:val="288"/>
        </w:trPr>
        <w:tc>
          <w:tcPr>
            <w:tcW w:w="1435" w:type="dxa"/>
            <w:shd w:val="clear" w:color="auto" w:fill="auto"/>
            <w:noWrap/>
            <w:vAlign w:val="bottom"/>
            <w:hideMark/>
          </w:tcPr>
          <w:p w14:paraId="310B1FBC" w14:textId="77777777" w:rsidR="00D1447B" w:rsidRPr="00D1447B" w:rsidRDefault="00D1447B" w:rsidP="00D1447B">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12CD3129"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2</w:t>
            </w:r>
          </w:p>
        </w:tc>
        <w:tc>
          <w:tcPr>
            <w:tcW w:w="1028" w:type="dxa"/>
            <w:shd w:val="clear" w:color="auto" w:fill="auto"/>
            <w:noWrap/>
            <w:vAlign w:val="bottom"/>
            <w:hideMark/>
          </w:tcPr>
          <w:p w14:paraId="64E3BEC5"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104.68</w:t>
            </w:r>
          </w:p>
        </w:tc>
        <w:tc>
          <w:tcPr>
            <w:tcW w:w="1530" w:type="dxa"/>
            <w:shd w:val="clear" w:color="auto" w:fill="auto"/>
            <w:noWrap/>
            <w:vAlign w:val="bottom"/>
            <w:hideMark/>
          </w:tcPr>
          <w:p w14:paraId="101A7358"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104.59</w:t>
            </w:r>
          </w:p>
        </w:tc>
        <w:tc>
          <w:tcPr>
            <w:tcW w:w="990" w:type="dxa"/>
            <w:shd w:val="clear" w:color="auto" w:fill="auto"/>
            <w:noWrap/>
            <w:vAlign w:val="bottom"/>
            <w:hideMark/>
          </w:tcPr>
          <w:p w14:paraId="61C7C066"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1290</w:t>
            </w:r>
          </w:p>
        </w:tc>
        <w:tc>
          <w:tcPr>
            <w:tcW w:w="1440" w:type="dxa"/>
            <w:shd w:val="clear" w:color="auto" w:fill="auto"/>
            <w:noWrap/>
            <w:vAlign w:val="bottom"/>
            <w:hideMark/>
          </w:tcPr>
          <w:p w14:paraId="472CE331"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0.09</w:t>
            </w:r>
          </w:p>
        </w:tc>
        <w:tc>
          <w:tcPr>
            <w:tcW w:w="2070" w:type="dxa"/>
            <w:shd w:val="clear" w:color="auto" w:fill="auto"/>
            <w:noWrap/>
            <w:vAlign w:val="bottom"/>
            <w:hideMark/>
          </w:tcPr>
          <w:p w14:paraId="2014BC59"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0.000070</w:t>
            </w:r>
          </w:p>
        </w:tc>
      </w:tr>
      <w:tr w:rsidR="00D1447B" w:rsidRPr="00D1447B" w14:paraId="31311DCA" w14:textId="77777777" w:rsidTr="00421795">
        <w:trPr>
          <w:trHeight w:val="288"/>
        </w:trPr>
        <w:tc>
          <w:tcPr>
            <w:tcW w:w="1435" w:type="dxa"/>
            <w:shd w:val="clear" w:color="auto" w:fill="auto"/>
            <w:noWrap/>
            <w:vAlign w:val="bottom"/>
            <w:hideMark/>
          </w:tcPr>
          <w:p w14:paraId="1740D2E3" w14:textId="77777777" w:rsidR="00D1447B" w:rsidRPr="00D1447B" w:rsidRDefault="00D1447B" w:rsidP="00D1447B">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2CE70C22"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3</w:t>
            </w:r>
          </w:p>
        </w:tc>
        <w:tc>
          <w:tcPr>
            <w:tcW w:w="1028" w:type="dxa"/>
            <w:shd w:val="clear" w:color="auto" w:fill="auto"/>
            <w:noWrap/>
            <w:vAlign w:val="bottom"/>
            <w:hideMark/>
          </w:tcPr>
          <w:p w14:paraId="36C93AA3"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104.42</w:t>
            </w:r>
          </w:p>
        </w:tc>
        <w:tc>
          <w:tcPr>
            <w:tcW w:w="1530" w:type="dxa"/>
            <w:shd w:val="clear" w:color="auto" w:fill="auto"/>
            <w:noWrap/>
            <w:vAlign w:val="bottom"/>
            <w:hideMark/>
          </w:tcPr>
          <w:p w14:paraId="60DB413A"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104.3</w:t>
            </w:r>
          </w:p>
        </w:tc>
        <w:tc>
          <w:tcPr>
            <w:tcW w:w="990" w:type="dxa"/>
            <w:shd w:val="clear" w:color="auto" w:fill="auto"/>
            <w:noWrap/>
            <w:vAlign w:val="bottom"/>
            <w:hideMark/>
          </w:tcPr>
          <w:p w14:paraId="566228E2"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1330</w:t>
            </w:r>
          </w:p>
        </w:tc>
        <w:tc>
          <w:tcPr>
            <w:tcW w:w="1440" w:type="dxa"/>
            <w:shd w:val="clear" w:color="auto" w:fill="auto"/>
            <w:noWrap/>
            <w:vAlign w:val="bottom"/>
            <w:hideMark/>
          </w:tcPr>
          <w:p w14:paraId="0EC745A3"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0.12</w:t>
            </w:r>
          </w:p>
        </w:tc>
        <w:tc>
          <w:tcPr>
            <w:tcW w:w="2070" w:type="dxa"/>
            <w:shd w:val="clear" w:color="auto" w:fill="auto"/>
            <w:noWrap/>
            <w:vAlign w:val="bottom"/>
            <w:hideMark/>
          </w:tcPr>
          <w:p w14:paraId="0DC74866"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0.000090</w:t>
            </w:r>
          </w:p>
        </w:tc>
      </w:tr>
      <w:tr w:rsidR="00D1447B" w:rsidRPr="00D1447B" w14:paraId="6F64B44C" w14:textId="77777777" w:rsidTr="00421795">
        <w:trPr>
          <w:trHeight w:val="288"/>
        </w:trPr>
        <w:tc>
          <w:tcPr>
            <w:tcW w:w="1435" w:type="dxa"/>
            <w:shd w:val="clear" w:color="auto" w:fill="auto"/>
            <w:noWrap/>
            <w:vAlign w:val="bottom"/>
            <w:hideMark/>
          </w:tcPr>
          <w:p w14:paraId="445092B8" w14:textId="77777777" w:rsidR="00D1447B" w:rsidRPr="00D1447B" w:rsidRDefault="00D1447B" w:rsidP="00D1447B">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6219697E"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4</w:t>
            </w:r>
          </w:p>
        </w:tc>
        <w:tc>
          <w:tcPr>
            <w:tcW w:w="1028" w:type="dxa"/>
            <w:shd w:val="clear" w:color="auto" w:fill="auto"/>
            <w:noWrap/>
            <w:vAlign w:val="bottom"/>
            <w:hideMark/>
          </w:tcPr>
          <w:p w14:paraId="03F10003"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103.78</w:t>
            </w:r>
          </w:p>
        </w:tc>
        <w:tc>
          <w:tcPr>
            <w:tcW w:w="1530" w:type="dxa"/>
            <w:shd w:val="clear" w:color="auto" w:fill="auto"/>
            <w:noWrap/>
            <w:vAlign w:val="bottom"/>
            <w:hideMark/>
          </w:tcPr>
          <w:p w14:paraId="4F9A2285"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103.67</w:t>
            </w:r>
          </w:p>
        </w:tc>
        <w:tc>
          <w:tcPr>
            <w:tcW w:w="990" w:type="dxa"/>
            <w:shd w:val="clear" w:color="auto" w:fill="auto"/>
            <w:noWrap/>
            <w:vAlign w:val="bottom"/>
            <w:hideMark/>
          </w:tcPr>
          <w:p w14:paraId="672B2154"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1340</w:t>
            </w:r>
          </w:p>
        </w:tc>
        <w:tc>
          <w:tcPr>
            <w:tcW w:w="1440" w:type="dxa"/>
            <w:shd w:val="clear" w:color="auto" w:fill="auto"/>
            <w:noWrap/>
            <w:vAlign w:val="bottom"/>
            <w:hideMark/>
          </w:tcPr>
          <w:p w14:paraId="7CAA8B9F"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0.11</w:t>
            </w:r>
          </w:p>
        </w:tc>
        <w:tc>
          <w:tcPr>
            <w:tcW w:w="2070" w:type="dxa"/>
            <w:shd w:val="clear" w:color="auto" w:fill="auto"/>
            <w:noWrap/>
            <w:vAlign w:val="bottom"/>
            <w:hideMark/>
          </w:tcPr>
          <w:p w14:paraId="35BB597C"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0.000082</w:t>
            </w:r>
          </w:p>
        </w:tc>
      </w:tr>
      <w:tr w:rsidR="00D1447B" w:rsidRPr="00D1447B" w14:paraId="434E286B" w14:textId="77777777" w:rsidTr="00421795">
        <w:trPr>
          <w:trHeight w:val="288"/>
        </w:trPr>
        <w:tc>
          <w:tcPr>
            <w:tcW w:w="1435" w:type="dxa"/>
            <w:shd w:val="clear" w:color="auto" w:fill="auto"/>
            <w:noWrap/>
            <w:vAlign w:val="bottom"/>
            <w:hideMark/>
          </w:tcPr>
          <w:p w14:paraId="0565C80A" w14:textId="77777777" w:rsidR="00D1447B" w:rsidRPr="00D1447B" w:rsidRDefault="00D1447B" w:rsidP="00D1447B">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2CB7E7FF"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5</w:t>
            </w:r>
          </w:p>
        </w:tc>
        <w:tc>
          <w:tcPr>
            <w:tcW w:w="1028" w:type="dxa"/>
            <w:shd w:val="clear" w:color="auto" w:fill="auto"/>
            <w:noWrap/>
            <w:vAlign w:val="bottom"/>
            <w:hideMark/>
          </w:tcPr>
          <w:p w14:paraId="264BFC9A"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105.69</w:t>
            </w:r>
          </w:p>
        </w:tc>
        <w:tc>
          <w:tcPr>
            <w:tcW w:w="1530" w:type="dxa"/>
            <w:shd w:val="clear" w:color="auto" w:fill="auto"/>
            <w:noWrap/>
            <w:vAlign w:val="bottom"/>
            <w:hideMark/>
          </w:tcPr>
          <w:p w14:paraId="4C26670D"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105.62</w:t>
            </w:r>
          </w:p>
        </w:tc>
        <w:tc>
          <w:tcPr>
            <w:tcW w:w="990" w:type="dxa"/>
            <w:shd w:val="clear" w:color="auto" w:fill="auto"/>
            <w:noWrap/>
            <w:vAlign w:val="bottom"/>
            <w:hideMark/>
          </w:tcPr>
          <w:p w14:paraId="784C4605"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1365</w:t>
            </w:r>
          </w:p>
        </w:tc>
        <w:tc>
          <w:tcPr>
            <w:tcW w:w="1440" w:type="dxa"/>
            <w:shd w:val="clear" w:color="auto" w:fill="auto"/>
            <w:noWrap/>
            <w:vAlign w:val="bottom"/>
            <w:hideMark/>
          </w:tcPr>
          <w:p w14:paraId="21272807"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0.07</w:t>
            </w:r>
          </w:p>
        </w:tc>
        <w:tc>
          <w:tcPr>
            <w:tcW w:w="2070" w:type="dxa"/>
            <w:shd w:val="clear" w:color="auto" w:fill="auto"/>
            <w:noWrap/>
            <w:vAlign w:val="bottom"/>
            <w:hideMark/>
          </w:tcPr>
          <w:p w14:paraId="763751E8"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0.000051</w:t>
            </w:r>
          </w:p>
        </w:tc>
      </w:tr>
      <w:tr w:rsidR="00D1447B" w:rsidRPr="00D1447B" w14:paraId="7491A99B" w14:textId="77777777" w:rsidTr="00421795">
        <w:trPr>
          <w:trHeight w:val="288"/>
        </w:trPr>
        <w:tc>
          <w:tcPr>
            <w:tcW w:w="1435" w:type="dxa"/>
            <w:shd w:val="clear" w:color="auto" w:fill="auto"/>
            <w:noWrap/>
            <w:vAlign w:val="bottom"/>
            <w:hideMark/>
          </w:tcPr>
          <w:p w14:paraId="28716385" w14:textId="77777777" w:rsidR="00D1447B" w:rsidRPr="00D1447B" w:rsidRDefault="00D1447B" w:rsidP="00D1447B">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2103A635"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6</w:t>
            </w:r>
          </w:p>
        </w:tc>
        <w:tc>
          <w:tcPr>
            <w:tcW w:w="1028" w:type="dxa"/>
            <w:shd w:val="clear" w:color="auto" w:fill="auto"/>
            <w:noWrap/>
            <w:vAlign w:val="bottom"/>
            <w:hideMark/>
          </w:tcPr>
          <w:p w14:paraId="240BFE45"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106.06</w:t>
            </w:r>
          </w:p>
        </w:tc>
        <w:tc>
          <w:tcPr>
            <w:tcW w:w="1530" w:type="dxa"/>
            <w:shd w:val="clear" w:color="auto" w:fill="auto"/>
            <w:noWrap/>
            <w:vAlign w:val="bottom"/>
            <w:hideMark/>
          </w:tcPr>
          <w:p w14:paraId="7B266DB0"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105.94</w:t>
            </w:r>
          </w:p>
        </w:tc>
        <w:tc>
          <w:tcPr>
            <w:tcW w:w="990" w:type="dxa"/>
            <w:shd w:val="clear" w:color="auto" w:fill="auto"/>
            <w:noWrap/>
            <w:vAlign w:val="bottom"/>
            <w:hideMark/>
          </w:tcPr>
          <w:p w14:paraId="0C4AE3DD"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1305</w:t>
            </w:r>
          </w:p>
        </w:tc>
        <w:tc>
          <w:tcPr>
            <w:tcW w:w="1440" w:type="dxa"/>
            <w:shd w:val="clear" w:color="auto" w:fill="auto"/>
            <w:noWrap/>
            <w:vAlign w:val="bottom"/>
            <w:hideMark/>
          </w:tcPr>
          <w:p w14:paraId="3014508E"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0.12</w:t>
            </w:r>
          </w:p>
        </w:tc>
        <w:tc>
          <w:tcPr>
            <w:tcW w:w="2070" w:type="dxa"/>
            <w:shd w:val="clear" w:color="auto" w:fill="auto"/>
            <w:noWrap/>
            <w:vAlign w:val="bottom"/>
            <w:hideMark/>
          </w:tcPr>
          <w:p w14:paraId="16632511"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0.000092</w:t>
            </w:r>
          </w:p>
        </w:tc>
      </w:tr>
    </w:tbl>
    <w:p w14:paraId="13249480" w14:textId="5F8B5E72" w:rsidR="00103D8A" w:rsidRPr="00013D5D" w:rsidRDefault="00013D5D" w:rsidP="00013D5D">
      <w:pPr>
        <w:pStyle w:val="NoSpacing"/>
        <w:jc w:val="center"/>
        <w:rPr>
          <w:sz w:val="20"/>
        </w:rPr>
      </w:pPr>
      <w:r>
        <w:rPr>
          <w:sz w:val="20"/>
        </w:rPr>
        <w:t>Table 15A -</w:t>
      </w:r>
      <w:r w:rsidRPr="00013D5D">
        <w:rPr>
          <w:sz w:val="20"/>
        </w:rPr>
        <w:t xml:space="preserve"> System 2 Cigarette Data</w:t>
      </w:r>
    </w:p>
    <w:p w14:paraId="7D61A945" w14:textId="77777777" w:rsidR="008F18D5" w:rsidRDefault="008E6513" w:rsidP="00B23FFC">
      <w:pPr>
        <w:pStyle w:val="NoSpacing"/>
        <w:rPr>
          <w:sz w:val="24"/>
        </w:rPr>
      </w:pPr>
      <w:r>
        <w:rPr>
          <w:noProof/>
          <w:sz w:val="24"/>
        </w:rPr>
        <w:lastRenderedPageBreak/>
        <w:drawing>
          <wp:inline distT="0" distB="0" distL="0" distR="0" wp14:anchorId="01A2FE05" wp14:editId="64F7AD01">
            <wp:extent cx="2524125" cy="3381375"/>
            <wp:effectExtent l="0" t="0" r="9525" b="9525"/>
            <wp:docPr id="69" name="Picture 5" descr="IMG_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23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4125" cy="3381375"/>
                    </a:xfrm>
                    <a:prstGeom prst="rect">
                      <a:avLst/>
                    </a:prstGeom>
                    <a:noFill/>
                    <a:ln>
                      <a:noFill/>
                    </a:ln>
                  </pic:spPr>
                </pic:pic>
              </a:graphicData>
            </a:graphic>
          </wp:inline>
        </w:drawing>
      </w:r>
    </w:p>
    <w:p w14:paraId="26A7B3CE" w14:textId="7B4D0995" w:rsidR="008F18D5" w:rsidRPr="00013D5D" w:rsidRDefault="00013D5D" w:rsidP="008F18D5">
      <w:pPr>
        <w:pStyle w:val="NoSpacing"/>
        <w:rPr>
          <w:sz w:val="20"/>
        </w:rPr>
      </w:pPr>
      <w:r>
        <w:rPr>
          <w:sz w:val="20"/>
        </w:rPr>
        <w:t>Figure 35A -</w:t>
      </w:r>
      <w:r w:rsidR="008F18D5" w:rsidRPr="00013D5D">
        <w:rPr>
          <w:sz w:val="20"/>
        </w:rPr>
        <w:t xml:space="preserve"> System 2 with ½” of char. All tests turned out the same.</w:t>
      </w:r>
    </w:p>
    <w:p w14:paraId="0AA9A381" w14:textId="77777777" w:rsidR="008F18D5" w:rsidRDefault="008F18D5" w:rsidP="00B23FFC">
      <w:pPr>
        <w:pStyle w:val="NoSpacing"/>
        <w:rPr>
          <w:sz w:val="24"/>
        </w:rPr>
      </w:pPr>
    </w:p>
    <w:p w14:paraId="28F25226" w14:textId="77777777" w:rsidR="00C00B4B" w:rsidRDefault="00E33841" w:rsidP="00D1447B">
      <w:r>
        <w:br w:type="page"/>
      </w:r>
    </w:p>
    <w:p w14:paraId="73463DD0" w14:textId="77777777" w:rsidR="00C00B4B" w:rsidRDefault="00C00B4B" w:rsidP="00B23FFC">
      <w:pPr>
        <w:pStyle w:val="NoSpacing"/>
        <w:rPr>
          <w:sz w:val="24"/>
        </w:rPr>
      </w:pPr>
      <w:r>
        <w:rPr>
          <w:b/>
          <w:sz w:val="24"/>
        </w:rPr>
        <w:lastRenderedPageBreak/>
        <w:t>System 3</w:t>
      </w:r>
    </w:p>
    <w:p w14:paraId="68BE55BD" w14:textId="77777777" w:rsidR="00C00B4B" w:rsidRDefault="00C00B4B" w:rsidP="00B23FFC">
      <w:pPr>
        <w:pStyle w:val="NoSpacing"/>
        <w:rPr>
          <w:sz w:val="24"/>
        </w:rPr>
      </w:pPr>
      <w:r>
        <w:rPr>
          <w:sz w:val="24"/>
        </w:rPr>
        <w:t>As with System 1 and 2 there was no flame and the char height was consistently ½”. Mass loss was closer to that of System 1.</w:t>
      </w:r>
    </w:p>
    <w:p w14:paraId="43A92F58" w14:textId="0E14DE04" w:rsidR="00341D46" w:rsidRDefault="00341D46" w:rsidP="00B23FFC">
      <w:pPr>
        <w:pStyle w:val="NoSpacing"/>
        <w:rPr>
          <w:sz w:val="24"/>
        </w:rPr>
      </w:pPr>
    </w:p>
    <w:tbl>
      <w:tblPr>
        <w:tblW w:w="9511"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435"/>
        <w:gridCol w:w="1018"/>
        <w:gridCol w:w="1028"/>
        <w:gridCol w:w="1530"/>
        <w:gridCol w:w="990"/>
        <w:gridCol w:w="1440"/>
        <w:gridCol w:w="2070"/>
      </w:tblGrid>
      <w:tr w:rsidR="00D1447B" w:rsidRPr="00D1447B" w14:paraId="6B25A04E" w14:textId="77777777" w:rsidTr="00421795">
        <w:trPr>
          <w:trHeight w:val="288"/>
        </w:trPr>
        <w:tc>
          <w:tcPr>
            <w:tcW w:w="1435" w:type="dxa"/>
            <w:shd w:val="clear" w:color="auto" w:fill="auto"/>
            <w:noWrap/>
            <w:vAlign w:val="bottom"/>
            <w:hideMark/>
          </w:tcPr>
          <w:p w14:paraId="4C8A1610"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Cube System</w:t>
            </w:r>
          </w:p>
        </w:tc>
        <w:tc>
          <w:tcPr>
            <w:tcW w:w="1018" w:type="dxa"/>
            <w:shd w:val="clear" w:color="auto" w:fill="auto"/>
            <w:noWrap/>
            <w:vAlign w:val="bottom"/>
            <w:hideMark/>
          </w:tcPr>
          <w:p w14:paraId="687D4E82"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Test Number</w:t>
            </w:r>
          </w:p>
        </w:tc>
        <w:tc>
          <w:tcPr>
            <w:tcW w:w="1028" w:type="dxa"/>
            <w:shd w:val="clear" w:color="auto" w:fill="auto"/>
            <w:noWrap/>
            <w:vAlign w:val="bottom"/>
            <w:hideMark/>
          </w:tcPr>
          <w:p w14:paraId="2A39C43E"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Initial Mass (g)</w:t>
            </w:r>
          </w:p>
        </w:tc>
        <w:tc>
          <w:tcPr>
            <w:tcW w:w="1530" w:type="dxa"/>
            <w:shd w:val="clear" w:color="auto" w:fill="auto"/>
            <w:noWrap/>
            <w:vAlign w:val="bottom"/>
            <w:hideMark/>
          </w:tcPr>
          <w:p w14:paraId="052A5166"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Final Mass (g)</w:t>
            </w:r>
          </w:p>
        </w:tc>
        <w:tc>
          <w:tcPr>
            <w:tcW w:w="990" w:type="dxa"/>
            <w:shd w:val="clear" w:color="auto" w:fill="auto"/>
            <w:noWrap/>
            <w:vAlign w:val="bottom"/>
            <w:hideMark/>
          </w:tcPr>
          <w:p w14:paraId="4381657C"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Time (s)</w:t>
            </w:r>
          </w:p>
        </w:tc>
        <w:tc>
          <w:tcPr>
            <w:tcW w:w="1440" w:type="dxa"/>
            <w:shd w:val="clear" w:color="auto" w:fill="auto"/>
            <w:noWrap/>
            <w:vAlign w:val="bottom"/>
            <w:hideMark/>
          </w:tcPr>
          <w:p w14:paraId="561F1F10"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Mass Loss (g)</w:t>
            </w:r>
          </w:p>
        </w:tc>
        <w:tc>
          <w:tcPr>
            <w:tcW w:w="2070" w:type="dxa"/>
            <w:shd w:val="clear" w:color="auto" w:fill="auto"/>
            <w:noWrap/>
            <w:vAlign w:val="bottom"/>
            <w:hideMark/>
          </w:tcPr>
          <w:p w14:paraId="02F77A90"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Mass Loss Rate (g/s)</w:t>
            </w:r>
          </w:p>
        </w:tc>
      </w:tr>
      <w:tr w:rsidR="00D1447B" w:rsidRPr="00D1447B" w14:paraId="5921744B" w14:textId="77777777" w:rsidTr="00421795">
        <w:trPr>
          <w:trHeight w:val="288"/>
        </w:trPr>
        <w:tc>
          <w:tcPr>
            <w:tcW w:w="1435" w:type="dxa"/>
            <w:shd w:val="clear" w:color="auto" w:fill="auto"/>
            <w:noWrap/>
            <w:vAlign w:val="bottom"/>
            <w:hideMark/>
          </w:tcPr>
          <w:p w14:paraId="1D83C0CF"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System 3</w:t>
            </w:r>
          </w:p>
        </w:tc>
        <w:tc>
          <w:tcPr>
            <w:tcW w:w="1018" w:type="dxa"/>
            <w:shd w:val="clear" w:color="auto" w:fill="auto"/>
            <w:noWrap/>
            <w:vAlign w:val="bottom"/>
            <w:hideMark/>
          </w:tcPr>
          <w:p w14:paraId="628881F7"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w:t>
            </w:r>
          </w:p>
        </w:tc>
        <w:tc>
          <w:tcPr>
            <w:tcW w:w="1028" w:type="dxa"/>
            <w:shd w:val="clear" w:color="auto" w:fill="auto"/>
            <w:noWrap/>
            <w:vAlign w:val="bottom"/>
            <w:hideMark/>
          </w:tcPr>
          <w:p w14:paraId="29EEC67C"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118.14</w:t>
            </w:r>
          </w:p>
        </w:tc>
        <w:tc>
          <w:tcPr>
            <w:tcW w:w="1530" w:type="dxa"/>
            <w:shd w:val="clear" w:color="auto" w:fill="auto"/>
            <w:noWrap/>
            <w:vAlign w:val="bottom"/>
            <w:hideMark/>
          </w:tcPr>
          <w:p w14:paraId="48415026"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118.05</w:t>
            </w:r>
          </w:p>
        </w:tc>
        <w:tc>
          <w:tcPr>
            <w:tcW w:w="990" w:type="dxa"/>
            <w:shd w:val="clear" w:color="auto" w:fill="auto"/>
            <w:noWrap/>
            <w:vAlign w:val="bottom"/>
            <w:hideMark/>
          </w:tcPr>
          <w:p w14:paraId="0CAC9820"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1580</w:t>
            </w:r>
          </w:p>
        </w:tc>
        <w:tc>
          <w:tcPr>
            <w:tcW w:w="1440" w:type="dxa"/>
            <w:shd w:val="clear" w:color="auto" w:fill="auto"/>
            <w:noWrap/>
            <w:vAlign w:val="bottom"/>
            <w:hideMark/>
          </w:tcPr>
          <w:p w14:paraId="5454C0B1"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0.09</w:t>
            </w:r>
          </w:p>
        </w:tc>
        <w:tc>
          <w:tcPr>
            <w:tcW w:w="2070" w:type="dxa"/>
            <w:shd w:val="clear" w:color="auto" w:fill="auto"/>
            <w:noWrap/>
            <w:vAlign w:val="bottom"/>
            <w:hideMark/>
          </w:tcPr>
          <w:p w14:paraId="52712190"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0.000057</w:t>
            </w:r>
          </w:p>
        </w:tc>
      </w:tr>
      <w:tr w:rsidR="00D1447B" w:rsidRPr="00D1447B" w14:paraId="0CB2D646" w14:textId="77777777" w:rsidTr="00421795">
        <w:trPr>
          <w:trHeight w:val="288"/>
        </w:trPr>
        <w:tc>
          <w:tcPr>
            <w:tcW w:w="1435" w:type="dxa"/>
            <w:shd w:val="clear" w:color="auto" w:fill="auto"/>
            <w:noWrap/>
            <w:vAlign w:val="bottom"/>
            <w:hideMark/>
          </w:tcPr>
          <w:p w14:paraId="7377390F" w14:textId="77777777" w:rsidR="00D1447B" w:rsidRPr="00D1447B" w:rsidRDefault="00D1447B" w:rsidP="00D1447B">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3FD4F028"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2</w:t>
            </w:r>
          </w:p>
        </w:tc>
        <w:tc>
          <w:tcPr>
            <w:tcW w:w="1028" w:type="dxa"/>
            <w:shd w:val="clear" w:color="auto" w:fill="auto"/>
            <w:noWrap/>
            <w:vAlign w:val="bottom"/>
            <w:hideMark/>
          </w:tcPr>
          <w:p w14:paraId="670E042C"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122.85</w:t>
            </w:r>
          </w:p>
        </w:tc>
        <w:tc>
          <w:tcPr>
            <w:tcW w:w="1530" w:type="dxa"/>
            <w:shd w:val="clear" w:color="auto" w:fill="auto"/>
            <w:noWrap/>
            <w:vAlign w:val="bottom"/>
            <w:hideMark/>
          </w:tcPr>
          <w:p w14:paraId="1FC2FD6E"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122.73</w:t>
            </w:r>
          </w:p>
        </w:tc>
        <w:tc>
          <w:tcPr>
            <w:tcW w:w="990" w:type="dxa"/>
            <w:shd w:val="clear" w:color="auto" w:fill="auto"/>
            <w:noWrap/>
            <w:vAlign w:val="bottom"/>
            <w:hideMark/>
          </w:tcPr>
          <w:p w14:paraId="16811897"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1575</w:t>
            </w:r>
          </w:p>
        </w:tc>
        <w:tc>
          <w:tcPr>
            <w:tcW w:w="1440" w:type="dxa"/>
            <w:shd w:val="clear" w:color="auto" w:fill="auto"/>
            <w:noWrap/>
            <w:vAlign w:val="bottom"/>
            <w:hideMark/>
          </w:tcPr>
          <w:p w14:paraId="71991219"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0.12</w:t>
            </w:r>
          </w:p>
        </w:tc>
        <w:tc>
          <w:tcPr>
            <w:tcW w:w="2070" w:type="dxa"/>
            <w:shd w:val="clear" w:color="auto" w:fill="auto"/>
            <w:noWrap/>
            <w:vAlign w:val="bottom"/>
            <w:hideMark/>
          </w:tcPr>
          <w:p w14:paraId="18584098"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0.000076</w:t>
            </w:r>
          </w:p>
        </w:tc>
      </w:tr>
      <w:tr w:rsidR="00D1447B" w:rsidRPr="00D1447B" w14:paraId="3364B3F9" w14:textId="77777777" w:rsidTr="00421795">
        <w:trPr>
          <w:trHeight w:val="288"/>
        </w:trPr>
        <w:tc>
          <w:tcPr>
            <w:tcW w:w="1435" w:type="dxa"/>
            <w:shd w:val="clear" w:color="auto" w:fill="auto"/>
            <w:noWrap/>
            <w:vAlign w:val="bottom"/>
            <w:hideMark/>
          </w:tcPr>
          <w:p w14:paraId="43D2E0BE" w14:textId="77777777" w:rsidR="00D1447B" w:rsidRPr="00D1447B" w:rsidRDefault="00D1447B" w:rsidP="00D1447B">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0C04C466"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3</w:t>
            </w:r>
          </w:p>
        </w:tc>
        <w:tc>
          <w:tcPr>
            <w:tcW w:w="1028" w:type="dxa"/>
            <w:shd w:val="clear" w:color="auto" w:fill="auto"/>
            <w:noWrap/>
            <w:vAlign w:val="bottom"/>
            <w:hideMark/>
          </w:tcPr>
          <w:p w14:paraId="2DEF3BB2"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119.85</w:t>
            </w:r>
          </w:p>
        </w:tc>
        <w:tc>
          <w:tcPr>
            <w:tcW w:w="1530" w:type="dxa"/>
            <w:shd w:val="clear" w:color="auto" w:fill="auto"/>
            <w:noWrap/>
            <w:vAlign w:val="bottom"/>
            <w:hideMark/>
          </w:tcPr>
          <w:p w14:paraId="4DD1EFCF"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119.76</w:t>
            </w:r>
          </w:p>
        </w:tc>
        <w:tc>
          <w:tcPr>
            <w:tcW w:w="990" w:type="dxa"/>
            <w:shd w:val="clear" w:color="auto" w:fill="auto"/>
            <w:noWrap/>
            <w:vAlign w:val="bottom"/>
            <w:hideMark/>
          </w:tcPr>
          <w:p w14:paraId="09E9B15E"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1550</w:t>
            </w:r>
          </w:p>
        </w:tc>
        <w:tc>
          <w:tcPr>
            <w:tcW w:w="1440" w:type="dxa"/>
            <w:shd w:val="clear" w:color="auto" w:fill="auto"/>
            <w:noWrap/>
            <w:vAlign w:val="bottom"/>
            <w:hideMark/>
          </w:tcPr>
          <w:p w14:paraId="65461C77"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0.09</w:t>
            </w:r>
          </w:p>
        </w:tc>
        <w:tc>
          <w:tcPr>
            <w:tcW w:w="2070" w:type="dxa"/>
            <w:shd w:val="clear" w:color="auto" w:fill="auto"/>
            <w:noWrap/>
            <w:vAlign w:val="bottom"/>
            <w:hideMark/>
          </w:tcPr>
          <w:p w14:paraId="4DBEFFB5"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0.000058</w:t>
            </w:r>
          </w:p>
        </w:tc>
      </w:tr>
      <w:tr w:rsidR="00D1447B" w:rsidRPr="00D1447B" w14:paraId="2E8190F1" w14:textId="77777777" w:rsidTr="00421795">
        <w:trPr>
          <w:trHeight w:val="288"/>
        </w:trPr>
        <w:tc>
          <w:tcPr>
            <w:tcW w:w="1435" w:type="dxa"/>
            <w:shd w:val="clear" w:color="auto" w:fill="auto"/>
            <w:noWrap/>
            <w:vAlign w:val="bottom"/>
            <w:hideMark/>
          </w:tcPr>
          <w:p w14:paraId="39591C8B" w14:textId="77777777" w:rsidR="00D1447B" w:rsidRPr="00D1447B" w:rsidRDefault="00D1447B" w:rsidP="00D1447B">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2AA8C61B"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4</w:t>
            </w:r>
          </w:p>
        </w:tc>
        <w:tc>
          <w:tcPr>
            <w:tcW w:w="1028" w:type="dxa"/>
            <w:shd w:val="clear" w:color="auto" w:fill="auto"/>
            <w:noWrap/>
            <w:vAlign w:val="bottom"/>
            <w:hideMark/>
          </w:tcPr>
          <w:p w14:paraId="27C4C9D5"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123.3</w:t>
            </w:r>
          </w:p>
        </w:tc>
        <w:tc>
          <w:tcPr>
            <w:tcW w:w="1530" w:type="dxa"/>
            <w:shd w:val="clear" w:color="auto" w:fill="auto"/>
            <w:noWrap/>
            <w:vAlign w:val="bottom"/>
            <w:hideMark/>
          </w:tcPr>
          <w:p w14:paraId="437FC9EB"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123.21</w:t>
            </w:r>
          </w:p>
        </w:tc>
        <w:tc>
          <w:tcPr>
            <w:tcW w:w="990" w:type="dxa"/>
            <w:shd w:val="clear" w:color="auto" w:fill="auto"/>
            <w:noWrap/>
            <w:vAlign w:val="bottom"/>
            <w:hideMark/>
          </w:tcPr>
          <w:p w14:paraId="18721889"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1235</w:t>
            </w:r>
          </w:p>
        </w:tc>
        <w:tc>
          <w:tcPr>
            <w:tcW w:w="1440" w:type="dxa"/>
            <w:shd w:val="clear" w:color="auto" w:fill="auto"/>
            <w:noWrap/>
            <w:vAlign w:val="bottom"/>
            <w:hideMark/>
          </w:tcPr>
          <w:p w14:paraId="6C240347"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0.09</w:t>
            </w:r>
          </w:p>
        </w:tc>
        <w:tc>
          <w:tcPr>
            <w:tcW w:w="2070" w:type="dxa"/>
            <w:shd w:val="clear" w:color="auto" w:fill="auto"/>
            <w:noWrap/>
            <w:vAlign w:val="bottom"/>
            <w:hideMark/>
          </w:tcPr>
          <w:p w14:paraId="3C9EADE2"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0.000073</w:t>
            </w:r>
          </w:p>
        </w:tc>
      </w:tr>
      <w:tr w:rsidR="00D1447B" w:rsidRPr="00D1447B" w14:paraId="129B43FE" w14:textId="77777777" w:rsidTr="00421795">
        <w:trPr>
          <w:trHeight w:val="288"/>
        </w:trPr>
        <w:tc>
          <w:tcPr>
            <w:tcW w:w="1435" w:type="dxa"/>
            <w:shd w:val="clear" w:color="auto" w:fill="auto"/>
            <w:noWrap/>
            <w:vAlign w:val="bottom"/>
            <w:hideMark/>
          </w:tcPr>
          <w:p w14:paraId="3BA23F39" w14:textId="77777777" w:rsidR="00D1447B" w:rsidRPr="00D1447B" w:rsidRDefault="00D1447B" w:rsidP="00D1447B">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5A604718"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5</w:t>
            </w:r>
          </w:p>
        </w:tc>
        <w:tc>
          <w:tcPr>
            <w:tcW w:w="1028" w:type="dxa"/>
            <w:shd w:val="clear" w:color="auto" w:fill="auto"/>
            <w:noWrap/>
            <w:vAlign w:val="bottom"/>
            <w:hideMark/>
          </w:tcPr>
          <w:p w14:paraId="3A94584F"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119.9</w:t>
            </w:r>
          </w:p>
        </w:tc>
        <w:tc>
          <w:tcPr>
            <w:tcW w:w="1530" w:type="dxa"/>
            <w:shd w:val="clear" w:color="auto" w:fill="auto"/>
            <w:noWrap/>
            <w:vAlign w:val="bottom"/>
            <w:hideMark/>
          </w:tcPr>
          <w:p w14:paraId="680C9A73"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119.8</w:t>
            </w:r>
          </w:p>
        </w:tc>
        <w:tc>
          <w:tcPr>
            <w:tcW w:w="990" w:type="dxa"/>
            <w:shd w:val="clear" w:color="auto" w:fill="auto"/>
            <w:noWrap/>
            <w:vAlign w:val="bottom"/>
            <w:hideMark/>
          </w:tcPr>
          <w:p w14:paraId="468E201E"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1570</w:t>
            </w:r>
          </w:p>
        </w:tc>
        <w:tc>
          <w:tcPr>
            <w:tcW w:w="1440" w:type="dxa"/>
            <w:shd w:val="clear" w:color="auto" w:fill="auto"/>
            <w:noWrap/>
            <w:vAlign w:val="bottom"/>
            <w:hideMark/>
          </w:tcPr>
          <w:p w14:paraId="5572FFC8"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0.1</w:t>
            </w:r>
          </w:p>
        </w:tc>
        <w:tc>
          <w:tcPr>
            <w:tcW w:w="2070" w:type="dxa"/>
            <w:shd w:val="clear" w:color="auto" w:fill="auto"/>
            <w:noWrap/>
            <w:vAlign w:val="bottom"/>
            <w:hideMark/>
          </w:tcPr>
          <w:p w14:paraId="37CB702D"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0.000064</w:t>
            </w:r>
          </w:p>
        </w:tc>
      </w:tr>
      <w:tr w:rsidR="00D1447B" w:rsidRPr="00D1447B" w14:paraId="178639DE" w14:textId="77777777" w:rsidTr="00421795">
        <w:trPr>
          <w:trHeight w:val="288"/>
        </w:trPr>
        <w:tc>
          <w:tcPr>
            <w:tcW w:w="1435" w:type="dxa"/>
            <w:shd w:val="clear" w:color="auto" w:fill="auto"/>
            <w:noWrap/>
            <w:vAlign w:val="bottom"/>
            <w:hideMark/>
          </w:tcPr>
          <w:p w14:paraId="698C3259" w14:textId="77777777" w:rsidR="00D1447B" w:rsidRPr="00D1447B" w:rsidRDefault="00D1447B" w:rsidP="00D1447B">
            <w:pPr>
              <w:spacing w:after="0" w:line="240" w:lineRule="auto"/>
              <w:jc w:val="right"/>
              <w:rPr>
                <w:rFonts w:ascii="Calibri" w:eastAsia="Times New Roman" w:hAnsi="Calibri" w:cs="Times New Roman"/>
                <w:color w:val="000000"/>
              </w:rPr>
            </w:pPr>
          </w:p>
        </w:tc>
        <w:tc>
          <w:tcPr>
            <w:tcW w:w="1018" w:type="dxa"/>
            <w:shd w:val="clear" w:color="auto" w:fill="auto"/>
            <w:noWrap/>
            <w:vAlign w:val="bottom"/>
            <w:hideMark/>
          </w:tcPr>
          <w:p w14:paraId="427480AF" w14:textId="77777777" w:rsidR="00D1447B" w:rsidRPr="00D1447B" w:rsidRDefault="00D1447B" w:rsidP="00D1447B">
            <w:pPr>
              <w:spacing w:after="0" w:line="240" w:lineRule="auto"/>
              <w:rPr>
                <w:rFonts w:ascii="Calibri" w:eastAsia="Times New Roman" w:hAnsi="Calibri" w:cs="Times New Roman"/>
                <w:color w:val="000000"/>
              </w:rPr>
            </w:pPr>
            <w:r w:rsidRPr="00D1447B">
              <w:rPr>
                <w:rFonts w:ascii="Calibri" w:eastAsia="Times New Roman" w:hAnsi="Calibri" w:cs="Times New Roman"/>
                <w:color w:val="000000"/>
              </w:rPr>
              <w:t xml:space="preserve"> </w:t>
            </w:r>
          </w:p>
        </w:tc>
        <w:tc>
          <w:tcPr>
            <w:tcW w:w="1028" w:type="dxa"/>
            <w:shd w:val="clear" w:color="auto" w:fill="auto"/>
            <w:noWrap/>
            <w:vAlign w:val="bottom"/>
            <w:hideMark/>
          </w:tcPr>
          <w:p w14:paraId="0A799930"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123.53</w:t>
            </w:r>
          </w:p>
        </w:tc>
        <w:tc>
          <w:tcPr>
            <w:tcW w:w="1530" w:type="dxa"/>
            <w:shd w:val="clear" w:color="auto" w:fill="auto"/>
            <w:noWrap/>
            <w:vAlign w:val="bottom"/>
            <w:hideMark/>
          </w:tcPr>
          <w:p w14:paraId="75F67138"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123.34</w:t>
            </w:r>
          </w:p>
        </w:tc>
        <w:tc>
          <w:tcPr>
            <w:tcW w:w="990" w:type="dxa"/>
            <w:shd w:val="clear" w:color="auto" w:fill="auto"/>
            <w:noWrap/>
            <w:vAlign w:val="bottom"/>
            <w:hideMark/>
          </w:tcPr>
          <w:p w14:paraId="0A6266AF"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1575</w:t>
            </w:r>
          </w:p>
        </w:tc>
        <w:tc>
          <w:tcPr>
            <w:tcW w:w="1440" w:type="dxa"/>
            <w:shd w:val="clear" w:color="auto" w:fill="auto"/>
            <w:noWrap/>
            <w:vAlign w:val="bottom"/>
            <w:hideMark/>
          </w:tcPr>
          <w:p w14:paraId="7C0A0C6E"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0.19</w:t>
            </w:r>
          </w:p>
        </w:tc>
        <w:tc>
          <w:tcPr>
            <w:tcW w:w="2070" w:type="dxa"/>
            <w:shd w:val="clear" w:color="auto" w:fill="auto"/>
            <w:noWrap/>
            <w:vAlign w:val="bottom"/>
            <w:hideMark/>
          </w:tcPr>
          <w:p w14:paraId="288BD565" w14:textId="77777777" w:rsidR="00D1447B" w:rsidRPr="00D1447B" w:rsidRDefault="00D1447B" w:rsidP="00D1447B">
            <w:pPr>
              <w:spacing w:after="0" w:line="240" w:lineRule="auto"/>
              <w:jc w:val="right"/>
              <w:rPr>
                <w:rFonts w:ascii="Calibri" w:eastAsia="Times New Roman" w:hAnsi="Calibri" w:cs="Times New Roman"/>
                <w:color w:val="000000"/>
              </w:rPr>
            </w:pPr>
            <w:r w:rsidRPr="00D1447B">
              <w:rPr>
                <w:rFonts w:ascii="Calibri" w:eastAsia="Times New Roman" w:hAnsi="Calibri" w:cs="Times New Roman"/>
                <w:color w:val="000000"/>
              </w:rPr>
              <w:t>0.000121</w:t>
            </w:r>
          </w:p>
        </w:tc>
      </w:tr>
    </w:tbl>
    <w:p w14:paraId="1366B9A4" w14:textId="5C045D85" w:rsidR="00D1447B" w:rsidRPr="00013D5D" w:rsidRDefault="00013D5D" w:rsidP="00013D5D">
      <w:pPr>
        <w:pStyle w:val="NoSpacing"/>
        <w:jc w:val="center"/>
        <w:rPr>
          <w:sz w:val="20"/>
        </w:rPr>
      </w:pPr>
      <w:r>
        <w:rPr>
          <w:sz w:val="20"/>
        </w:rPr>
        <w:t>Table 16A -</w:t>
      </w:r>
      <w:r w:rsidRPr="00013D5D">
        <w:rPr>
          <w:sz w:val="20"/>
        </w:rPr>
        <w:t xml:space="preserve"> System 3 Cigarette Data</w:t>
      </w:r>
    </w:p>
    <w:p w14:paraId="0CB5C395" w14:textId="77777777" w:rsidR="00013D5D" w:rsidRDefault="00013D5D" w:rsidP="00B23FFC">
      <w:pPr>
        <w:pStyle w:val="NoSpacing"/>
        <w:rPr>
          <w:sz w:val="24"/>
        </w:rPr>
      </w:pPr>
    </w:p>
    <w:p w14:paraId="66EC80B3" w14:textId="77777777" w:rsidR="004A051D" w:rsidRDefault="008E6513" w:rsidP="00B23FFC">
      <w:pPr>
        <w:pStyle w:val="NoSpacing"/>
        <w:rPr>
          <w:sz w:val="24"/>
        </w:rPr>
      </w:pPr>
      <w:r>
        <w:rPr>
          <w:noProof/>
          <w:sz w:val="24"/>
        </w:rPr>
        <w:drawing>
          <wp:inline distT="0" distB="0" distL="0" distR="0" wp14:anchorId="0CB4D922" wp14:editId="10FA9D29">
            <wp:extent cx="2552700" cy="2552700"/>
            <wp:effectExtent l="0" t="0" r="0" b="0"/>
            <wp:docPr id="68" name="Picture 6" descr="IMG_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124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inline>
        </w:drawing>
      </w:r>
    </w:p>
    <w:p w14:paraId="1A122EBE" w14:textId="24841F60" w:rsidR="008F18D5" w:rsidRPr="00013D5D" w:rsidRDefault="00013D5D" w:rsidP="008F18D5">
      <w:pPr>
        <w:pStyle w:val="NoSpacing"/>
        <w:rPr>
          <w:sz w:val="20"/>
        </w:rPr>
      </w:pPr>
      <w:r>
        <w:rPr>
          <w:sz w:val="20"/>
        </w:rPr>
        <w:t>Figure 36A -</w:t>
      </w:r>
      <w:r w:rsidR="008F18D5" w:rsidRPr="00013D5D">
        <w:rPr>
          <w:sz w:val="20"/>
        </w:rPr>
        <w:t xml:space="preserve"> System 3 with ½” of char. All tests turned out the same.</w:t>
      </w:r>
    </w:p>
    <w:p w14:paraId="4697EF16" w14:textId="77777777" w:rsidR="008F18D5" w:rsidRDefault="008F18D5" w:rsidP="00B23FFC">
      <w:pPr>
        <w:pStyle w:val="NoSpacing"/>
        <w:rPr>
          <w:sz w:val="24"/>
        </w:rPr>
      </w:pPr>
    </w:p>
    <w:p w14:paraId="4DBC0472" w14:textId="77777777" w:rsidR="00C00B4B" w:rsidRDefault="00C00B4B" w:rsidP="00C00B4B">
      <w:pPr>
        <w:pStyle w:val="NoSpacing"/>
        <w:rPr>
          <w:b/>
          <w:sz w:val="28"/>
          <w:u w:val="single"/>
        </w:rPr>
      </w:pPr>
    </w:p>
    <w:p w14:paraId="41036101" w14:textId="77777777" w:rsidR="00C00B4B" w:rsidRDefault="00C00B4B" w:rsidP="00C00B4B">
      <w:pPr>
        <w:pStyle w:val="NoSpacing"/>
        <w:rPr>
          <w:b/>
          <w:sz w:val="28"/>
          <w:u w:val="single"/>
        </w:rPr>
      </w:pPr>
    </w:p>
    <w:p w14:paraId="39AD4A2A" w14:textId="77777777" w:rsidR="00C00B4B" w:rsidRDefault="00C00B4B" w:rsidP="00C00B4B">
      <w:pPr>
        <w:pStyle w:val="NoSpacing"/>
        <w:rPr>
          <w:b/>
          <w:sz w:val="28"/>
          <w:u w:val="single"/>
        </w:rPr>
      </w:pPr>
    </w:p>
    <w:p w14:paraId="48030F30" w14:textId="77777777" w:rsidR="00C00B4B" w:rsidRDefault="00C00B4B" w:rsidP="00C00B4B">
      <w:pPr>
        <w:pStyle w:val="NoSpacing"/>
        <w:rPr>
          <w:b/>
          <w:sz w:val="28"/>
          <w:u w:val="single"/>
        </w:rPr>
      </w:pPr>
    </w:p>
    <w:p w14:paraId="386A8DCA" w14:textId="77777777" w:rsidR="00C00B4B" w:rsidRDefault="00C00B4B" w:rsidP="00C00B4B">
      <w:pPr>
        <w:pStyle w:val="NoSpacing"/>
        <w:rPr>
          <w:b/>
          <w:sz w:val="28"/>
          <w:u w:val="single"/>
        </w:rPr>
      </w:pPr>
    </w:p>
    <w:p w14:paraId="6ACE40B1" w14:textId="77777777" w:rsidR="00C00B4B" w:rsidRDefault="00C00B4B" w:rsidP="00C00B4B">
      <w:pPr>
        <w:pStyle w:val="NoSpacing"/>
        <w:rPr>
          <w:b/>
          <w:sz w:val="28"/>
          <w:u w:val="single"/>
        </w:rPr>
      </w:pPr>
    </w:p>
    <w:p w14:paraId="0594BCFE" w14:textId="77777777" w:rsidR="00C00B4B" w:rsidRDefault="00C00B4B" w:rsidP="00C00B4B">
      <w:pPr>
        <w:pStyle w:val="NoSpacing"/>
        <w:rPr>
          <w:b/>
          <w:sz w:val="28"/>
          <w:u w:val="single"/>
        </w:rPr>
      </w:pPr>
    </w:p>
    <w:p w14:paraId="362304F6" w14:textId="77777777" w:rsidR="00C00B4B" w:rsidRDefault="00C00B4B" w:rsidP="00C00B4B">
      <w:pPr>
        <w:pStyle w:val="NoSpacing"/>
        <w:rPr>
          <w:b/>
          <w:sz w:val="28"/>
          <w:u w:val="single"/>
        </w:rPr>
      </w:pPr>
    </w:p>
    <w:p w14:paraId="78821D0B" w14:textId="77777777" w:rsidR="00C00B4B" w:rsidRDefault="00C00B4B" w:rsidP="00C00B4B">
      <w:pPr>
        <w:pStyle w:val="NoSpacing"/>
        <w:rPr>
          <w:b/>
          <w:sz w:val="28"/>
          <w:u w:val="single"/>
        </w:rPr>
      </w:pPr>
    </w:p>
    <w:p w14:paraId="32A11A5F" w14:textId="77777777" w:rsidR="00C00B4B" w:rsidRDefault="00C00B4B" w:rsidP="00C00B4B">
      <w:pPr>
        <w:pStyle w:val="NoSpacing"/>
        <w:rPr>
          <w:b/>
          <w:sz w:val="28"/>
          <w:u w:val="single"/>
        </w:rPr>
      </w:pPr>
    </w:p>
    <w:p w14:paraId="697D6D39" w14:textId="77777777" w:rsidR="00C00B4B" w:rsidRDefault="00C00B4B" w:rsidP="00C00B4B">
      <w:pPr>
        <w:pStyle w:val="NoSpacing"/>
        <w:rPr>
          <w:b/>
          <w:sz w:val="28"/>
          <w:u w:val="single"/>
        </w:rPr>
      </w:pPr>
    </w:p>
    <w:p w14:paraId="0BD42530" w14:textId="77777777" w:rsidR="00C00B4B" w:rsidRDefault="00C00B4B" w:rsidP="00C00B4B">
      <w:pPr>
        <w:pStyle w:val="NoSpacing"/>
        <w:rPr>
          <w:b/>
          <w:sz w:val="28"/>
          <w:u w:val="single"/>
        </w:rPr>
      </w:pPr>
    </w:p>
    <w:p w14:paraId="64A3511E" w14:textId="41813329" w:rsidR="00991CE4" w:rsidRDefault="00FA42FA" w:rsidP="00C00B4B">
      <w:pPr>
        <w:pStyle w:val="NoSpacing"/>
        <w:rPr>
          <w:b/>
          <w:sz w:val="28"/>
          <w:u w:val="single"/>
        </w:rPr>
      </w:pPr>
      <w:r>
        <w:rPr>
          <w:b/>
          <w:sz w:val="28"/>
          <w:u w:val="single"/>
        </w:rPr>
        <w:t>Intermediate scale</w:t>
      </w:r>
      <w:r w:rsidR="00991CE4">
        <w:rPr>
          <w:b/>
          <w:sz w:val="28"/>
          <w:u w:val="single"/>
        </w:rPr>
        <w:t xml:space="preserve"> Corner Tests</w:t>
      </w:r>
    </w:p>
    <w:p w14:paraId="686BCBF4" w14:textId="77777777" w:rsidR="00991CE4" w:rsidRDefault="007D3968" w:rsidP="00C00B4B">
      <w:pPr>
        <w:pStyle w:val="NoSpacing"/>
        <w:rPr>
          <w:sz w:val="24"/>
        </w:rPr>
      </w:pPr>
      <w:r>
        <w:rPr>
          <w:sz w:val="24"/>
        </w:rPr>
        <w:t xml:space="preserve">To simulate a small version of the conditions the pit cubes are in </w:t>
      </w:r>
      <w:r w:rsidR="0072689B">
        <w:rPr>
          <w:sz w:val="24"/>
        </w:rPr>
        <w:t xml:space="preserve">when piled in a gymnastics pit </w:t>
      </w:r>
      <w:r w:rsidR="0094213C">
        <w:rPr>
          <w:sz w:val="24"/>
        </w:rPr>
        <w:t xml:space="preserve">20 cubes </w:t>
      </w:r>
      <w:r w:rsidR="0072689B">
        <w:rPr>
          <w:sz w:val="24"/>
        </w:rPr>
        <w:t xml:space="preserve">were </w:t>
      </w:r>
      <w:r w:rsidR="0094213C">
        <w:rPr>
          <w:sz w:val="24"/>
        </w:rPr>
        <w:t xml:space="preserve">used </w:t>
      </w:r>
      <w:r w:rsidR="0072689B">
        <w:rPr>
          <w:sz w:val="24"/>
        </w:rPr>
        <w:t xml:space="preserve">as a step up from the single cube tests in a 3’x3’x3’ corner made of </w:t>
      </w:r>
      <w:r w:rsidR="006E14D7">
        <w:rPr>
          <w:sz w:val="24"/>
        </w:rPr>
        <w:t>gypsum b</w:t>
      </w:r>
      <w:r w:rsidR="0072689B">
        <w:rPr>
          <w:sz w:val="24"/>
        </w:rPr>
        <w:t xml:space="preserve">oard. Chicken wire was attached on the two walls of the corner 1.5 feet along each wall </w:t>
      </w:r>
      <w:r w:rsidR="00A14D28">
        <w:rPr>
          <w:sz w:val="24"/>
        </w:rPr>
        <w:t>to create a space for the cubes to be thrown into and have them stack up rather than fall away. This allowed the cubes to fall randomly i</w:t>
      </w:r>
      <w:r w:rsidR="006E14D7">
        <w:rPr>
          <w:sz w:val="24"/>
        </w:rPr>
        <w:t>nto place as well as observe the cubes at the fire progressed in case there was a drastic change in behavior from the single cube tests.</w:t>
      </w:r>
      <w:r w:rsidR="00A14D28">
        <w:rPr>
          <w:sz w:val="24"/>
        </w:rPr>
        <w:t xml:space="preserve"> </w:t>
      </w:r>
      <w:r w:rsidR="006E14D7">
        <w:rPr>
          <w:sz w:val="24"/>
        </w:rPr>
        <w:t xml:space="preserve">The corner test was done six times. Each system was tested twice. The same super-critical condition found in the single cube tests was used. Each system was tested with the ignition at the top of the pile and at the bottom of the pile. </w:t>
      </w:r>
      <w:r w:rsidR="00A14D28">
        <w:rPr>
          <w:sz w:val="24"/>
        </w:rPr>
        <w:t>Refer to Appendix B for more a detailed description of the set of and test procedure as well as the corner tests used to test the effectiveness of the set up.</w:t>
      </w:r>
    </w:p>
    <w:p w14:paraId="0A7C4A9A" w14:textId="77777777" w:rsidR="00A14D28" w:rsidRDefault="00A14D28" w:rsidP="00C00B4B">
      <w:pPr>
        <w:pStyle w:val="NoSpacing"/>
        <w:rPr>
          <w:sz w:val="24"/>
        </w:rPr>
      </w:pPr>
    </w:p>
    <w:p w14:paraId="5D46AC31" w14:textId="77777777" w:rsidR="001453FF" w:rsidRDefault="001453FF" w:rsidP="00C00B4B">
      <w:pPr>
        <w:pStyle w:val="NoSpacing"/>
        <w:rPr>
          <w:b/>
          <w:sz w:val="24"/>
        </w:rPr>
      </w:pPr>
      <w:r>
        <w:rPr>
          <w:b/>
          <w:sz w:val="24"/>
        </w:rPr>
        <w:t>System 1</w:t>
      </w:r>
    </w:p>
    <w:p w14:paraId="7B48C11E" w14:textId="77777777" w:rsidR="00204656" w:rsidRDefault="00204656" w:rsidP="00C00B4B">
      <w:pPr>
        <w:pStyle w:val="NoSpacing"/>
        <w:rPr>
          <w:i/>
          <w:sz w:val="24"/>
        </w:rPr>
      </w:pPr>
      <w:r>
        <w:rPr>
          <w:i/>
          <w:sz w:val="24"/>
        </w:rPr>
        <w:t>The video for the top ignition test was unrecoverable.</w:t>
      </w:r>
    </w:p>
    <w:p w14:paraId="31259CA0" w14:textId="77777777" w:rsidR="0020516B" w:rsidRPr="0020516B" w:rsidRDefault="004B45E8" w:rsidP="00C00B4B">
      <w:pPr>
        <w:pStyle w:val="NoSpacing"/>
        <w:rPr>
          <w:sz w:val="24"/>
        </w:rPr>
      </w:pPr>
      <w:r>
        <w:rPr>
          <w:sz w:val="24"/>
        </w:rPr>
        <w:t xml:space="preserve">Both tests started out with the 6 inch flame at 30 seconds of exposure. Bottom and top ignitions </w:t>
      </w:r>
      <w:r w:rsidR="00F8044E">
        <w:rPr>
          <w:sz w:val="24"/>
        </w:rPr>
        <w:t>developed very slowly. After the first 60 seconds the initial cube is still the only one burning</w:t>
      </w:r>
      <w:r w:rsidR="007150C6">
        <w:rPr>
          <w:sz w:val="24"/>
        </w:rPr>
        <w:t xml:space="preserve"> for the top ignition test while the bottom ignition test</w:t>
      </w:r>
      <w:r w:rsidR="0046691B">
        <w:rPr>
          <w:sz w:val="24"/>
        </w:rPr>
        <w:t xml:space="preserve"> had 2 cubes burning </w:t>
      </w:r>
      <w:r w:rsidR="008F6D6A">
        <w:rPr>
          <w:sz w:val="24"/>
        </w:rPr>
        <w:t xml:space="preserve">at that point, Figure 38. 150 seconds into the tests top ignition test only spread to a few surrounding </w:t>
      </w:r>
      <w:r w:rsidR="00071808">
        <w:rPr>
          <w:sz w:val="24"/>
        </w:rPr>
        <w:t xml:space="preserve">cubes, Figure 39. The fire quickly developed and then decayed from 3.5 to 6 minutes </w:t>
      </w:r>
      <w:r w:rsidR="009A2A08">
        <w:rPr>
          <w:sz w:val="24"/>
        </w:rPr>
        <w:t>for both tests but a few smaller flames remained for another 4.5 minutes for the bottom ignition test and 5 minutes for the top ignition test making the time to flame out 10:34 for the bottom ignition and 11:21 for the top ignition.</w:t>
      </w:r>
    </w:p>
    <w:p w14:paraId="0AF6825E" w14:textId="77777777" w:rsidR="00204656" w:rsidRDefault="00204656" w:rsidP="00C00B4B">
      <w:pPr>
        <w:pStyle w:val="NoSpacing"/>
        <w:rPr>
          <w:sz w:val="24"/>
        </w:rPr>
      </w:pPr>
    </w:p>
    <w:p w14:paraId="2DF3F444" w14:textId="77777777" w:rsidR="00DF687F" w:rsidRDefault="00DF687F" w:rsidP="00C00B4B">
      <w:pPr>
        <w:pStyle w:val="NoSpacing"/>
        <w:rPr>
          <w:sz w:val="24"/>
        </w:rPr>
      </w:pPr>
      <w:r>
        <w:rPr>
          <w:i/>
          <w:sz w:val="24"/>
        </w:rPr>
        <w:t>The height indicator gives heights above the floor. The base of the cube pile is 1’ above the floor.</w:t>
      </w:r>
    </w:p>
    <w:p w14:paraId="02EE9D50" w14:textId="77777777" w:rsidR="0036431A" w:rsidRDefault="0036431A" w:rsidP="00C00B4B">
      <w:pPr>
        <w:pStyle w:val="NoSpacing"/>
        <w:rPr>
          <w:sz w:val="24"/>
        </w:rPr>
      </w:pPr>
      <w:r>
        <w:rPr>
          <w:noProof/>
          <w:sz w:val="24"/>
        </w:rPr>
        <w:drawing>
          <wp:inline distT="0" distB="0" distL="0" distR="0" wp14:anchorId="796BDD05" wp14:editId="3A0B12AF">
            <wp:extent cx="5943600" cy="33432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1CB 6s.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715B9EA" w14:textId="24016B9D" w:rsidR="0036431A" w:rsidRPr="00F042DE" w:rsidRDefault="0036431A" w:rsidP="00C00B4B">
      <w:pPr>
        <w:pStyle w:val="NoSpacing"/>
        <w:rPr>
          <w:sz w:val="20"/>
        </w:rPr>
      </w:pPr>
      <w:r w:rsidRPr="00F042DE">
        <w:rPr>
          <w:sz w:val="20"/>
        </w:rPr>
        <w:t>Figure 37</w:t>
      </w:r>
      <w:r w:rsidR="00F042DE">
        <w:rPr>
          <w:sz w:val="20"/>
        </w:rPr>
        <w:t>A -</w:t>
      </w:r>
      <w:r w:rsidR="009A2A08" w:rsidRPr="00F042DE">
        <w:rPr>
          <w:sz w:val="20"/>
        </w:rPr>
        <w:t xml:space="preserve"> The flame fr</w:t>
      </w:r>
      <w:r w:rsidR="009B2E3F" w:rsidRPr="00F042DE">
        <w:rPr>
          <w:sz w:val="20"/>
        </w:rPr>
        <w:t xml:space="preserve">om the Bunsen </w:t>
      </w:r>
      <w:proofErr w:type="gramStart"/>
      <w:r w:rsidR="009B2E3F" w:rsidRPr="00F042DE">
        <w:rPr>
          <w:sz w:val="20"/>
        </w:rPr>
        <w:t>Burner</w:t>
      </w:r>
      <w:proofErr w:type="gramEnd"/>
      <w:r w:rsidR="009B2E3F" w:rsidRPr="00F042DE">
        <w:rPr>
          <w:sz w:val="20"/>
        </w:rPr>
        <w:t xml:space="preserve"> spreads upwards over 2 cubes due to the 6 inch flame height.</w:t>
      </w:r>
    </w:p>
    <w:p w14:paraId="378A1429" w14:textId="77777777" w:rsidR="0036431A" w:rsidRDefault="0036431A" w:rsidP="00C00B4B">
      <w:pPr>
        <w:pStyle w:val="NoSpacing"/>
        <w:rPr>
          <w:sz w:val="24"/>
        </w:rPr>
      </w:pPr>
    </w:p>
    <w:p w14:paraId="473444AE" w14:textId="77777777" w:rsidR="0036431A" w:rsidRDefault="0036431A" w:rsidP="00C00B4B">
      <w:pPr>
        <w:pStyle w:val="NoSpacing"/>
        <w:rPr>
          <w:sz w:val="24"/>
        </w:rPr>
      </w:pPr>
      <w:r>
        <w:rPr>
          <w:noProof/>
          <w:sz w:val="24"/>
        </w:rPr>
        <w:drawing>
          <wp:inline distT="0" distB="0" distL="0" distR="0" wp14:anchorId="55D8A5CE" wp14:editId="735DAEB1">
            <wp:extent cx="5943600" cy="33432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1CB 60s.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B3BB49B" w14:textId="057994D0" w:rsidR="0036431A" w:rsidRPr="00F042DE" w:rsidRDefault="0036431A" w:rsidP="00C00B4B">
      <w:pPr>
        <w:pStyle w:val="NoSpacing"/>
        <w:rPr>
          <w:sz w:val="20"/>
        </w:rPr>
      </w:pPr>
      <w:r w:rsidRPr="00F042DE">
        <w:rPr>
          <w:sz w:val="20"/>
        </w:rPr>
        <w:t>Figure 38</w:t>
      </w:r>
      <w:r w:rsidR="00F042DE">
        <w:rPr>
          <w:sz w:val="20"/>
        </w:rPr>
        <w:t>A -</w:t>
      </w:r>
      <w:r w:rsidR="009B2E3F" w:rsidRPr="00F042DE">
        <w:rPr>
          <w:sz w:val="20"/>
        </w:rPr>
        <w:t xml:space="preserve"> The flame burns on the top edge of the cube initially exposed to the burner. The cube above it also continued to bur and drips onto the cube below that is already burning.</w:t>
      </w:r>
    </w:p>
    <w:p w14:paraId="7C8C7FA3" w14:textId="77777777" w:rsidR="009B2E3F" w:rsidRDefault="009B2E3F" w:rsidP="00C00B4B">
      <w:pPr>
        <w:pStyle w:val="NoSpacing"/>
        <w:rPr>
          <w:sz w:val="24"/>
        </w:rPr>
      </w:pPr>
    </w:p>
    <w:p w14:paraId="35098E8C" w14:textId="77777777" w:rsidR="0036431A" w:rsidRDefault="0036431A" w:rsidP="00C00B4B">
      <w:pPr>
        <w:pStyle w:val="NoSpacing"/>
        <w:rPr>
          <w:sz w:val="24"/>
        </w:rPr>
      </w:pPr>
      <w:r>
        <w:rPr>
          <w:noProof/>
          <w:sz w:val="24"/>
        </w:rPr>
        <w:drawing>
          <wp:inline distT="0" distB="0" distL="0" distR="0" wp14:anchorId="6C03BADA" wp14:editId="66243574">
            <wp:extent cx="5943600" cy="33432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1CB 150s.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AAE4DED" w14:textId="68D9C3E4" w:rsidR="0036431A" w:rsidRPr="00F042DE" w:rsidRDefault="0036431A" w:rsidP="00C00B4B">
      <w:pPr>
        <w:pStyle w:val="NoSpacing"/>
        <w:rPr>
          <w:sz w:val="20"/>
        </w:rPr>
      </w:pPr>
      <w:r w:rsidRPr="00F042DE">
        <w:rPr>
          <w:sz w:val="20"/>
        </w:rPr>
        <w:t>Figure 39</w:t>
      </w:r>
      <w:r w:rsidR="00F042DE">
        <w:rPr>
          <w:sz w:val="20"/>
        </w:rPr>
        <w:t>A -</w:t>
      </w:r>
      <w:r w:rsidR="009B2E3F" w:rsidRPr="00F042DE">
        <w:rPr>
          <w:sz w:val="20"/>
        </w:rPr>
        <w:t xml:space="preserve"> </w:t>
      </w:r>
      <w:r w:rsidR="002D7FE1" w:rsidRPr="00F042DE">
        <w:rPr>
          <w:sz w:val="20"/>
        </w:rPr>
        <w:t>At the same time that the single cube tests were extinguish, all of the cubes have started burning and producing a 6-7 foot flame height from the base of the pile.</w:t>
      </w:r>
    </w:p>
    <w:p w14:paraId="1BF0585D" w14:textId="77777777" w:rsidR="0036431A" w:rsidRDefault="0036431A" w:rsidP="00C00B4B">
      <w:pPr>
        <w:pStyle w:val="NoSpacing"/>
        <w:rPr>
          <w:sz w:val="24"/>
        </w:rPr>
      </w:pPr>
      <w:r>
        <w:rPr>
          <w:noProof/>
          <w:sz w:val="24"/>
        </w:rPr>
        <w:lastRenderedPageBreak/>
        <w:drawing>
          <wp:inline distT="0" distB="0" distL="0" distR="0" wp14:anchorId="16239183" wp14:editId="6D92176B">
            <wp:extent cx="59436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1CB 210s.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E7AA466" w14:textId="777FC023" w:rsidR="0036431A" w:rsidRPr="00F042DE" w:rsidRDefault="0036431A" w:rsidP="00C00B4B">
      <w:pPr>
        <w:pStyle w:val="NoSpacing"/>
        <w:rPr>
          <w:sz w:val="20"/>
        </w:rPr>
      </w:pPr>
      <w:r w:rsidRPr="00F042DE">
        <w:rPr>
          <w:sz w:val="20"/>
        </w:rPr>
        <w:t>Figure 40</w:t>
      </w:r>
      <w:r w:rsidR="00F042DE">
        <w:rPr>
          <w:sz w:val="20"/>
        </w:rPr>
        <w:t>A -</w:t>
      </w:r>
      <w:r w:rsidR="002D7FE1" w:rsidRPr="00F042DE">
        <w:rPr>
          <w:sz w:val="20"/>
        </w:rPr>
        <w:t xml:space="preserve"> The pile of cubes quickly melts into a pool</w:t>
      </w:r>
      <w:r w:rsidR="00DF687F" w:rsidRPr="00F042DE">
        <w:rPr>
          <w:sz w:val="20"/>
        </w:rPr>
        <w:t xml:space="preserve"> and continues to burn with a 6-7 foot flame height.</w:t>
      </w:r>
    </w:p>
    <w:p w14:paraId="7201DB3B" w14:textId="77777777" w:rsidR="00DF687F" w:rsidRDefault="00DF687F" w:rsidP="00C00B4B">
      <w:pPr>
        <w:pStyle w:val="NoSpacing"/>
        <w:rPr>
          <w:sz w:val="24"/>
        </w:rPr>
      </w:pPr>
    </w:p>
    <w:p w14:paraId="4C446224" w14:textId="77777777" w:rsidR="0036431A" w:rsidRDefault="0036431A" w:rsidP="00C00B4B">
      <w:pPr>
        <w:pStyle w:val="NoSpacing"/>
        <w:rPr>
          <w:sz w:val="24"/>
        </w:rPr>
      </w:pPr>
      <w:r>
        <w:rPr>
          <w:noProof/>
          <w:sz w:val="24"/>
        </w:rPr>
        <w:drawing>
          <wp:inline distT="0" distB="0" distL="0" distR="0" wp14:anchorId="189952FE" wp14:editId="4D119C23">
            <wp:extent cx="594360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1CB 255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675D4B8" w14:textId="3C813018" w:rsidR="0036431A" w:rsidRPr="00F042DE" w:rsidRDefault="0036431A" w:rsidP="00C00B4B">
      <w:pPr>
        <w:pStyle w:val="NoSpacing"/>
        <w:rPr>
          <w:sz w:val="20"/>
        </w:rPr>
      </w:pPr>
      <w:r w:rsidRPr="00F042DE">
        <w:rPr>
          <w:sz w:val="20"/>
        </w:rPr>
        <w:t>Figure 41</w:t>
      </w:r>
      <w:r w:rsidR="00F042DE">
        <w:rPr>
          <w:sz w:val="20"/>
        </w:rPr>
        <w:t>A -</w:t>
      </w:r>
      <w:r w:rsidR="009C2A37" w:rsidRPr="00F042DE">
        <w:rPr>
          <w:sz w:val="20"/>
        </w:rPr>
        <w:t xml:space="preserve"> The fire burns down as the fuel is used up. The flame height is now </w:t>
      </w:r>
      <w:r w:rsidR="002A2DC4" w:rsidRPr="00F042DE">
        <w:rPr>
          <w:sz w:val="20"/>
        </w:rPr>
        <w:t>about 18 inches.</w:t>
      </w:r>
    </w:p>
    <w:p w14:paraId="216E884A" w14:textId="77777777" w:rsidR="00204656" w:rsidRDefault="0036431A" w:rsidP="00C00B4B">
      <w:pPr>
        <w:pStyle w:val="NoSpacing"/>
        <w:rPr>
          <w:sz w:val="24"/>
        </w:rPr>
      </w:pPr>
      <w:r>
        <w:rPr>
          <w:noProof/>
          <w:sz w:val="24"/>
        </w:rPr>
        <w:lastRenderedPageBreak/>
        <w:drawing>
          <wp:inline distT="0" distB="0" distL="0" distR="0" wp14:anchorId="379FB798" wp14:editId="055303A3">
            <wp:extent cx="5943600" cy="33432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1CB 360s.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86F32A9" w14:textId="2DB38C51" w:rsidR="0036431A" w:rsidRPr="00F042DE" w:rsidRDefault="0036431A" w:rsidP="00C00B4B">
      <w:pPr>
        <w:pStyle w:val="NoSpacing"/>
        <w:rPr>
          <w:sz w:val="20"/>
        </w:rPr>
      </w:pPr>
      <w:r w:rsidRPr="00F042DE">
        <w:rPr>
          <w:sz w:val="20"/>
        </w:rPr>
        <w:t>Figure 42</w:t>
      </w:r>
      <w:r w:rsidR="00F042DE">
        <w:rPr>
          <w:sz w:val="20"/>
        </w:rPr>
        <w:t>A -</w:t>
      </w:r>
      <w:r w:rsidR="00A817EB" w:rsidRPr="00F042DE">
        <w:rPr>
          <w:sz w:val="20"/>
        </w:rPr>
        <w:t xml:space="preserve"> </w:t>
      </w:r>
      <w:r w:rsidR="00EA4CE8" w:rsidRPr="00F042DE">
        <w:rPr>
          <w:sz w:val="20"/>
        </w:rPr>
        <w:t>The last of the fuel continues to burn out slowly until finally extinguishing after 10:34.</w:t>
      </w:r>
    </w:p>
    <w:p w14:paraId="4CF74493" w14:textId="77777777" w:rsidR="00204656" w:rsidRDefault="00204656" w:rsidP="00C00B4B">
      <w:pPr>
        <w:pStyle w:val="NoSpacing"/>
        <w:rPr>
          <w:sz w:val="24"/>
        </w:rPr>
      </w:pPr>
    </w:p>
    <w:p w14:paraId="5DB8B3D9" w14:textId="77777777" w:rsidR="00991CE4" w:rsidRDefault="00204656" w:rsidP="00C00B4B">
      <w:pPr>
        <w:pStyle w:val="NoSpacing"/>
        <w:rPr>
          <w:b/>
          <w:sz w:val="24"/>
        </w:rPr>
      </w:pPr>
      <w:r>
        <w:rPr>
          <w:b/>
          <w:sz w:val="24"/>
        </w:rPr>
        <w:t>System 2</w:t>
      </w:r>
    </w:p>
    <w:p w14:paraId="11D866A6" w14:textId="77777777" w:rsidR="0036431A" w:rsidRDefault="00F54AD2" w:rsidP="00C00B4B">
      <w:pPr>
        <w:pStyle w:val="NoSpacing"/>
        <w:rPr>
          <w:sz w:val="24"/>
        </w:rPr>
      </w:pPr>
      <w:r>
        <w:rPr>
          <w:sz w:val="24"/>
        </w:rPr>
        <w:t>Both tests used a 1.5 inch flame that was applied for 18 seconds.</w:t>
      </w:r>
      <w:r w:rsidR="00B43513">
        <w:rPr>
          <w:sz w:val="24"/>
        </w:rPr>
        <w:t xml:space="preserve"> </w:t>
      </w:r>
      <w:r w:rsidR="0036431A">
        <w:rPr>
          <w:sz w:val="24"/>
        </w:rPr>
        <w:t xml:space="preserve">The bottom ignition test spread much faster than the top ignition. In Figure 44 after 60 seconds the bottom ignition pile has spread to most of the cubes while the top ignition pile is still only burning on the cube that was exposed to the Bunsen </w:t>
      </w:r>
      <w:proofErr w:type="gramStart"/>
      <w:r w:rsidR="0036431A">
        <w:rPr>
          <w:sz w:val="24"/>
        </w:rPr>
        <w:t>Burner</w:t>
      </w:r>
      <w:proofErr w:type="gramEnd"/>
      <w:r w:rsidR="0036431A">
        <w:rPr>
          <w:sz w:val="24"/>
        </w:rPr>
        <w:t xml:space="preserve">. At 150 seconds the bottom ignition pile has melted down into a pool fire while the top ignition pile is still not entirely involved, see Figure 45. The bottom ignition pile </w:t>
      </w:r>
      <w:r w:rsidR="007B7E5A">
        <w:rPr>
          <w:sz w:val="24"/>
        </w:rPr>
        <w:t xml:space="preserve">then dies out and only has a few small flames from 5 minutes to 8.5 minutes. During this time the top ignition reaches full involvement of the 20 cubes and then dies out, Figures 46-48. The bottom ignition test </w:t>
      </w:r>
      <w:r w:rsidR="00E87980">
        <w:rPr>
          <w:sz w:val="24"/>
        </w:rPr>
        <w:t>reached flame out after 6:30 while top ignition lasted 9 minutes.</w:t>
      </w:r>
      <w:r w:rsidR="00B55161">
        <w:rPr>
          <w:sz w:val="24"/>
        </w:rPr>
        <w:t xml:space="preserve"> Both tests ha</w:t>
      </w:r>
      <w:r w:rsidR="0020516B">
        <w:rPr>
          <w:sz w:val="24"/>
        </w:rPr>
        <w:t>d nothing remaining after flame out.</w:t>
      </w:r>
    </w:p>
    <w:p w14:paraId="35E6A77A" w14:textId="77777777" w:rsidR="00E87980" w:rsidRDefault="00E87980" w:rsidP="00C00B4B">
      <w:pPr>
        <w:pStyle w:val="NoSpacing"/>
        <w:rPr>
          <w:b/>
          <w:sz w:val="24"/>
        </w:rPr>
      </w:pPr>
    </w:p>
    <w:p w14:paraId="6CB3BD7F" w14:textId="77777777" w:rsidR="0036431A" w:rsidRDefault="0036431A" w:rsidP="00C00B4B">
      <w:pPr>
        <w:pStyle w:val="NoSpacing"/>
        <w:rPr>
          <w:b/>
          <w:sz w:val="24"/>
        </w:rPr>
      </w:pPr>
    </w:p>
    <w:p w14:paraId="4679AA98" w14:textId="77777777" w:rsidR="0036431A" w:rsidRDefault="0036431A" w:rsidP="00C00B4B">
      <w:pPr>
        <w:pStyle w:val="NoSpacing"/>
        <w:rPr>
          <w:b/>
          <w:sz w:val="24"/>
        </w:rPr>
      </w:pPr>
    </w:p>
    <w:p w14:paraId="449273FE" w14:textId="33FE12AC" w:rsidR="0036431A" w:rsidRDefault="0036431A" w:rsidP="00C00B4B">
      <w:pPr>
        <w:pStyle w:val="NoSpacing"/>
        <w:rPr>
          <w:b/>
          <w:sz w:val="24"/>
        </w:rPr>
      </w:pPr>
    </w:p>
    <w:p w14:paraId="351F2B60" w14:textId="204D75DC" w:rsidR="00F042DE" w:rsidRDefault="00F042DE" w:rsidP="00C00B4B">
      <w:pPr>
        <w:pStyle w:val="NoSpacing"/>
        <w:rPr>
          <w:b/>
          <w:sz w:val="24"/>
        </w:rPr>
      </w:pPr>
    </w:p>
    <w:p w14:paraId="56AF4DF7" w14:textId="2F8B6777" w:rsidR="00F042DE" w:rsidRDefault="00F042DE" w:rsidP="00C00B4B">
      <w:pPr>
        <w:pStyle w:val="NoSpacing"/>
        <w:rPr>
          <w:b/>
          <w:sz w:val="24"/>
        </w:rPr>
      </w:pPr>
    </w:p>
    <w:p w14:paraId="120D156D" w14:textId="451D6D0A" w:rsidR="00F042DE" w:rsidRDefault="00F042DE" w:rsidP="00C00B4B">
      <w:pPr>
        <w:pStyle w:val="NoSpacing"/>
        <w:rPr>
          <w:b/>
          <w:sz w:val="24"/>
        </w:rPr>
      </w:pPr>
    </w:p>
    <w:p w14:paraId="14ECF566" w14:textId="14521F13" w:rsidR="00F042DE" w:rsidRDefault="00F042DE" w:rsidP="00C00B4B">
      <w:pPr>
        <w:pStyle w:val="NoSpacing"/>
        <w:rPr>
          <w:b/>
          <w:sz w:val="24"/>
        </w:rPr>
      </w:pPr>
    </w:p>
    <w:p w14:paraId="2D7ECB7C" w14:textId="77777777" w:rsidR="00F042DE" w:rsidRDefault="00F042DE" w:rsidP="00C00B4B">
      <w:pPr>
        <w:pStyle w:val="NoSpacing"/>
        <w:rPr>
          <w:b/>
          <w:sz w:val="24"/>
        </w:rPr>
      </w:pPr>
    </w:p>
    <w:p w14:paraId="4178AAE5" w14:textId="77777777" w:rsidR="0036431A" w:rsidRDefault="0036431A" w:rsidP="00C00B4B">
      <w:pPr>
        <w:pStyle w:val="NoSpacing"/>
        <w:rPr>
          <w:b/>
          <w:sz w:val="24"/>
        </w:rPr>
      </w:pPr>
    </w:p>
    <w:p w14:paraId="4D40E1F1" w14:textId="77777777" w:rsidR="0036431A" w:rsidRDefault="0036431A" w:rsidP="00C00B4B">
      <w:pPr>
        <w:pStyle w:val="NoSpacing"/>
        <w:rPr>
          <w:b/>
          <w:sz w:val="24"/>
        </w:rPr>
      </w:pPr>
    </w:p>
    <w:p w14:paraId="4D28B0B8" w14:textId="77777777" w:rsidR="0036431A" w:rsidRDefault="0036431A" w:rsidP="00C00B4B">
      <w:pPr>
        <w:pStyle w:val="NoSpacing"/>
        <w:rPr>
          <w:b/>
          <w:sz w:val="24"/>
        </w:rPr>
      </w:pPr>
    </w:p>
    <w:p w14:paraId="2D105857" w14:textId="77777777" w:rsidR="0036431A" w:rsidRDefault="0036431A" w:rsidP="00C00B4B">
      <w:pPr>
        <w:pStyle w:val="NoSpacing"/>
        <w:rPr>
          <w:b/>
          <w:sz w:val="24"/>
        </w:rPr>
      </w:pPr>
    </w:p>
    <w:p w14:paraId="6719BEBF" w14:textId="77777777" w:rsidR="0036431A" w:rsidRPr="0036431A" w:rsidRDefault="0036431A" w:rsidP="0036431A">
      <w:pPr>
        <w:pStyle w:val="NoSpacing"/>
        <w:tabs>
          <w:tab w:val="left" w:pos="720"/>
          <w:tab w:val="left" w:pos="1440"/>
          <w:tab w:val="left" w:pos="2160"/>
          <w:tab w:val="left" w:pos="2880"/>
          <w:tab w:val="left" w:pos="3600"/>
          <w:tab w:val="left" w:pos="4320"/>
          <w:tab w:val="center" w:pos="4680"/>
          <w:tab w:val="left" w:pos="5040"/>
          <w:tab w:val="left" w:pos="5760"/>
          <w:tab w:val="left" w:pos="6480"/>
          <w:tab w:val="left" w:pos="7200"/>
          <w:tab w:val="right" w:pos="9360"/>
        </w:tabs>
        <w:jc w:val="center"/>
        <w:rPr>
          <w:sz w:val="40"/>
        </w:rPr>
      </w:pPr>
      <w:r>
        <w:rPr>
          <w:sz w:val="40"/>
        </w:rPr>
        <w:lastRenderedPageBreak/>
        <w:t>Bottom</w:t>
      </w:r>
      <w:r>
        <w:rPr>
          <w:sz w:val="40"/>
        </w:rPr>
        <w:tab/>
      </w:r>
      <w:r>
        <w:rPr>
          <w:sz w:val="40"/>
        </w:rPr>
        <w:tab/>
      </w:r>
      <w:r>
        <w:rPr>
          <w:sz w:val="40"/>
        </w:rPr>
        <w:tab/>
      </w:r>
      <w:r>
        <w:rPr>
          <w:sz w:val="40"/>
        </w:rPr>
        <w:tab/>
      </w:r>
      <w:r>
        <w:rPr>
          <w:sz w:val="40"/>
        </w:rPr>
        <w:tab/>
      </w:r>
      <w:r>
        <w:rPr>
          <w:sz w:val="40"/>
        </w:rPr>
        <w:tab/>
        <w:t>Top</w:t>
      </w:r>
    </w:p>
    <w:p w14:paraId="61B7879E" w14:textId="77777777" w:rsidR="00204656" w:rsidRPr="00204656" w:rsidRDefault="00204656" w:rsidP="00C00B4B">
      <w:pPr>
        <w:pStyle w:val="NoSpacing"/>
        <w:rPr>
          <w:sz w:val="24"/>
        </w:rPr>
      </w:pPr>
      <w:r>
        <w:rPr>
          <w:noProof/>
          <w:sz w:val="24"/>
        </w:rPr>
        <w:drawing>
          <wp:inline distT="0" distB="0" distL="0" distR="0" wp14:anchorId="5CBF2748" wp14:editId="2C52CF4C">
            <wp:extent cx="2886075" cy="33432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2CB 9s.jpg"/>
                    <pic:cNvPicPr/>
                  </pic:nvPicPr>
                  <pic:blipFill rotWithShape="1">
                    <a:blip r:embed="rId73" cstate="print">
                      <a:extLst>
                        <a:ext uri="{28A0092B-C50C-407E-A947-70E740481C1C}">
                          <a14:useLocalDpi xmlns:a14="http://schemas.microsoft.com/office/drawing/2010/main" val="0"/>
                        </a:ext>
                      </a:extLst>
                    </a:blip>
                    <a:srcRect l="33814" r="17628"/>
                    <a:stretch/>
                  </pic:blipFill>
                  <pic:spPr bwMode="auto">
                    <a:xfrm>
                      <a:off x="0" y="0"/>
                      <a:ext cx="2886075" cy="3343275"/>
                    </a:xfrm>
                    <a:prstGeom prst="rect">
                      <a:avLst/>
                    </a:prstGeom>
                    <a:ln>
                      <a:noFill/>
                    </a:ln>
                    <a:extLst>
                      <a:ext uri="{53640926-AAD7-44D8-BBD7-CCE9431645EC}">
                        <a14:shadowObscured xmlns:a14="http://schemas.microsoft.com/office/drawing/2010/main"/>
                      </a:ext>
                    </a:extLst>
                  </pic:spPr>
                </pic:pic>
              </a:graphicData>
            </a:graphic>
          </wp:inline>
        </w:drawing>
      </w:r>
      <w:r>
        <w:rPr>
          <w:noProof/>
          <w:sz w:val="24"/>
        </w:rPr>
        <w:drawing>
          <wp:inline distT="0" distB="0" distL="0" distR="0" wp14:anchorId="7FE75DCA" wp14:editId="6A05FDA6">
            <wp:extent cx="2895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2CT 9s.jpg"/>
                    <pic:cNvPicPr/>
                  </pic:nvPicPr>
                  <pic:blipFill rotWithShape="1">
                    <a:blip r:embed="rId74" cstate="print">
                      <a:extLst>
                        <a:ext uri="{28A0092B-C50C-407E-A947-70E740481C1C}">
                          <a14:useLocalDpi xmlns:a14="http://schemas.microsoft.com/office/drawing/2010/main" val="0"/>
                        </a:ext>
                      </a:extLst>
                    </a:blip>
                    <a:srcRect l="33814" r="17467"/>
                    <a:stretch/>
                  </pic:blipFill>
                  <pic:spPr bwMode="auto">
                    <a:xfrm>
                      <a:off x="0" y="0"/>
                      <a:ext cx="2895600" cy="3343275"/>
                    </a:xfrm>
                    <a:prstGeom prst="rect">
                      <a:avLst/>
                    </a:prstGeom>
                    <a:ln>
                      <a:noFill/>
                    </a:ln>
                    <a:extLst>
                      <a:ext uri="{53640926-AAD7-44D8-BBD7-CCE9431645EC}">
                        <a14:shadowObscured xmlns:a14="http://schemas.microsoft.com/office/drawing/2010/main"/>
                      </a:ext>
                    </a:extLst>
                  </pic:spPr>
                </pic:pic>
              </a:graphicData>
            </a:graphic>
          </wp:inline>
        </w:drawing>
      </w:r>
    </w:p>
    <w:p w14:paraId="58DA9742" w14:textId="712843E1" w:rsidR="0036431A" w:rsidRPr="00F042DE" w:rsidRDefault="0036431A" w:rsidP="0036431A">
      <w:pPr>
        <w:pStyle w:val="NoSpacing"/>
        <w:rPr>
          <w:sz w:val="20"/>
        </w:rPr>
      </w:pPr>
      <w:r w:rsidRPr="00F042DE">
        <w:rPr>
          <w:sz w:val="20"/>
        </w:rPr>
        <w:t>Figure 43</w:t>
      </w:r>
      <w:r w:rsidR="00F042DE">
        <w:rPr>
          <w:sz w:val="20"/>
        </w:rPr>
        <w:t>A -</w:t>
      </w:r>
      <w:r w:rsidR="00EA4CE8" w:rsidRPr="00F042DE">
        <w:rPr>
          <w:sz w:val="20"/>
        </w:rPr>
        <w:t xml:space="preserve"> As the Bunsen </w:t>
      </w:r>
      <w:proofErr w:type="gramStart"/>
      <w:r w:rsidR="00EA4CE8" w:rsidRPr="00F042DE">
        <w:rPr>
          <w:sz w:val="20"/>
        </w:rPr>
        <w:t>Burner</w:t>
      </w:r>
      <w:proofErr w:type="gramEnd"/>
      <w:r w:rsidR="00EA4CE8" w:rsidRPr="00F042DE">
        <w:rPr>
          <w:sz w:val="20"/>
        </w:rPr>
        <w:t xml:space="preserve"> is applied both cubes burn in a consistent manner to the </w:t>
      </w:r>
      <w:r w:rsidR="00200FFA" w:rsidRPr="00F042DE">
        <w:rPr>
          <w:sz w:val="20"/>
        </w:rPr>
        <w:t>single cube</w:t>
      </w:r>
      <w:r w:rsidR="00EA4CE8" w:rsidRPr="00F042DE">
        <w:rPr>
          <w:sz w:val="20"/>
        </w:rPr>
        <w:t xml:space="preserve"> tests.</w:t>
      </w:r>
    </w:p>
    <w:p w14:paraId="54E9972B" w14:textId="77777777" w:rsidR="00991CE4" w:rsidRDefault="00991CE4" w:rsidP="00C00B4B">
      <w:pPr>
        <w:pStyle w:val="NoSpacing"/>
        <w:rPr>
          <w:b/>
          <w:sz w:val="28"/>
          <w:u w:val="single"/>
        </w:rPr>
      </w:pPr>
    </w:p>
    <w:p w14:paraId="20591E72" w14:textId="77777777" w:rsidR="00204656" w:rsidRDefault="00204656" w:rsidP="00C00B4B">
      <w:pPr>
        <w:pStyle w:val="NoSpacing"/>
        <w:rPr>
          <w:b/>
          <w:sz w:val="28"/>
          <w:u w:val="single"/>
        </w:rPr>
      </w:pPr>
      <w:r>
        <w:rPr>
          <w:b/>
          <w:noProof/>
          <w:sz w:val="28"/>
          <w:u w:val="single"/>
        </w:rPr>
        <w:drawing>
          <wp:inline distT="0" distB="0" distL="0" distR="0" wp14:anchorId="02E0BF78" wp14:editId="031E233B">
            <wp:extent cx="287655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2CB 60s.jpg"/>
                    <pic:cNvPicPr/>
                  </pic:nvPicPr>
                  <pic:blipFill rotWithShape="1">
                    <a:blip r:embed="rId75" cstate="print">
                      <a:extLst>
                        <a:ext uri="{28A0092B-C50C-407E-A947-70E740481C1C}">
                          <a14:useLocalDpi xmlns:a14="http://schemas.microsoft.com/office/drawing/2010/main" val="0"/>
                        </a:ext>
                      </a:extLst>
                    </a:blip>
                    <a:srcRect l="33814" r="17788"/>
                    <a:stretch/>
                  </pic:blipFill>
                  <pic:spPr bwMode="auto">
                    <a:xfrm>
                      <a:off x="0" y="0"/>
                      <a:ext cx="2876550" cy="334327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u w:val="single"/>
        </w:rPr>
        <w:drawing>
          <wp:inline distT="0" distB="0" distL="0" distR="0" wp14:anchorId="363A5099" wp14:editId="7632D6F7">
            <wp:extent cx="2895600" cy="33432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2CT 60s.jpg"/>
                    <pic:cNvPicPr/>
                  </pic:nvPicPr>
                  <pic:blipFill rotWithShape="1">
                    <a:blip r:embed="rId76" cstate="print">
                      <a:extLst>
                        <a:ext uri="{28A0092B-C50C-407E-A947-70E740481C1C}">
                          <a14:useLocalDpi xmlns:a14="http://schemas.microsoft.com/office/drawing/2010/main" val="0"/>
                        </a:ext>
                      </a:extLst>
                    </a:blip>
                    <a:srcRect l="33814" r="17467"/>
                    <a:stretch/>
                  </pic:blipFill>
                  <pic:spPr bwMode="auto">
                    <a:xfrm>
                      <a:off x="0" y="0"/>
                      <a:ext cx="2895600" cy="3343275"/>
                    </a:xfrm>
                    <a:prstGeom prst="rect">
                      <a:avLst/>
                    </a:prstGeom>
                    <a:ln>
                      <a:noFill/>
                    </a:ln>
                    <a:extLst>
                      <a:ext uri="{53640926-AAD7-44D8-BBD7-CCE9431645EC}">
                        <a14:shadowObscured xmlns:a14="http://schemas.microsoft.com/office/drawing/2010/main"/>
                      </a:ext>
                    </a:extLst>
                  </pic:spPr>
                </pic:pic>
              </a:graphicData>
            </a:graphic>
          </wp:inline>
        </w:drawing>
      </w:r>
    </w:p>
    <w:p w14:paraId="15F1BC61" w14:textId="57ED573A" w:rsidR="0036431A" w:rsidRPr="00F042DE" w:rsidRDefault="0036431A" w:rsidP="0036431A">
      <w:pPr>
        <w:pStyle w:val="NoSpacing"/>
        <w:rPr>
          <w:sz w:val="20"/>
        </w:rPr>
      </w:pPr>
      <w:r w:rsidRPr="00F042DE">
        <w:rPr>
          <w:sz w:val="20"/>
        </w:rPr>
        <w:t>Figure 44</w:t>
      </w:r>
      <w:r w:rsidR="00F042DE">
        <w:rPr>
          <w:sz w:val="20"/>
        </w:rPr>
        <w:t>A -</w:t>
      </w:r>
      <w:r w:rsidR="00EA4CE8" w:rsidRPr="00F042DE">
        <w:rPr>
          <w:sz w:val="20"/>
        </w:rPr>
        <w:t xml:space="preserve"> The bottom ignition test quickly grows while the top ignition still has only the initial cube burning.</w:t>
      </w:r>
    </w:p>
    <w:p w14:paraId="3B5859F0" w14:textId="77777777" w:rsidR="00F042DE" w:rsidRDefault="00F042DE" w:rsidP="0036431A">
      <w:pPr>
        <w:pStyle w:val="NoSpacing"/>
        <w:tabs>
          <w:tab w:val="left" w:pos="720"/>
          <w:tab w:val="left" w:pos="1440"/>
          <w:tab w:val="left" w:pos="2160"/>
          <w:tab w:val="left" w:pos="2880"/>
          <w:tab w:val="left" w:pos="3600"/>
          <w:tab w:val="left" w:pos="4320"/>
          <w:tab w:val="center" w:pos="4680"/>
          <w:tab w:val="left" w:pos="5040"/>
          <w:tab w:val="left" w:pos="5760"/>
          <w:tab w:val="left" w:pos="6480"/>
          <w:tab w:val="left" w:pos="7200"/>
          <w:tab w:val="right" w:pos="9360"/>
        </w:tabs>
        <w:jc w:val="center"/>
        <w:rPr>
          <w:sz w:val="40"/>
        </w:rPr>
      </w:pPr>
    </w:p>
    <w:p w14:paraId="45225F6B" w14:textId="77777777" w:rsidR="00F042DE" w:rsidRDefault="00F042DE" w:rsidP="0036431A">
      <w:pPr>
        <w:pStyle w:val="NoSpacing"/>
        <w:tabs>
          <w:tab w:val="left" w:pos="720"/>
          <w:tab w:val="left" w:pos="1440"/>
          <w:tab w:val="left" w:pos="2160"/>
          <w:tab w:val="left" w:pos="2880"/>
          <w:tab w:val="left" w:pos="3600"/>
          <w:tab w:val="left" w:pos="4320"/>
          <w:tab w:val="center" w:pos="4680"/>
          <w:tab w:val="left" w:pos="5040"/>
          <w:tab w:val="left" w:pos="5760"/>
          <w:tab w:val="left" w:pos="6480"/>
          <w:tab w:val="left" w:pos="7200"/>
          <w:tab w:val="right" w:pos="9360"/>
        </w:tabs>
        <w:jc w:val="center"/>
        <w:rPr>
          <w:sz w:val="40"/>
        </w:rPr>
      </w:pPr>
    </w:p>
    <w:p w14:paraId="75D49B38" w14:textId="6DB7F441" w:rsidR="0036431A" w:rsidRPr="0036431A" w:rsidRDefault="0036431A" w:rsidP="0036431A">
      <w:pPr>
        <w:pStyle w:val="NoSpacing"/>
        <w:tabs>
          <w:tab w:val="left" w:pos="720"/>
          <w:tab w:val="left" w:pos="1440"/>
          <w:tab w:val="left" w:pos="2160"/>
          <w:tab w:val="left" w:pos="2880"/>
          <w:tab w:val="left" w:pos="3600"/>
          <w:tab w:val="left" w:pos="4320"/>
          <w:tab w:val="center" w:pos="4680"/>
          <w:tab w:val="left" w:pos="5040"/>
          <w:tab w:val="left" w:pos="5760"/>
          <w:tab w:val="left" w:pos="6480"/>
          <w:tab w:val="left" w:pos="7200"/>
          <w:tab w:val="right" w:pos="9360"/>
        </w:tabs>
        <w:jc w:val="center"/>
        <w:rPr>
          <w:sz w:val="40"/>
        </w:rPr>
      </w:pPr>
      <w:r>
        <w:rPr>
          <w:sz w:val="40"/>
        </w:rPr>
        <w:lastRenderedPageBreak/>
        <w:t>Bottom</w:t>
      </w:r>
      <w:r>
        <w:rPr>
          <w:sz w:val="40"/>
        </w:rPr>
        <w:tab/>
      </w:r>
      <w:r>
        <w:rPr>
          <w:sz w:val="40"/>
        </w:rPr>
        <w:tab/>
      </w:r>
      <w:r>
        <w:rPr>
          <w:sz w:val="40"/>
        </w:rPr>
        <w:tab/>
      </w:r>
      <w:r>
        <w:rPr>
          <w:sz w:val="40"/>
        </w:rPr>
        <w:tab/>
      </w:r>
      <w:r>
        <w:rPr>
          <w:sz w:val="40"/>
        </w:rPr>
        <w:tab/>
      </w:r>
      <w:r>
        <w:rPr>
          <w:sz w:val="40"/>
        </w:rPr>
        <w:tab/>
        <w:t>Top</w:t>
      </w:r>
    </w:p>
    <w:p w14:paraId="7853A635" w14:textId="77777777" w:rsidR="00204656" w:rsidRDefault="00204656" w:rsidP="00C00B4B">
      <w:pPr>
        <w:pStyle w:val="NoSpacing"/>
        <w:rPr>
          <w:b/>
          <w:sz w:val="28"/>
          <w:u w:val="single"/>
        </w:rPr>
      </w:pPr>
      <w:r>
        <w:rPr>
          <w:b/>
          <w:noProof/>
          <w:sz w:val="28"/>
          <w:u w:val="single"/>
        </w:rPr>
        <w:drawing>
          <wp:inline distT="0" distB="0" distL="0" distR="0" wp14:anchorId="176DAEAE" wp14:editId="65D300E1">
            <wp:extent cx="2905125" cy="33432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2CB 150s.jpg"/>
                    <pic:cNvPicPr/>
                  </pic:nvPicPr>
                  <pic:blipFill rotWithShape="1">
                    <a:blip r:embed="rId77" cstate="print">
                      <a:extLst>
                        <a:ext uri="{28A0092B-C50C-407E-A947-70E740481C1C}">
                          <a14:useLocalDpi xmlns:a14="http://schemas.microsoft.com/office/drawing/2010/main" val="0"/>
                        </a:ext>
                      </a:extLst>
                    </a:blip>
                    <a:srcRect l="33654" r="17468"/>
                    <a:stretch/>
                  </pic:blipFill>
                  <pic:spPr bwMode="auto">
                    <a:xfrm>
                      <a:off x="0" y="0"/>
                      <a:ext cx="2905125" cy="334327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u w:val="single"/>
        </w:rPr>
        <w:drawing>
          <wp:inline distT="0" distB="0" distL="0" distR="0" wp14:anchorId="6AD5B65D" wp14:editId="23C20CF1">
            <wp:extent cx="2857500" cy="3343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2CT 150s.jpg"/>
                    <pic:cNvPicPr/>
                  </pic:nvPicPr>
                  <pic:blipFill rotWithShape="1">
                    <a:blip r:embed="rId78" cstate="print">
                      <a:extLst>
                        <a:ext uri="{28A0092B-C50C-407E-A947-70E740481C1C}">
                          <a14:useLocalDpi xmlns:a14="http://schemas.microsoft.com/office/drawing/2010/main" val="0"/>
                        </a:ext>
                      </a:extLst>
                    </a:blip>
                    <a:srcRect l="33815" r="18108"/>
                    <a:stretch/>
                  </pic:blipFill>
                  <pic:spPr bwMode="auto">
                    <a:xfrm>
                      <a:off x="0" y="0"/>
                      <a:ext cx="2857500" cy="3343275"/>
                    </a:xfrm>
                    <a:prstGeom prst="rect">
                      <a:avLst/>
                    </a:prstGeom>
                    <a:ln>
                      <a:noFill/>
                    </a:ln>
                    <a:extLst>
                      <a:ext uri="{53640926-AAD7-44D8-BBD7-CCE9431645EC}">
                        <a14:shadowObscured xmlns:a14="http://schemas.microsoft.com/office/drawing/2010/main"/>
                      </a:ext>
                    </a:extLst>
                  </pic:spPr>
                </pic:pic>
              </a:graphicData>
            </a:graphic>
          </wp:inline>
        </w:drawing>
      </w:r>
    </w:p>
    <w:p w14:paraId="3C1C2AA0" w14:textId="512ADFE5" w:rsidR="0036431A" w:rsidRPr="00F042DE" w:rsidRDefault="0036431A" w:rsidP="0036431A">
      <w:pPr>
        <w:pStyle w:val="NoSpacing"/>
        <w:rPr>
          <w:sz w:val="20"/>
        </w:rPr>
      </w:pPr>
      <w:r w:rsidRPr="00F042DE">
        <w:rPr>
          <w:sz w:val="20"/>
        </w:rPr>
        <w:t>Figure 45</w:t>
      </w:r>
      <w:r w:rsidR="00F042DE">
        <w:rPr>
          <w:sz w:val="20"/>
        </w:rPr>
        <w:t>A -</w:t>
      </w:r>
      <w:r w:rsidR="00EA4CE8" w:rsidRPr="00F042DE">
        <w:rPr>
          <w:sz w:val="20"/>
        </w:rPr>
        <w:t xml:space="preserve"> The bottom ignition test has almost entirely melted into a pool while the top ignition test </w:t>
      </w:r>
      <w:r w:rsidR="002A7D23" w:rsidRPr="00F042DE">
        <w:rPr>
          <w:sz w:val="20"/>
        </w:rPr>
        <w:t>is still growing.</w:t>
      </w:r>
    </w:p>
    <w:p w14:paraId="1F9C2135" w14:textId="77777777" w:rsidR="00991CE4" w:rsidRDefault="00991CE4" w:rsidP="00C00B4B">
      <w:pPr>
        <w:pStyle w:val="NoSpacing"/>
        <w:rPr>
          <w:b/>
          <w:sz w:val="28"/>
          <w:u w:val="single"/>
        </w:rPr>
      </w:pPr>
    </w:p>
    <w:p w14:paraId="43B2A301" w14:textId="77777777" w:rsidR="00991CE4" w:rsidRDefault="00204656" w:rsidP="00C00B4B">
      <w:pPr>
        <w:pStyle w:val="NoSpacing"/>
        <w:rPr>
          <w:b/>
          <w:sz w:val="28"/>
          <w:u w:val="single"/>
        </w:rPr>
      </w:pPr>
      <w:r>
        <w:rPr>
          <w:b/>
          <w:noProof/>
          <w:sz w:val="28"/>
          <w:u w:val="single"/>
        </w:rPr>
        <w:drawing>
          <wp:inline distT="0" distB="0" distL="0" distR="0" wp14:anchorId="66773677" wp14:editId="067166EC">
            <wp:extent cx="2914650" cy="33432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2CB 300s.jpg"/>
                    <pic:cNvPicPr/>
                  </pic:nvPicPr>
                  <pic:blipFill rotWithShape="1">
                    <a:blip r:embed="rId79" cstate="print">
                      <a:extLst>
                        <a:ext uri="{28A0092B-C50C-407E-A947-70E740481C1C}">
                          <a14:useLocalDpi xmlns:a14="http://schemas.microsoft.com/office/drawing/2010/main" val="0"/>
                        </a:ext>
                      </a:extLst>
                    </a:blip>
                    <a:srcRect l="33654" r="17308"/>
                    <a:stretch/>
                  </pic:blipFill>
                  <pic:spPr bwMode="auto">
                    <a:xfrm>
                      <a:off x="0" y="0"/>
                      <a:ext cx="2914650" cy="334327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u w:val="single"/>
        </w:rPr>
        <w:drawing>
          <wp:inline distT="0" distB="0" distL="0" distR="0" wp14:anchorId="47863098" wp14:editId="02030E4A">
            <wp:extent cx="2914650" cy="33432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2CT 300s.jpg"/>
                    <pic:cNvPicPr/>
                  </pic:nvPicPr>
                  <pic:blipFill rotWithShape="1">
                    <a:blip r:embed="rId80" cstate="print">
                      <a:extLst>
                        <a:ext uri="{28A0092B-C50C-407E-A947-70E740481C1C}">
                          <a14:useLocalDpi xmlns:a14="http://schemas.microsoft.com/office/drawing/2010/main" val="0"/>
                        </a:ext>
                      </a:extLst>
                    </a:blip>
                    <a:srcRect l="33494" r="17468"/>
                    <a:stretch/>
                  </pic:blipFill>
                  <pic:spPr bwMode="auto">
                    <a:xfrm>
                      <a:off x="0" y="0"/>
                      <a:ext cx="2914650" cy="3343275"/>
                    </a:xfrm>
                    <a:prstGeom prst="rect">
                      <a:avLst/>
                    </a:prstGeom>
                    <a:ln>
                      <a:noFill/>
                    </a:ln>
                    <a:extLst>
                      <a:ext uri="{53640926-AAD7-44D8-BBD7-CCE9431645EC}">
                        <a14:shadowObscured xmlns:a14="http://schemas.microsoft.com/office/drawing/2010/main"/>
                      </a:ext>
                    </a:extLst>
                  </pic:spPr>
                </pic:pic>
              </a:graphicData>
            </a:graphic>
          </wp:inline>
        </w:drawing>
      </w:r>
    </w:p>
    <w:p w14:paraId="37243268" w14:textId="20A3C19D" w:rsidR="0036431A" w:rsidRPr="00F042DE" w:rsidRDefault="0036431A" w:rsidP="0036431A">
      <w:pPr>
        <w:pStyle w:val="NoSpacing"/>
        <w:rPr>
          <w:sz w:val="20"/>
        </w:rPr>
      </w:pPr>
      <w:r w:rsidRPr="00F042DE">
        <w:rPr>
          <w:sz w:val="20"/>
        </w:rPr>
        <w:t>Figure 46</w:t>
      </w:r>
      <w:r w:rsidR="00F042DE">
        <w:rPr>
          <w:sz w:val="20"/>
        </w:rPr>
        <w:t>A -</w:t>
      </w:r>
      <w:r w:rsidR="002A7D23" w:rsidRPr="00F042DE">
        <w:rPr>
          <w:sz w:val="20"/>
        </w:rPr>
        <w:t xml:space="preserve"> The bottom ignition test has almost died out while the top ignition test has just reached its peak.</w:t>
      </w:r>
    </w:p>
    <w:p w14:paraId="7BB0D077" w14:textId="77777777" w:rsidR="00F042DE" w:rsidRDefault="00F042DE" w:rsidP="0036431A">
      <w:pPr>
        <w:pStyle w:val="NoSpacing"/>
        <w:tabs>
          <w:tab w:val="left" w:pos="720"/>
          <w:tab w:val="left" w:pos="1440"/>
          <w:tab w:val="left" w:pos="2160"/>
          <w:tab w:val="left" w:pos="2880"/>
          <w:tab w:val="left" w:pos="3600"/>
          <w:tab w:val="left" w:pos="4320"/>
          <w:tab w:val="center" w:pos="4680"/>
          <w:tab w:val="left" w:pos="5040"/>
          <w:tab w:val="left" w:pos="5760"/>
          <w:tab w:val="left" w:pos="6480"/>
          <w:tab w:val="left" w:pos="7200"/>
          <w:tab w:val="right" w:pos="9360"/>
        </w:tabs>
        <w:jc w:val="center"/>
        <w:rPr>
          <w:sz w:val="40"/>
        </w:rPr>
      </w:pPr>
    </w:p>
    <w:p w14:paraId="02AE9FD8" w14:textId="7C9F05DC" w:rsidR="0036431A" w:rsidRPr="0036431A" w:rsidRDefault="0036431A" w:rsidP="0036431A">
      <w:pPr>
        <w:pStyle w:val="NoSpacing"/>
        <w:tabs>
          <w:tab w:val="left" w:pos="720"/>
          <w:tab w:val="left" w:pos="1440"/>
          <w:tab w:val="left" w:pos="2160"/>
          <w:tab w:val="left" w:pos="2880"/>
          <w:tab w:val="left" w:pos="3600"/>
          <w:tab w:val="left" w:pos="4320"/>
          <w:tab w:val="center" w:pos="4680"/>
          <w:tab w:val="left" w:pos="5040"/>
          <w:tab w:val="left" w:pos="5760"/>
          <w:tab w:val="left" w:pos="6480"/>
          <w:tab w:val="left" w:pos="7200"/>
          <w:tab w:val="right" w:pos="9360"/>
        </w:tabs>
        <w:jc w:val="center"/>
        <w:rPr>
          <w:sz w:val="40"/>
        </w:rPr>
      </w:pPr>
      <w:r>
        <w:rPr>
          <w:sz w:val="40"/>
        </w:rPr>
        <w:lastRenderedPageBreak/>
        <w:t>Bottom</w:t>
      </w:r>
      <w:r>
        <w:rPr>
          <w:sz w:val="40"/>
        </w:rPr>
        <w:tab/>
      </w:r>
      <w:r>
        <w:rPr>
          <w:sz w:val="40"/>
        </w:rPr>
        <w:tab/>
      </w:r>
      <w:r>
        <w:rPr>
          <w:sz w:val="40"/>
        </w:rPr>
        <w:tab/>
      </w:r>
      <w:r>
        <w:rPr>
          <w:sz w:val="40"/>
        </w:rPr>
        <w:tab/>
      </w:r>
      <w:r>
        <w:rPr>
          <w:sz w:val="40"/>
        </w:rPr>
        <w:tab/>
      </w:r>
      <w:r>
        <w:rPr>
          <w:sz w:val="40"/>
        </w:rPr>
        <w:tab/>
        <w:t>Top</w:t>
      </w:r>
    </w:p>
    <w:p w14:paraId="0036CFB4" w14:textId="77777777" w:rsidR="00991CE4" w:rsidRDefault="00204656" w:rsidP="00C00B4B">
      <w:pPr>
        <w:pStyle w:val="NoSpacing"/>
        <w:rPr>
          <w:b/>
          <w:sz w:val="28"/>
          <w:u w:val="single"/>
        </w:rPr>
      </w:pPr>
      <w:r>
        <w:rPr>
          <w:b/>
          <w:noProof/>
          <w:sz w:val="28"/>
          <w:u w:val="single"/>
        </w:rPr>
        <w:drawing>
          <wp:inline distT="0" distB="0" distL="0" distR="0" wp14:anchorId="4A47E2E8" wp14:editId="42D8B6B3">
            <wp:extent cx="2905125" cy="33432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2CB 390s.jpg"/>
                    <pic:cNvPicPr/>
                  </pic:nvPicPr>
                  <pic:blipFill rotWithShape="1">
                    <a:blip r:embed="rId81" cstate="print">
                      <a:extLst>
                        <a:ext uri="{28A0092B-C50C-407E-A947-70E740481C1C}">
                          <a14:useLocalDpi xmlns:a14="http://schemas.microsoft.com/office/drawing/2010/main" val="0"/>
                        </a:ext>
                      </a:extLst>
                    </a:blip>
                    <a:srcRect l="33814" r="17307"/>
                    <a:stretch/>
                  </pic:blipFill>
                  <pic:spPr bwMode="auto">
                    <a:xfrm>
                      <a:off x="0" y="0"/>
                      <a:ext cx="2905125" cy="334327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u w:val="single"/>
        </w:rPr>
        <w:drawing>
          <wp:inline distT="0" distB="0" distL="0" distR="0" wp14:anchorId="0EE5C866" wp14:editId="20459C97">
            <wp:extent cx="2914650" cy="3343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2CT 390s.jpg"/>
                    <pic:cNvPicPr/>
                  </pic:nvPicPr>
                  <pic:blipFill rotWithShape="1">
                    <a:blip r:embed="rId82" cstate="print">
                      <a:extLst>
                        <a:ext uri="{28A0092B-C50C-407E-A947-70E740481C1C}">
                          <a14:useLocalDpi xmlns:a14="http://schemas.microsoft.com/office/drawing/2010/main" val="0"/>
                        </a:ext>
                      </a:extLst>
                    </a:blip>
                    <a:srcRect l="33815" r="17146"/>
                    <a:stretch/>
                  </pic:blipFill>
                  <pic:spPr bwMode="auto">
                    <a:xfrm>
                      <a:off x="0" y="0"/>
                      <a:ext cx="2914650" cy="3343275"/>
                    </a:xfrm>
                    <a:prstGeom prst="rect">
                      <a:avLst/>
                    </a:prstGeom>
                    <a:ln>
                      <a:noFill/>
                    </a:ln>
                    <a:extLst>
                      <a:ext uri="{53640926-AAD7-44D8-BBD7-CCE9431645EC}">
                        <a14:shadowObscured xmlns:a14="http://schemas.microsoft.com/office/drawing/2010/main"/>
                      </a:ext>
                    </a:extLst>
                  </pic:spPr>
                </pic:pic>
              </a:graphicData>
            </a:graphic>
          </wp:inline>
        </w:drawing>
      </w:r>
    </w:p>
    <w:p w14:paraId="51CAE2A4" w14:textId="174DE515" w:rsidR="0036431A" w:rsidRPr="00F042DE" w:rsidRDefault="0036431A" w:rsidP="0036431A">
      <w:pPr>
        <w:pStyle w:val="NoSpacing"/>
        <w:rPr>
          <w:sz w:val="20"/>
        </w:rPr>
      </w:pPr>
      <w:r w:rsidRPr="00F042DE">
        <w:rPr>
          <w:sz w:val="20"/>
        </w:rPr>
        <w:t>Figure 47</w:t>
      </w:r>
      <w:r w:rsidR="00F042DE">
        <w:rPr>
          <w:sz w:val="20"/>
        </w:rPr>
        <w:t>A -</w:t>
      </w:r>
      <w:r w:rsidR="002A7D23" w:rsidRPr="00F042DE">
        <w:rPr>
          <w:sz w:val="20"/>
        </w:rPr>
        <w:t xml:space="preserve"> The bottom ignition test has reached flame out and the top ignition test is running out of fuel.</w:t>
      </w:r>
    </w:p>
    <w:p w14:paraId="6F658B88" w14:textId="77777777" w:rsidR="00991CE4" w:rsidRDefault="00991CE4" w:rsidP="00C00B4B">
      <w:pPr>
        <w:pStyle w:val="NoSpacing"/>
        <w:rPr>
          <w:b/>
          <w:sz w:val="28"/>
          <w:u w:val="single"/>
        </w:rPr>
      </w:pPr>
    </w:p>
    <w:p w14:paraId="25A6C7CF" w14:textId="77777777" w:rsidR="00991CE4" w:rsidRDefault="00204656" w:rsidP="00C00B4B">
      <w:pPr>
        <w:pStyle w:val="NoSpacing"/>
        <w:rPr>
          <w:b/>
          <w:sz w:val="28"/>
          <w:u w:val="single"/>
        </w:rPr>
      </w:pPr>
      <w:r>
        <w:rPr>
          <w:b/>
          <w:noProof/>
          <w:sz w:val="28"/>
          <w:u w:val="single"/>
        </w:rPr>
        <w:drawing>
          <wp:inline distT="0" distB="0" distL="0" distR="0" wp14:anchorId="299514CA" wp14:editId="574B4B3E">
            <wp:extent cx="2924175" cy="33432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2CB 510s.jpg"/>
                    <pic:cNvPicPr/>
                  </pic:nvPicPr>
                  <pic:blipFill rotWithShape="1">
                    <a:blip r:embed="rId83" cstate="print">
                      <a:extLst>
                        <a:ext uri="{28A0092B-C50C-407E-A947-70E740481C1C}">
                          <a14:useLocalDpi xmlns:a14="http://schemas.microsoft.com/office/drawing/2010/main" val="0"/>
                        </a:ext>
                      </a:extLst>
                    </a:blip>
                    <a:srcRect l="33814" r="16987"/>
                    <a:stretch/>
                  </pic:blipFill>
                  <pic:spPr bwMode="auto">
                    <a:xfrm>
                      <a:off x="0" y="0"/>
                      <a:ext cx="2924175" cy="334327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u w:val="single"/>
        </w:rPr>
        <w:drawing>
          <wp:inline distT="0" distB="0" distL="0" distR="0" wp14:anchorId="7E927CC2" wp14:editId="54C92C9D">
            <wp:extent cx="2943225" cy="33432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2CT 510s.jpg"/>
                    <pic:cNvPicPr/>
                  </pic:nvPicPr>
                  <pic:blipFill rotWithShape="1">
                    <a:blip r:embed="rId84" cstate="print">
                      <a:extLst>
                        <a:ext uri="{28A0092B-C50C-407E-A947-70E740481C1C}">
                          <a14:useLocalDpi xmlns:a14="http://schemas.microsoft.com/office/drawing/2010/main" val="0"/>
                        </a:ext>
                      </a:extLst>
                    </a:blip>
                    <a:srcRect l="33494" r="16987"/>
                    <a:stretch/>
                  </pic:blipFill>
                  <pic:spPr bwMode="auto">
                    <a:xfrm>
                      <a:off x="0" y="0"/>
                      <a:ext cx="2943225" cy="3343275"/>
                    </a:xfrm>
                    <a:prstGeom prst="rect">
                      <a:avLst/>
                    </a:prstGeom>
                    <a:ln>
                      <a:noFill/>
                    </a:ln>
                    <a:extLst>
                      <a:ext uri="{53640926-AAD7-44D8-BBD7-CCE9431645EC}">
                        <a14:shadowObscured xmlns:a14="http://schemas.microsoft.com/office/drawing/2010/main"/>
                      </a:ext>
                    </a:extLst>
                  </pic:spPr>
                </pic:pic>
              </a:graphicData>
            </a:graphic>
          </wp:inline>
        </w:drawing>
      </w:r>
    </w:p>
    <w:p w14:paraId="0A4C1D27" w14:textId="431E61B1" w:rsidR="0036431A" w:rsidRPr="00F042DE" w:rsidRDefault="0036431A" w:rsidP="0036431A">
      <w:pPr>
        <w:pStyle w:val="NoSpacing"/>
        <w:rPr>
          <w:sz w:val="20"/>
        </w:rPr>
      </w:pPr>
      <w:r w:rsidRPr="00F042DE">
        <w:rPr>
          <w:sz w:val="20"/>
        </w:rPr>
        <w:t>Figure 48</w:t>
      </w:r>
      <w:r w:rsidR="00F042DE">
        <w:rPr>
          <w:sz w:val="20"/>
        </w:rPr>
        <w:t>A -</w:t>
      </w:r>
      <w:r w:rsidR="002A7D23" w:rsidRPr="00F042DE">
        <w:rPr>
          <w:sz w:val="20"/>
        </w:rPr>
        <w:t xml:space="preserve"> The top ignition test has reached flame out.</w:t>
      </w:r>
    </w:p>
    <w:p w14:paraId="2507298D" w14:textId="3777ED64" w:rsidR="00991CE4" w:rsidRDefault="00991CE4" w:rsidP="00C00B4B">
      <w:pPr>
        <w:pStyle w:val="NoSpacing"/>
        <w:rPr>
          <w:b/>
          <w:sz w:val="28"/>
          <w:u w:val="single"/>
        </w:rPr>
      </w:pPr>
    </w:p>
    <w:p w14:paraId="0EDAE37B" w14:textId="77777777" w:rsidR="00F042DE" w:rsidRDefault="00F042DE" w:rsidP="00C00B4B">
      <w:pPr>
        <w:pStyle w:val="NoSpacing"/>
        <w:rPr>
          <w:b/>
          <w:sz w:val="28"/>
          <w:u w:val="single"/>
        </w:rPr>
      </w:pPr>
    </w:p>
    <w:p w14:paraId="1ED1CB89" w14:textId="77777777" w:rsidR="00E87980" w:rsidRDefault="00E87980" w:rsidP="00E87980">
      <w:pPr>
        <w:pStyle w:val="NoSpacing"/>
        <w:rPr>
          <w:b/>
          <w:sz w:val="24"/>
        </w:rPr>
      </w:pPr>
      <w:r>
        <w:rPr>
          <w:b/>
          <w:sz w:val="24"/>
        </w:rPr>
        <w:lastRenderedPageBreak/>
        <w:t>System 3</w:t>
      </w:r>
    </w:p>
    <w:p w14:paraId="7179FAEB" w14:textId="77777777" w:rsidR="00991CE4" w:rsidRDefault="005F292A" w:rsidP="00C00B4B">
      <w:pPr>
        <w:pStyle w:val="NoSpacing"/>
        <w:rPr>
          <w:sz w:val="24"/>
        </w:rPr>
      </w:pPr>
      <w:r>
        <w:rPr>
          <w:sz w:val="24"/>
        </w:rPr>
        <w:t xml:space="preserve">These tests used the same super critical </w:t>
      </w:r>
      <w:r w:rsidR="004748E7">
        <w:rPr>
          <w:sz w:val="24"/>
        </w:rPr>
        <w:t xml:space="preserve">condition as system 2. </w:t>
      </w:r>
      <w:r w:rsidR="00A17EF9">
        <w:rPr>
          <w:sz w:val="24"/>
        </w:rPr>
        <w:t>Both tests progressed at the same rate.</w:t>
      </w:r>
      <w:r w:rsidR="000C78C2">
        <w:rPr>
          <w:sz w:val="24"/>
        </w:rPr>
        <w:t xml:space="preserve"> After a minute the spread of both tests was slow and only had ignited a few cubes, Figure 50. After 150 seconds </w:t>
      </w:r>
      <w:r w:rsidR="00674B2A">
        <w:rPr>
          <w:sz w:val="24"/>
        </w:rPr>
        <w:t>most of the cubes have started and burn for both tests as well as very similar flame heights</w:t>
      </w:r>
      <w:r w:rsidR="00007216">
        <w:rPr>
          <w:sz w:val="24"/>
        </w:rPr>
        <w:t xml:space="preserve">, Figure 51. This remains the same throughout the reminder if the test with the bottom and top ignition having very similar burn patterns, Figures 52-54. </w:t>
      </w:r>
      <w:r w:rsidR="002E5E94">
        <w:rPr>
          <w:sz w:val="24"/>
        </w:rPr>
        <w:t>Both tests lasted just over 10.5 minutes</w:t>
      </w:r>
      <w:r w:rsidR="00335A7D">
        <w:rPr>
          <w:sz w:val="24"/>
        </w:rPr>
        <w:t xml:space="preserve"> leaving only a small amount of residue from the covers.</w:t>
      </w:r>
    </w:p>
    <w:p w14:paraId="6F9BF364" w14:textId="77777777" w:rsidR="00E87980" w:rsidRDefault="00E87980" w:rsidP="00C00B4B">
      <w:pPr>
        <w:pStyle w:val="NoSpacing"/>
        <w:rPr>
          <w:sz w:val="24"/>
        </w:rPr>
      </w:pPr>
    </w:p>
    <w:p w14:paraId="4CD5446E" w14:textId="77777777" w:rsidR="002A7D23" w:rsidRDefault="002A7D23" w:rsidP="00C00B4B">
      <w:pPr>
        <w:pStyle w:val="NoSpacing"/>
        <w:rPr>
          <w:sz w:val="24"/>
        </w:rPr>
      </w:pPr>
    </w:p>
    <w:p w14:paraId="2CAF089A" w14:textId="77777777" w:rsidR="006B2046" w:rsidRDefault="006B2046" w:rsidP="00C00B4B">
      <w:pPr>
        <w:pStyle w:val="NoSpacing"/>
        <w:rPr>
          <w:sz w:val="24"/>
        </w:rPr>
      </w:pPr>
    </w:p>
    <w:p w14:paraId="51E9D137" w14:textId="77777777" w:rsidR="006B2046" w:rsidRDefault="006B2046" w:rsidP="00C00B4B">
      <w:pPr>
        <w:pStyle w:val="NoSpacing"/>
        <w:rPr>
          <w:sz w:val="24"/>
        </w:rPr>
      </w:pPr>
    </w:p>
    <w:p w14:paraId="120BF995" w14:textId="77777777" w:rsidR="006B2046" w:rsidRDefault="006B2046" w:rsidP="00C00B4B">
      <w:pPr>
        <w:pStyle w:val="NoSpacing"/>
        <w:rPr>
          <w:sz w:val="24"/>
        </w:rPr>
      </w:pPr>
    </w:p>
    <w:p w14:paraId="7072915B" w14:textId="77777777" w:rsidR="006B2046" w:rsidRDefault="006B2046" w:rsidP="00C00B4B">
      <w:pPr>
        <w:pStyle w:val="NoSpacing"/>
        <w:rPr>
          <w:sz w:val="24"/>
        </w:rPr>
      </w:pPr>
    </w:p>
    <w:p w14:paraId="763F5427" w14:textId="77777777" w:rsidR="006B2046" w:rsidRDefault="006B2046" w:rsidP="00C00B4B">
      <w:pPr>
        <w:pStyle w:val="NoSpacing"/>
        <w:rPr>
          <w:sz w:val="24"/>
        </w:rPr>
      </w:pPr>
    </w:p>
    <w:p w14:paraId="768C655C" w14:textId="77777777" w:rsidR="006B2046" w:rsidRDefault="006B2046" w:rsidP="00C00B4B">
      <w:pPr>
        <w:pStyle w:val="NoSpacing"/>
        <w:rPr>
          <w:sz w:val="24"/>
        </w:rPr>
      </w:pPr>
    </w:p>
    <w:p w14:paraId="03196ABE" w14:textId="77777777" w:rsidR="006B2046" w:rsidRDefault="006B2046" w:rsidP="00C00B4B">
      <w:pPr>
        <w:pStyle w:val="NoSpacing"/>
        <w:rPr>
          <w:sz w:val="24"/>
        </w:rPr>
      </w:pPr>
    </w:p>
    <w:p w14:paraId="0120B94B" w14:textId="77777777" w:rsidR="006B2046" w:rsidRDefault="006B2046" w:rsidP="00C00B4B">
      <w:pPr>
        <w:pStyle w:val="NoSpacing"/>
        <w:rPr>
          <w:sz w:val="24"/>
        </w:rPr>
      </w:pPr>
    </w:p>
    <w:p w14:paraId="5F71238D" w14:textId="77777777" w:rsidR="006B2046" w:rsidRDefault="006B2046" w:rsidP="00C00B4B">
      <w:pPr>
        <w:pStyle w:val="NoSpacing"/>
        <w:rPr>
          <w:sz w:val="24"/>
        </w:rPr>
      </w:pPr>
    </w:p>
    <w:p w14:paraId="126DB6A1" w14:textId="77777777" w:rsidR="006B2046" w:rsidRDefault="006B2046" w:rsidP="00C00B4B">
      <w:pPr>
        <w:pStyle w:val="NoSpacing"/>
        <w:rPr>
          <w:sz w:val="24"/>
        </w:rPr>
      </w:pPr>
    </w:p>
    <w:p w14:paraId="16040021" w14:textId="77777777" w:rsidR="006B2046" w:rsidRDefault="006B2046" w:rsidP="00C00B4B">
      <w:pPr>
        <w:pStyle w:val="NoSpacing"/>
        <w:rPr>
          <w:sz w:val="24"/>
        </w:rPr>
      </w:pPr>
    </w:p>
    <w:p w14:paraId="3285A9F6" w14:textId="77777777" w:rsidR="006B2046" w:rsidRDefault="006B2046" w:rsidP="00C00B4B">
      <w:pPr>
        <w:pStyle w:val="NoSpacing"/>
        <w:rPr>
          <w:sz w:val="24"/>
        </w:rPr>
      </w:pPr>
    </w:p>
    <w:p w14:paraId="4CD61024" w14:textId="77777777" w:rsidR="002A7D23" w:rsidRDefault="002A7D23" w:rsidP="00C00B4B">
      <w:pPr>
        <w:pStyle w:val="NoSpacing"/>
        <w:rPr>
          <w:sz w:val="24"/>
        </w:rPr>
      </w:pPr>
    </w:p>
    <w:p w14:paraId="4B3623BF" w14:textId="77777777" w:rsidR="002A7D23" w:rsidRDefault="002A7D23" w:rsidP="002A7D23">
      <w:pPr>
        <w:pStyle w:val="NoSpacing"/>
        <w:jc w:val="center"/>
        <w:rPr>
          <w:sz w:val="24"/>
        </w:rPr>
      </w:pPr>
      <w:r>
        <w:rPr>
          <w:sz w:val="40"/>
        </w:rPr>
        <w:t>Bottom</w:t>
      </w:r>
      <w:r>
        <w:rPr>
          <w:sz w:val="40"/>
        </w:rPr>
        <w:tab/>
      </w:r>
      <w:r>
        <w:rPr>
          <w:sz w:val="40"/>
        </w:rPr>
        <w:tab/>
      </w:r>
      <w:r>
        <w:rPr>
          <w:sz w:val="40"/>
        </w:rPr>
        <w:tab/>
      </w:r>
      <w:r>
        <w:rPr>
          <w:sz w:val="40"/>
        </w:rPr>
        <w:tab/>
      </w:r>
      <w:r>
        <w:rPr>
          <w:sz w:val="40"/>
        </w:rPr>
        <w:tab/>
      </w:r>
      <w:r>
        <w:rPr>
          <w:sz w:val="40"/>
        </w:rPr>
        <w:tab/>
        <w:t>Top</w:t>
      </w:r>
    </w:p>
    <w:p w14:paraId="77063B16" w14:textId="77777777" w:rsidR="00E87980" w:rsidRDefault="00E87980" w:rsidP="00C00B4B">
      <w:pPr>
        <w:pStyle w:val="NoSpacing"/>
        <w:rPr>
          <w:b/>
          <w:sz w:val="28"/>
          <w:u w:val="single"/>
        </w:rPr>
      </w:pPr>
      <w:r>
        <w:rPr>
          <w:b/>
          <w:noProof/>
          <w:sz w:val="28"/>
          <w:u w:val="single"/>
        </w:rPr>
        <w:drawing>
          <wp:inline distT="0" distB="0" distL="0" distR="0" wp14:anchorId="44C172E7" wp14:editId="4C61E906">
            <wp:extent cx="2943225" cy="334327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3CB 9s.jpg"/>
                    <pic:cNvPicPr/>
                  </pic:nvPicPr>
                  <pic:blipFill rotWithShape="1">
                    <a:blip r:embed="rId85" cstate="print">
                      <a:extLst>
                        <a:ext uri="{28A0092B-C50C-407E-A947-70E740481C1C}">
                          <a14:useLocalDpi xmlns:a14="http://schemas.microsoft.com/office/drawing/2010/main" val="0"/>
                        </a:ext>
                      </a:extLst>
                    </a:blip>
                    <a:srcRect l="35417" r="15063"/>
                    <a:stretch/>
                  </pic:blipFill>
                  <pic:spPr bwMode="auto">
                    <a:xfrm>
                      <a:off x="0" y="0"/>
                      <a:ext cx="2943225" cy="334327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u w:val="single"/>
        </w:rPr>
        <w:drawing>
          <wp:inline distT="0" distB="0" distL="0" distR="0" wp14:anchorId="6335749A" wp14:editId="14C72797">
            <wp:extent cx="2962275" cy="334327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3CT 9s.jpg"/>
                    <pic:cNvPicPr/>
                  </pic:nvPicPr>
                  <pic:blipFill rotWithShape="1">
                    <a:blip r:embed="rId86" cstate="print">
                      <a:extLst>
                        <a:ext uri="{28A0092B-C50C-407E-A947-70E740481C1C}">
                          <a14:useLocalDpi xmlns:a14="http://schemas.microsoft.com/office/drawing/2010/main" val="0"/>
                        </a:ext>
                      </a:extLst>
                    </a:blip>
                    <a:srcRect l="35095" r="15065"/>
                    <a:stretch/>
                  </pic:blipFill>
                  <pic:spPr bwMode="auto">
                    <a:xfrm>
                      <a:off x="0" y="0"/>
                      <a:ext cx="2962275" cy="3343275"/>
                    </a:xfrm>
                    <a:prstGeom prst="rect">
                      <a:avLst/>
                    </a:prstGeom>
                    <a:ln>
                      <a:noFill/>
                    </a:ln>
                    <a:extLst>
                      <a:ext uri="{53640926-AAD7-44D8-BBD7-CCE9431645EC}">
                        <a14:shadowObscured xmlns:a14="http://schemas.microsoft.com/office/drawing/2010/main"/>
                      </a:ext>
                    </a:extLst>
                  </pic:spPr>
                </pic:pic>
              </a:graphicData>
            </a:graphic>
          </wp:inline>
        </w:drawing>
      </w:r>
    </w:p>
    <w:p w14:paraId="4515BFFD" w14:textId="6B9476CB" w:rsidR="002A7D23" w:rsidRPr="00F042DE" w:rsidRDefault="00027047" w:rsidP="00C00B4B">
      <w:pPr>
        <w:pStyle w:val="NoSpacing"/>
        <w:rPr>
          <w:sz w:val="20"/>
        </w:rPr>
      </w:pPr>
      <w:r w:rsidRPr="00F042DE">
        <w:rPr>
          <w:sz w:val="20"/>
        </w:rPr>
        <w:t>Figure 49</w:t>
      </w:r>
      <w:r w:rsidR="00F042DE">
        <w:rPr>
          <w:sz w:val="20"/>
        </w:rPr>
        <w:t>A -</w:t>
      </w:r>
      <w:r w:rsidR="002A7D23" w:rsidRPr="00F042DE">
        <w:rPr>
          <w:sz w:val="20"/>
        </w:rPr>
        <w:t xml:space="preserve"> Both tests are half way through the exposure time of the Bunsen </w:t>
      </w:r>
      <w:proofErr w:type="gramStart"/>
      <w:r w:rsidR="002A7D23" w:rsidRPr="00F042DE">
        <w:rPr>
          <w:sz w:val="20"/>
        </w:rPr>
        <w:t>Burner</w:t>
      </w:r>
      <w:proofErr w:type="gramEnd"/>
      <w:r w:rsidR="002A7D23" w:rsidRPr="00F042DE">
        <w:rPr>
          <w:sz w:val="20"/>
        </w:rPr>
        <w:t>.</w:t>
      </w:r>
    </w:p>
    <w:p w14:paraId="6E7336A2" w14:textId="77777777" w:rsidR="002A7D23" w:rsidRDefault="002A7D23" w:rsidP="00C00B4B">
      <w:pPr>
        <w:pStyle w:val="NoSpacing"/>
        <w:rPr>
          <w:b/>
          <w:sz w:val="28"/>
          <w:u w:val="single"/>
        </w:rPr>
      </w:pPr>
    </w:p>
    <w:p w14:paraId="5503CA01" w14:textId="77777777" w:rsidR="002A7D23" w:rsidRDefault="002A7D23" w:rsidP="002A7D23">
      <w:pPr>
        <w:pStyle w:val="NoSpacing"/>
        <w:jc w:val="center"/>
        <w:rPr>
          <w:b/>
          <w:sz w:val="28"/>
          <w:u w:val="single"/>
        </w:rPr>
      </w:pPr>
      <w:r>
        <w:rPr>
          <w:sz w:val="40"/>
        </w:rPr>
        <w:lastRenderedPageBreak/>
        <w:t>Bottom</w:t>
      </w:r>
      <w:r>
        <w:rPr>
          <w:sz w:val="40"/>
        </w:rPr>
        <w:tab/>
      </w:r>
      <w:r>
        <w:rPr>
          <w:sz w:val="40"/>
        </w:rPr>
        <w:tab/>
      </w:r>
      <w:r>
        <w:rPr>
          <w:sz w:val="40"/>
        </w:rPr>
        <w:tab/>
      </w:r>
      <w:r>
        <w:rPr>
          <w:sz w:val="40"/>
        </w:rPr>
        <w:tab/>
      </w:r>
      <w:r>
        <w:rPr>
          <w:sz w:val="40"/>
        </w:rPr>
        <w:tab/>
      </w:r>
      <w:r>
        <w:rPr>
          <w:sz w:val="40"/>
        </w:rPr>
        <w:tab/>
        <w:t>Top</w:t>
      </w:r>
    </w:p>
    <w:p w14:paraId="0D696A99" w14:textId="77777777" w:rsidR="00991CE4" w:rsidRDefault="00027047" w:rsidP="00C00B4B">
      <w:pPr>
        <w:pStyle w:val="NoSpacing"/>
        <w:rPr>
          <w:b/>
          <w:sz w:val="28"/>
          <w:u w:val="single"/>
        </w:rPr>
      </w:pPr>
      <w:r>
        <w:rPr>
          <w:b/>
          <w:noProof/>
          <w:sz w:val="28"/>
          <w:u w:val="single"/>
        </w:rPr>
        <w:drawing>
          <wp:inline distT="0" distB="0" distL="0" distR="0" wp14:anchorId="3746980F" wp14:editId="2A4446E0">
            <wp:extent cx="2952750" cy="33432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3CB 60s.jpg"/>
                    <pic:cNvPicPr/>
                  </pic:nvPicPr>
                  <pic:blipFill rotWithShape="1">
                    <a:blip r:embed="rId87" cstate="print">
                      <a:extLst>
                        <a:ext uri="{28A0092B-C50C-407E-A947-70E740481C1C}">
                          <a14:useLocalDpi xmlns:a14="http://schemas.microsoft.com/office/drawing/2010/main" val="0"/>
                        </a:ext>
                      </a:extLst>
                    </a:blip>
                    <a:srcRect l="35257" r="15063"/>
                    <a:stretch/>
                  </pic:blipFill>
                  <pic:spPr bwMode="auto">
                    <a:xfrm>
                      <a:off x="0" y="0"/>
                      <a:ext cx="2952750" cy="334327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u w:val="single"/>
        </w:rPr>
        <w:drawing>
          <wp:inline distT="0" distB="0" distL="0" distR="0" wp14:anchorId="185FC789" wp14:editId="2D76832D">
            <wp:extent cx="2971800" cy="3343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3CT 60s.jpg"/>
                    <pic:cNvPicPr/>
                  </pic:nvPicPr>
                  <pic:blipFill rotWithShape="1">
                    <a:blip r:embed="rId88" cstate="print">
                      <a:extLst>
                        <a:ext uri="{28A0092B-C50C-407E-A947-70E740481C1C}">
                          <a14:useLocalDpi xmlns:a14="http://schemas.microsoft.com/office/drawing/2010/main" val="0"/>
                        </a:ext>
                      </a:extLst>
                    </a:blip>
                    <a:srcRect l="34937" r="15063"/>
                    <a:stretch/>
                  </pic:blipFill>
                  <pic:spPr bwMode="auto">
                    <a:xfrm>
                      <a:off x="0" y="0"/>
                      <a:ext cx="2971800" cy="3343275"/>
                    </a:xfrm>
                    <a:prstGeom prst="rect">
                      <a:avLst/>
                    </a:prstGeom>
                    <a:ln>
                      <a:noFill/>
                    </a:ln>
                    <a:extLst>
                      <a:ext uri="{53640926-AAD7-44D8-BBD7-CCE9431645EC}">
                        <a14:shadowObscured xmlns:a14="http://schemas.microsoft.com/office/drawing/2010/main"/>
                      </a:ext>
                    </a:extLst>
                  </pic:spPr>
                </pic:pic>
              </a:graphicData>
            </a:graphic>
          </wp:inline>
        </w:drawing>
      </w:r>
    </w:p>
    <w:p w14:paraId="202B2815" w14:textId="5C0F2C40" w:rsidR="00027047" w:rsidRPr="00F042DE" w:rsidRDefault="00027047" w:rsidP="00027047">
      <w:pPr>
        <w:pStyle w:val="NoSpacing"/>
        <w:rPr>
          <w:sz w:val="20"/>
        </w:rPr>
      </w:pPr>
      <w:r w:rsidRPr="00F042DE">
        <w:rPr>
          <w:sz w:val="20"/>
        </w:rPr>
        <w:t>Figure 50</w:t>
      </w:r>
      <w:r w:rsidR="00F042DE">
        <w:rPr>
          <w:sz w:val="20"/>
        </w:rPr>
        <w:t>A -</w:t>
      </w:r>
      <w:r w:rsidR="002A7D23" w:rsidRPr="00F042DE">
        <w:rPr>
          <w:sz w:val="20"/>
        </w:rPr>
        <w:t xml:space="preserve"> The bottom ignition test has grown but is still only burning the initial cube while the top ignition test is dripping on to the lower cubes.</w:t>
      </w:r>
    </w:p>
    <w:p w14:paraId="32AD5F75" w14:textId="77777777" w:rsidR="00991CE4" w:rsidRDefault="00991CE4" w:rsidP="00C00B4B">
      <w:pPr>
        <w:pStyle w:val="NoSpacing"/>
        <w:rPr>
          <w:b/>
          <w:sz w:val="28"/>
          <w:u w:val="single"/>
        </w:rPr>
      </w:pPr>
    </w:p>
    <w:p w14:paraId="4033DD53" w14:textId="77777777" w:rsidR="00991CE4" w:rsidRDefault="00027047" w:rsidP="00C00B4B">
      <w:pPr>
        <w:pStyle w:val="NoSpacing"/>
        <w:rPr>
          <w:b/>
          <w:sz w:val="28"/>
          <w:u w:val="single"/>
        </w:rPr>
      </w:pPr>
      <w:r>
        <w:rPr>
          <w:b/>
          <w:noProof/>
          <w:sz w:val="28"/>
          <w:u w:val="single"/>
        </w:rPr>
        <w:drawing>
          <wp:inline distT="0" distB="0" distL="0" distR="0" wp14:anchorId="369315DD" wp14:editId="43BA81D2">
            <wp:extent cx="2952750" cy="33432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3CB 150s.jpg"/>
                    <pic:cNvPicPr/>
                  </pic:nvPicPr>
                  <pic:blipFill rotWithShape="1">
                    <a:blip r:embed="rId89" cstate="print">
                      <a:extLst>
                        <a:ext uri="{28A0092B-C50C-407E-A947-70E740481C1C}">
                          <a14:useLocalDpi xmlns:a14="http://schemas.microsoft.com/office/drawing/2010/main" val="0"/>
                        </a:ext>
                      </a:extLst>
                    </a:blip>
                    <a:srcRect l="35256" r="15064"/>
                    <a:stretch/>
                  </pic:blipFill>
                  <pic:spPr bwMode="auto">
                    <a:xfrm>
                      <a:off x="0" y="0"/>
                      <a:ext cx="2952750" cy="334327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u w:val="single"/>
        </w:rPr>
        <w:drawing>
          <wp:inline distT="0" distB="0" distL="0" distR="0" wp14:anchorId="65133A84" wp14:editId="2DB8C301">
            <wp:extent cx="2981325" cy="33432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3CT 150s.jpg"/>
                    <pic:cNvPicPr/>
                  </pic:nvPicPr>
                  <pic:blipFill rotWithShape="1">
                    <a:blip r:embed="rId90" cstate="print">
                      <a:extLst>
                        <a:ext uri="{28A0092B-C50C-407E-A947-70E740481C1C}">
                          <a14:useLocalDpi xmlns:a14="http://schemas.microsoft.com/office/drawing/2010/main" val="0"/>
                        </a:ext>
                      </a:extLst>
                    </a:blip>
                    <a:srcRect l="34775" r="15064"/>
                    <a:stretch/>
                  </pic:blipFill>
                  <pic:spPr bwMode="auto">
                    <a:xfrm>
                      <a:off x="0" y="0"/>
                      <a:ext cx="2981325" cy="3343275"/>
                    </a:xfrm>
                    <a:prstGeom prst="rect">
                      <a:avLst/>
                    </a:prstGeom>
                    <a:ln>
                      <a:noFill/>
                    </a:ln>
                    <a:extLst>
                      <a:ext uri="{53640926-AAD7-44D8-BBD7-CCE9431645EC}">
                        <a14:shadowObscured xmlns:a14="http://schemas.microsoft.com/office/drawing/2010/main"/>
                      </a:ext>
                    </a:extLst>
                  </pic:spPr>
                </pic:pic>
              </a:graphicData>
            </a:graphic>
          </wp:inline>
        </w:drawing>
      </w:r>
    </w:p>
    <w:p w14:paraId="20BEA07B" w14:textId="579A4A09" w:rsidR="00027047" w:rsidRPr="00F042DE" w:rsidRDefault="00027047" w:rsidP="00027047">
      <w:pPr>
        <w:pStyle w:val="NoSpacing"/>
        <w:rPr>
          <w:sz w:val="20"/>
        </w:rPr>
      </w:pPr>
      <w:r w:rsidRPr="00F042DE">
        <w:rPr>
          <w:sz w:val="20"/>
        </w:rPr>
        <w:t>Figure 51</w:t>
      </w:r>
      <w:r w:rsidR="00F042DE">
        <w:rPr>
          <w:sz w:val="20"/>
        </w:rPr>
        <w:t>A -</w:t>
      </w:r>
      <w:r w:rsidR="002A7D23" w:rsidRPr="00F042DE">
        <w:rPr>
          <w:sz w:val="20"/>
        </w:rPr>
        <w:t xml:space="preserve"> Both tests have now spread but the top ignition test </w:t>
      </w:r>
      <w:r w:rsidR="00B95A7D" w:rsidRPr="00F042DE">
        <w:rPr>
          <w:sz w:val="20"/>
        </w:rPr>
        <w:t>has more cubes involved and a flame height 2 feet taller than the bottom ignition test.</w:t>
      </w:r>
    </w:p>
    <w:p w14:paraId="4C1F54AB" w14:textId="77777777" w:rsidR="00991CE4" w:rsidRDefault="00B95A7D" w:rsidP="00B95A7D">
      <w:pPr>
        <w:pStyle w:val="NoSpacing"/>
        <w:jc w:val="center"/>
        <w:rPr>
          <w:b/>
          <w:sz w:val="28"/>
          <w:u w:val="single"/>
        </w:rPr>
      </w:pPr>
      <w:r>
        <w:rPr>
          <w:sz w:val="40"/>
        </w:rPr>
        <w:lastRenderedPageBreak/>
        <w:t>Bottom</w:t>
      </w:r>
      <w:r>
        <w:rPr>
          <w:sz w:val="40"/>
        </w:rPr>
        <w:tab/>
      </w:r>
      <w:r>
        <w:rPr>
          <w:sz w:val="40"/>
        </w:rPr>
        <w:tab/>
      </w:r>
      <w:r>
        <w:rPr>
          <w:sz w:val="40"/>
        </w:rPr>
        <w:tab/>
      </w:r>
      <w:r>
        <w:rPr>
          <w:sz w:val="40"/>
        </w:rPr>
        <w:tab/>
      </w:r>
      <w:r>
        <w:rPr>
          <w:sz w:val="40"/>
        </w:rPr>
        <w:tab/>
      </w:r>
      <w:r>
        <w:rPr>
          <w:sz w:val="40"/>
        </w:rPr>
        <w:tab/>
        <w:t>Top</w:t>
      </w:r>
    </w:p>
    <w:p w14:paraId="68FFF09F" w14:textId="77777777" w:rsidR="00991CE4" w:rsidRDefault="00027047" w:rsidP="00C00B4B">
      <w:pPr>
        <w:pStyle w:val="NoSpacing"/>
        <w:rPr>
          <w:b/>
          <w:sz w:val="28"/>
          <w:u w:val="single"/>
        </w:rPr>
      </w:pPr>
      <w:r>
        <w:rPr>
          <w:b/>
          <w:noProof/>
          <w:sz w:val="28"/>
          <w:u w:val="single"/>
        </w:rPr>
        <w:drawing>
          <wp:inline distT="0" distB="0" distL="0" distR="0" wp14:anchorId="241DCA2B" wp14:editId="25E18E11">
            <wp:extent cx="2952750" cy="33432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3CB 300s.jpg"/>
                    <pic:cNvPicPr/>
                  </pic:nvPicPr>
                  <pic:blipFill rotWithShape="1">
                    <a:blip r:embed="rId91" cstate="print">
                      <a:extLst>
                        <a:ext uri="{28A0092B-C50C-407E-A947-70E740481C1C}">
                          <a14:useLocalDpi xmlns:a14="http://schemas.microsoft.com/office/drawing/2010/main" val="0"/>
                        </a:ext>
                      </a:extLst>
                    </a:blip>
                    <a:srcRect l="35256" r="15065"/>
                    <a:stretch/>
                  </pic:blipFill>
                  <pic:spPr bwMode="auto">
                    <a:xfrm>
                      <a:off x="0" y="0"/>
                      <a:ext cx="2952750" cy="334327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u w:val="single"/>
        </w:rPr>
        <w:drawing>
          <wp:inline distT="0" distB="0" distL="0" distR="0" wp14:anchorId="5913EFBA" wp14:editId="6CE08C55">
            <wp:extent cx="2962275" cy="334327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3CT 300s.jpg"/>
                    <pic:cNvPicPr/>
                  </pic:nvPicPr>
                  <pic:blipFill rotWithShape="1">
                    <a:blip r:embed="rId92" cstate="print">
                      <a:extLst>
                        <a:ext uri="{28A0092B-C50C-407E-A947-70E740481C1C}">
                          <a14:useLocalDpi xmlns:a14="http://schemas.microsoft.com/office/drawing/2010/main" val="0"/>
                        </a:ext>
                      </a:extLst>
                    </a:blip>
                    <a:srcRect l="35256" r="14904"/>
                    <a:stretch/>
                  </pic:blipFill>
                  <pic:spPr bwMode="auto">
                    <a:xfrm>
                      <a:off x="0" y="0"/>
                      <a:ext cx="2962275" cy="3343275"/>
                    </a:xfrm>
                    <a:prstGeom prst="rect">
                      <a:avLst/>
                    </a:prstGeom>
                    <a:ln>
                      <a:noFill/>
                    </a:ln>
                    <a:extLst>
                      <a:ext uri="{53640926-AAD7-44D8-BBD7-CCE9431645EC}">
                        <a14:shadowObscured xmlns:a14="http://schemas.microsoft.com/office/drawing/2010/main"/>
                      </a:ext>
                    </a:extLst>
                  </pic:spPr>
                </pic:pic>
              </a:graphicData>
            </a:graphic>
          </wp:inline>
        </w:drawing>
      </w:r>
    </w:p>
    <w:p w14:paraId="3DBEEF0F" w14:textId="50EBE2A6" w:rsidR="00027047" w:rsidRPr="00F042DE" w:rsidRDefault="00027047" w:rsidP="00027047">
      <w:pPr>
        <w:pStyle w:val="NoSpacing"/>
        <w:rPr>
          <w:sz w:val="20"/>
        </w:rPr>
      </w:pPr>
      <w:r w:rsidRPr="00F042DE">
        <w:rPr>
          <w:sz w:val="20"/>
        </w:rPr>
        <w:t>Figure 52</w:t>
      </w:r>
      <w:r w:rsidR="00F042DE">
        <w:rPr>
          <w:sz w:val="20"/>
        </w:rPr>
        <w:t>A -</w:t>
      </w:r>
      <w:r w:rsidR="00B95A7D" w:rsidRPr="00F042DE">
        <w:rPr>
          <w:sz w:val="20"/>
        </w:rPr>
        <w:t xml:space="preserve"> The bottom ignition test has reached its peak while the top ignition test is decaying.</w:t>
      </w:r>
    </w:p>
    <w:p w14:paraId="60E5F07C" w14:textId="77777777" w:rsidR="00991CE4" w:rsidRDefault="00991CE4" w:rsidP="00C00B4B">
      <w:pPr>
        <w:pStyle w:val="NoSpacing"/>
        <w:rPr>
          <w:b/>
          <w:sz w:val="28"/>
          <w:u w:val="single"/>
        </w:rPr>
      </w:pPr>
    </w:p>
    <w:p w14:paraId="70479D4F" w14:textId="77777777" w:rsidR="00991CE4" w:rsidRDefault="0083272D" w:rsidP="00C00B4B">
      <w:pPr>
        <w:pStyle w:val="NoSpacing"/>
        <w:rPr>
          <w:b/>
          <w:sz w:val="28"/>
          <w:u w:val="single"/>
        </w:rPr>
      </w:pPr>
      <w:r>
        <w:rPr>
          <w:b/>
          <w:noProof/>
          <w:sz w:val="28"/>
          <w:u w:val="single"/>
        </w:rPr>
        <w:drawing>
          <wp:inline distT="0" distB="0" distL="0" distR="0" wp14:anchorId="7D7489F1" wp14:editId="7ADCE67F">
            <wp:extent cx="2971800" cy="33432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3CB 390s.jpg"/>
                    <pic:cNvPicPr/>
                  </pic:nvPicPr>
                  <pic:blipFill rotWithShape="1">
                    <a:blip r:embed="rId93" cstate="print">
                      <a:extLst>
                        <a:ext uri="{28A0092B-C50C-407E-A947-70E740481C1C}">
                          <a14:useLocalDpi xmlns:a14="http://schemas.microsoft.com/office/drawing/2010/main" val="0"/>
                        </a:ext>
                      </a:extLst>
                    </a:blip>
                    <a:srcRect l="35095" r="14905"/>
                    <a:stretch/>
                  </pic:blipFill>
                  <pic:spPr bwMode="auto">
                    <a:xfrm>
                      <a:off x="0" y="0"/>
                      <a:ext cx="2971800" cy="334327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u w:val="single"/>
        </w:rPr>
        <w:drawing>
          <wp:inline distT="0" distB="0" distL="0" distR="0" wp14:anchorId="07839166" wp14:editId="5D6DA1E3">
            <wp:extent cx="2962275" cy="33432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3CT 390s.jpg"/>
                    <pic:cNvPicPr/>
                  </pic:nvPicPr>
                  <pic:blipFill rotWithShape="1">
                    <a:blip r:embed="rId94" cstate="print">
                      <a:extLst>
                        <a:ext uri="{28A0092B-C50C-407E-A947-70E740481C1C}">
                          <a14:useLocalDpi xmlns:a14="http://schemas.microsoft.com/office/drawing/2010/main" val="0"/>
                        </a:ext>
                      </a:extLst>
                    </a:blip>
                    <a:srcRect l="35096" r="15064"/>
                    <a:stretch/>
                  </pic:blipFill>
                  <pic:spPr bwMode="auto">
                    <a:xfrm>
                      <a:off x="0" y="0"/>
                      <a:ext cx="2962275" cy="3343275"/>
                    </a:xfrm>
                    <a:prstGeom prst="rect">
                      <a:avLst/>
                    </a:prstGeom>
                    <a:ln>
                      <a:noFill/>
                    </a:ln>
                    <a:extLst>
                      <a:ext uri="{53640926-AAD7-44D8-BBD7-CCE9431645EC}">
                        <a14:shadowObscured xmlns:a14="http://schemas.microsoft.com/office/drawing/2010/main"/>
                      </a:ext>
                    </a:extLst>
                  </pic:spPr>
                </pic:pic>
              </a:graphicData>
            </a:graphic>
          </wp:inline>
        </w:drawing>
      </w:r>
    </w:p>
    <w:p w14:paraId="066ADEDB" w14:textId="3262C655" w:rsidR="0083272D" w:rsidRPr="00F042DE" w:rsidRDefault="0083272D" w:rsidP="0083272D">
      <w:pPr>
        <w:pStyle w:val="NoSpacing"/>
        <w:rPr>
          <w:sz w:val="20"/>
        </w:rPr>
      </w:pPr>
      <w:proofErr w:type="gramStart"/>
      <w:r w:rsidRPr="00F042DE">
        <w:rPr>
          <w:sz w:val="20"/>
        </w:rPr>
        <w:t>Figure 53</w:t>
      </w:r>
      <w:r w:rsidR="00F042DE">
        <w:rPr>
          <w:sz w:val="20"/>
        </w:rPr>
        <w:t>A -</w:t>
      </w:r>
      <w:r w:rsidR="00B95A7D" w:rsidRPr="00F042DE">
        <w:rPr>
          <w:sz w:val="20"/>
        </w:rPr>
        <w:t xml:space="preserve"> Both tests have died down and are using up the remaining fuel.</w:t>
      </w:r>
      <w:proofErr w:type="gramEnd"/>
    </w:p>
    <w:p w14:paraId="4CF4347A" w14:textId="77777777" w:rsidR="00991CE4" w:rsidRDefault="00991CE4" w:rsidP="00C00B4B">
      <w:pPr>
        <w:pStyle w:val="NoSpacing"/>
        <w:rPr>
          <w:b/>
          <w:sz w:val="28"/>
          <w:u w:val="single"/>
        </w:rPr>
      </w:pPr>
    </w:p>
    <w:p w14:paraId="4F8DF9A5" w14:textId="77777777" w:rsidR="00B95A7D" w:rsidRDefault="00B95A7D" w:rsidP="00C00B4B">
      <w:pPr>
        <w:pStyle w:val="NoSpacing"/>
        <w:rPr>
          <w:b/>
          <w:sz w:val="28"/>
          <w:u w:val="single"/>
        </w:rPr>
      </w:pPr>
    </w:p>
    <w:p w14:paraId="14AF1A2B" w14:textId="77777777" w:rsidR="00B95A7D" w:rsidRDefault="00B95A7D" w:rsidP="00B95A7D">
      <w:pPr>
        <w:pStyle w:val="NoSpacing"/>
        <w:jc w:val="center"/>
        <w:rPr>
          <w:b/>
          <w:sz w:val="28"/>
          <w:u w:val="single"/>
        </w:rPr>
      </w:pPr>
      <w:r>
        <w:rPr>
          <w:sz w:val="40"/>
        </w:rPr>
        <w:lastRenderedPageBreak/>
        <w:t>Bottom</w:t>
      </w:r>
      <w:r>
        <w:rPr>
          <w:sz w:val="40"/>
        </w:rPr>
        <w:tab/>
      </w:r>
      <w:r>
        <w:rPr>
          <w:sz w:val="40"/>
        </w:rPr>
        <w:tab/>
      </w:r>
      <w:r>
        <w:rPr>
          <w:sz w:val="40"/>
        </w:rPr>
        <w:tab/>
      </w:r>
      <w:r>
        <w:rPr>
          <w:sz w:val="40"/>
        </w:rPr>
        <w:tab/>
      </w:r>
      <w:r>
        <w:rPr>
          <w:sz w:val="40"/>
        </w:rPr>
        <w:tab/>
      </w:r>
      <w:r>
        <w:rPr>
          <w:sz w:val="40"/>
        </w:rPr>
        <w:tab/>
        <w:t>Top</w:t>
      </w:r>
    </w:p>
    <w:p w14:paraId="1C8B9454" w14:textId="77777777" w:rsidR="00991CE4" w:rsidRDefault="0067608C" w:rsidP="00C00B4B">
      <w:pPr>
        <w:pStyle w:val="NoSpacing"/>
        <w:rPr>
          <w:b/>
          <w:sz w:val="28"/>
          <w:u w:val="single"/>
        </w:rPr>
      </w:pPr>
      <w:r>
        <w:rPr>
          <w:b/>
          <w:noProof/>
          <w:sz w:val="28"/>
          <w:u w:val="single"/>
        </w:rPr>
        <w:drawing>
          <wp:inline distT="0" distB="0" distL="0" distR="0" wp14:anchorId="51E86545" wp14:editId="5B81DFCE">
            <wp:extent cx="2943225" cy="334327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3CB 510s.jpg"/>
                    <pic:cNvPicPr/>
                  </pic:nvPicPr>
                  <pic:blipFill rotWithShape="1">
                    <a:blip r:embed="rId95" cstate="print">
                      <a:extLst>
                        <a:ext uri="{28A0092B-C50C-407E-A947-70E740481C1C}">
                          <a14:useLocalDpi xmlns:a14="http://schemas.microsoft.com/office/drawing/2010/main" val="0"/>
                        </a:ext>
                      </a:extLst>
                    </a:blip>
                    <a:srcRect l="35577" r="14904"/>
                    <a:stretch/>
                  </pic:blipFill>
                  <pic:spPr bwMode="auto">
                    <a:xfrm>
                      <a:off x="0" y="0"/>
                      <a:ext cx="2943225" cy="3343275"/>
                    </a:xfrm>
                    <a:prstGeom prst="rect">
                      <a:avLst/>
                    </a:prstGeom>
                    <a:ln>
                      <a:noFill/>
                    </a:ln>
                    <a:extLst>
                      <a:ext uri="{53640926-AAD7-44D8-BBD7-CCE9431645EC}">
                        <a14:shadowObscured xmlns:a14="http://schemas.microsoft.com/office/drawing/2010/main"/>
                      </a:ext>
                    </a:extLst>
                  </pic:spPr>
                </pic:pic>
              </a:graphicData>
            </a:graphic>
          </wp:inline>
        </w:drawing>
      </w:r>
      <w:r>
        <w:rPr>
          <w:b/>
          <w:noProof/>
          <w:sz w:val="28"/>
          <w:u w:val="single"/>
        </w:rPr>
        <w:drawing>
          <wp:inline distT="0" distB="0" distL="0" distR="0" wp14:anchorId="2073D694" wp14:editId="16FB9F18">
            <wp:extent cx="2952750" cy="33432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3CT 510s.jpg"/>
                    <pic:cNvPicPr/>
                  </pic:nvPicPr>
                  <pic:blipFill rotWithShape="1">
                    <a:blip r:embed="rId96" cstate="print">
                      <a:extLst>
                        <a:ext uri="{28A0092B-C50C-407E-A947-70E740481C1C}">
                          <a14:useLocalDpi xmlns:a14="http://schemas.microsoft.com/office/drawing/2010/main" val="0"/>
                        </a:ext>
                      </a:extLst>
                    </a:blip>
                    <a:srcRect l="36539" r="13781"/>
                    <a:stretch/>
                  </pic:blipFill>
                  <pic:spPr bwMode="auto">
                    <a:xfrm>
                      <a:off x="0" y="0"/>
                      <a:ext cx="2952750" cy="3343275"/>
                    </a:xfrm>
                    <a:prstGeom prst="rect">
                      <a:avLst/>
                    </a:prstGeom>
                    <a:ln>
                      <a:noFill/>
                    </a:ln>
                    <a:extLst>
                      <a:ext uri="{53640926-AAD7-44D8-BBD7-CCE9431645EC}">
                        <a14:shadowObscured xmlns:a14="http://schemas.microsoft.com/office/drawing/2010/main"/>
                      </a:ext>
                    </a:extLst>
                  </pic:spPr>
                </pic:pic>
              </a:graphicData>
            </a:graphic>
          </wp:inline>
        </w:drawing>
      </w:r>
    </w:p>
    <w:p w14:paraId="31C6108A" w14:textId="4525C5EA" w:rsidR="0067608C" w:rsidRPr="00F042DE" w:rsidRDefault="0067608C" w:rsidP="0067608C">
      <w:pPr>
        <w:pStyle w:val="NoSpacing"/>
        <w:rPr>
          <w:sz w:val="20"/>
        </w:rPr>
      </w:pPr>
      <w:r w:rsidRPr="00F042DE">
        <w:rPr>
          <w:sz w:val="20"/>
        </w:rPr>
        <w:t>Figure 54</w:t>
      </w:r>
      <w:r w:rsidR="00F042DE">
        <w:rPr>
          <w:sz w:val="20"/>
        </w:rPr>
        <w:t>A -</w:t>
      </w:r>
      <w:r w:rsidR="00B95A7D" w:rsidRPr="00F042DE">
        <w:rPr>
          <w:sz w:val="20"/>
        </w:rPr>
        <w:t xml:space="preserve"> </w:t>
      </w:r>
      <w:r w:rsidR="00271138" w:rsidRPr="00F042DE">
        <w:rPr>
          <w:sz w:val="20"/>
        </w:rPr>
        <w:t>The last of the flames for both tests.</w:t>
      </w:r>
    </w:p>
    <w:p w14:paraId="1675568D" w14:textId="77777777" w:rsidR="0083272D" w:rsidRDefault="0083272D" w:rsidP="00C00B4B">
      <w:pPr>
        <w:pStyle w:val="NoSpacing"/>
        <w:rPr>
          <w:b/>
          <w:sz w:val="28"/>
          <w:u w:val="single"/>
        </w:rPr>
      </w:pPr>
    </w:p>
    <w:p w14:paraId="2E861F96" w14:textId="77777777" w:rsidR="0083272D" w:rsidRDefault="0083272D" w:rsidP="00C00B4B">
      <w:pPr>
        <w:pStyle w:val="NoSpacing"/>
        <w:rPr>
          <w:b/>
          <w:sz w:val="28"/>
          <w:u w:val="single"/>
        </w:rPr>
      </w:pPr>
    </w:p>
    <w:p w14:paraId="6A769874" w14:textId="77777777" w:rsidR="006E14D7" w:rsidRDefault="006E14D7" w:rsidP="00991CE4">
      <w:pPr>
        <w:pStyle w:val="NoSpacing"/>
        <w:rPr>
          <w:b/>
          <w:sz w:val="28"/>
          <w:u w:val="single"/>
        </w:rPr>
      </w:pPr>
    </w:p>
    <w:p w14:paraId="62C3879C" w14:textId="77777777" w:rsidR="006B2046" w:rsidRDefault="006B2046" w:rsidP="00991CE4">
      <w:pPr>
        <w:pStyle w:val="NoSpacing"/>
        <w:rPr>
          <w:b/>
          <w:sz w:val="28"/>
          <w:u w:val="single"/>
        </w:rPr>
      </w:pPr>
    </w:p>
    <w:p w14:paraId="023653FA" w14:textId="77777777" w:rsidR="006B2046" w:rsidRDefault="006B2046" w:rsidP="00991CE4">
      <w:pPr>
        <w:pStyle w:val="NoSpacing"/>
        <w:rPr>
          <w:b/>
          <w:sz w:val="28"/>
          <w:u w:val="single"/>
        </w:rPr>
      </w:pPr>
    </w:p>
    <w:p w14:paraId="79404B4C" w14:textId="77777777" w:rsidR="006B2046" w:rsidRDefault="006B2046" w:rsidP="00991CE4">
      <w:pPr>
        <w:pStyle w:val="NoSpacing"/>
        <w:rPr>
          <w:b/>
          <w:sz w:val="28"/>
          <w:u w:val="single"/>
        </w:rPr>
      </w:pPr>
    </w:p>
    <w:p w14:paraId="3295ACA1" w14:textId="77777777" w:rsidR="006B2046" w:rsidRDefault="006B2046" w:rsidP="00991CE4">
      <w:pPr>
        <w:pStyle w:val="NoSpacing"/>
        <w:rPr>
          <w:b/>
          <w:sz w:val="28"/>
          <w:u w:val="single"/>
        </w:rPr>
      </w:pPr>
    </w:p>
    <w:p w14:paraId="330C7D5F" w14:textId="77777777" w:rsidR="006B2046" w:rsidRDefault="006B2046" w:rsidP="00991CE4">
      <w:pPr>
        <w:pStyle w:val="NoSpacing"/>
        <w:rPr>
          <w:b/>
          <w:sz w:val="28"/>
          <w:u w:val="single"/>
        </w:rPr>
      </w:pPr>
    </w:p>
    <w:p w14:paraId="01327A09" w14:textId="77777777" w:rsidR="006B2046" w:rsidRDefault="006B2046" w:rsidP="00991CE4">
      <w:pPr>
        <w:pStyle w:val="NoSpacing"/>
        <w:rPr>
          <w:b/>
          <w:sz w:val="28"/>
          <w:u w:val="single"/>
        </w:rPr>
      </w:pPr>
    </w:p>
    <w:p w14:paraId="08805A8E" w14:textId="77777777" w:rsidR="006B2046" w:rsidRDefault="006B2046" w:rsidP="00991CE4">
      <w:pPr>
        <w:pStyle w:val="NoSpacing"/>
        <w:rPr>
          <w:b/>
          <w:sz w:val="28"/>
          <w:u w:val="single"/>
        </w:rPr>
      </w:pPr>
    </w:p>
    <w:p w14:paraId="3F1E9E4D" w14:textId="77777777" w:rsidR="006B2046" w:rsidRDefault="006B2046" w:rsidP="00991CE4">
      <w:pPr>
        <w:pStyle w:val="NoSpacing"/>
        <w:rPr>
          <w:b/>
          <w:sz w:val="28"/>
          <w:u w:val="single"/>
        </w:rPr>
      </w:pPr>
    </w:p>
    <w:p w14:paraId="14ABD577" w14:textId="77777777" w:rsidR="006B2046" w:rsidRDefault="006B2046" w:rsidP="00991CE4">
      <w:pPr>
        <w:pStyle w:val="NoSpacing"/>
        <w:rPr>
          <w:b/>
          <w:sz w:val="28"/>
          <w:u w:val="single"/>
        </w:rPr>
      </w:pPr>
    </w:p>
    <w:p w14:paraId="1F28FE2A" w14:textId="77777777" w:rsidR="006B2046" w:rsidRDefault="006B2046" w:rsidP="00991CE4">
      <w:pPr>
        <w:pStyle w:val="NoSpacing"/>
        <w:rPr>
          <w:b/>
          <w:sz w:val="28"/>
          <w:u w:val="single"/>
        </w:rPr>
      </w:pPr>
    </w:p>
    <w:p w14:paraId="02AB5320" w14:textId="77777777" w:rsidR="006B2046" w:rsidRDefault="006B2046" w:rsidP="00991CE4">
      <w:pPr>
        <w:pStyle w:val="NoSpacing"/>
        <w:rPr>
          <w:b/>
          <w:sz w:val="28"/>
          <w:u w:val="single"/>
        </w:rPr>
      </w:pPr>
    </w:p>
    <w:p w14:paraId="01A09924" w14:textId="77777777" w:rsidR="006B2046" w:rsidRDefault="006B2046" w:rsidP="00991CE4">
      <w:pPr>
        <w:pStyle w:val="NoSpacing"/>
        <w:rPr>
          <w:b/>
          <w:sz w:val="28"/>
          <w:u w:val="single"/>
        </w:rPr>
      </w:pPr>
    </w:p>
    <w:p w14:paraId="091FBB7F" w14:textId="77777777" w:rsidR="006B2046" w:rsidRDefault="006B2046" w:rsidP="00991CE4">
      <w:pPr>
        <w:pStyle w:val="NoSpacing"/>
        <w:rPr>
          <w:b/>
          <w:sz w:val="28"/>
          <w:u w:val="single"/>
        </w:rPr>
      </w:pPr>
    </w:p>
    <w:p w14:paraId="2168B134" w14:textId="477F7707" w:rsidR="006B2046" w:rsidRDefault="006B2046" w:rsidP="00991CE4">
      <w:pPr>
        <w:pStyle w:val="NoSpacing"/>
        <w:rPr>
          <w:b/>
          <w:sz w:val="28"/>
          <w:u w:val="single"/>
        </w:rPr>
      </w:pPr>
    </w:p>
    <w:p w14:paraId="0006323F" w14:textId="77777777" w:rsidR="00F042DE" w:rsidRDefault="00F042DE" w:rsidP="00991CE4">
      <w:pPr>
        <w:pStyle w:val="NoSpacing"/>
        <w:rPr>
          <w:b/>
          <w:sz w:val="28"/>
          <w:u w:val="single"/>
        </w:rPr>
      </w:pPr>
    </w:p>
    <w:p w14:paraId="4862D5D6" w14:textId="77777777" w:rsidR="006B2046" w:rsidRDefault="006B2046" w:rsidP="00991CE4">
      <w:pPr>
        <w:pStyle w:val="NoSpacing"/>
        <w:rPr>
          <w:b/>
          <w:sz w:val="28"/>
          <w:u w:val="single"/>
        </w:rPr>
      </w:pPr>
    </w:p>
    <w:p w14:paraId="12B25CC5" w14:textId="77777777" w:rsidR="006B2046" w:rsidRDefault="006B2046" w:rsidP="00991CE4">
      <w:pPr>
        <w:pStyle w:val="NoSpacing"/>
        <w:rPr>
          <w:b/>
          <w:sz w:val="28"/>
          <w:u w:val="single"/>
        </w:rPr>
      </w:pPr>
    </w:p>
    <w:p w14:paraId="5F9DA5DD" w14:textId="2C3A9155" w:rsidR="00991CE4" w:rsidRDefault="00FA42FA" w:rsidP="00991CE4">
      <w:pPr>
        <w:pStyle w:val="NoSpacing"/>
        <w:rPr>
          <w:b/>
          <w:sz w:val="28"/>
          <w:u w:val="single"/>
        </w:rPr>
      </w:pPr>
      <w:r>
        <w:rPr>
          <w:b/>
          <w:sz w:val="28"/>
          <w:u w:val="single"/>
        </w:rPr>
        <w:lastRenderedPageBreak/>
        <w:t xml:space="preserve">Intermediate </w:t>
      </w:r>
      <w:r w:rsidR="00F042DE">
        <w:rPr>
          <w:b/>
          <w:sz w:val="28"/>
          <w:u w:val="single"/>
        </w:rPr>
        <w:t>S</w:t>
      </w:r>
      <w:r>
        <w:rPr>
          <w:b/>
          <w:sz w:val="28"/>
          <w:u w:val="single"/>
        </w:rPr>
        <w:t>cale</w:t>
      </w:r>
      <w:r w:rsidR="00991CE4">
        <w:rPr>
          <w:b/>
          <w:sz w:val="28"/>
          <w:u w:val="single"/>
        </w:rPr>
        <w:t xml:space="preserve"> Pit Tests</w:t>
      </w:r>
    </w:p>
    <w:p w14:paraId="3DF1073F" w14:textId="77777777" w:rsidR="006E14D7" w:rsidRDefault="006E14D7" w:rsidP="006E14D7">
      <w:pPr>
        <w:pStyle w:val="NoSpacing"/>
        <w:rPr>
          <w:sz w:val="24"/>
        </w:rPr>
      </w:pPr>
      <w:r>
        <w:rPr>
          <w:sz w:val="24"/>
        </w:rPr>
        <w:t xml:space="preserve">To further increase the scale of the tests a 3’x3’x2’ tall “mini-pit” was constructed out of gypsum board. </w:t>
      </w:r>
      <w:r w:rsidR="001453FF">
        <w:rPr>
          <w:sz w:val="24"/>
        </w:rPr>
        <w:t>The pit was filled with 70 cubes which were all tossed into the pit similarly to the corner. Each system was tested once with the ignition being at the top using the same super-critical conditions from the single cube and corner tests.</w:t>
      </w:r>
    </w:p>
    <w:p w14:paraId="62AFCE4E" w14:textId="77777777" w:rsidR="00991CE4" w:rsidRDefault="00991CE4" w:rsidP="00C00B4B">
      <w:pPr>
        <w:pStyle w:val="NoSpacing"/>
        <w:rPr>
          <w:b/>
          <w:sz w:val="28"/>
          <w:u w:val="single"/>
        </w:rPr>
      </w:pPr>
    </w:p>
    <w:p w14:paraId="0D8A7F0C" w14:textId="77777777" w:rsidR="00991CE4" w:rsidRDefault="007B5049" w:rsidP="00C00B4B">
      <w:pPr>
        <w:pStyle w:val="NoSpacing"/>
        <w:rPr>
          <w:b/>
          <w:sz w:val="24"/>
        </w:rPr>
      </w:pPr>
      <w:r>
        <w:rPr>
          <w:b/>
          <w:sz w:val="24"/>
        </w:rPr>
        <w:t>System 1</w:t>
      </w:r>
    </w:p>
    <w:p w14:paraId="1538BABD" w14:textId="77777777" w:rsidR="003C1596" w:rsidRDefault="00A874A5" w:rsidP="00C00B4B">
      <w:pPr>
        <w:pStyle w:val="NoSpacing"/>
        <w:rPr>
          <w:sz w:val="24"/>
        </w:rPr>
      </w:pPr>
      <w:r>
        <w:rPr>
          <w:sz w:val="24"/>
        </w:rPr>
        <w:t>A cube at the top of the pile near the center was exposed to the super-critical condition for System 1, a 6 inch flame applied for 12 seconds.</w:t>
      </w:r>
      <w:r w:rsidR="008A7CE3">
        <w:rPr>
          <w:sz w:val="24"/>
        </w:rPr>
        <w:t xml:space="preserve"> </w:t>
      </w:r>
      <w:r w:rsidR="00530D1F">
        <w:rPr>
          <w:sz w:val="24"/>
        </w:rPr>
        <w:t xml:space="preserve">The flame spreads very slowly for the first 5:30 and only ignites 3 of the cubes around it, Figures 55-57. Once one of the cubes below the top layer starts to burn, the fire spreads much more rapidly across the top half of the pit. By 7:30 the pit is fully </w:t>
      </w:r>
      <w:r w:rsidR="00E900EE">
        <w:rPr>
          <w:sz w:val="24"/>
        </w:rPr>
        <w:t>involved and continues to burn with an 8-12 foot flame height until 10 minutes into the test, Figures 58-61. At 10 minutes the fire dies down significantly then continues to burn in the bottom of the pit until flame out at 14:15, Figure 62-63.</w:t>
      </w:r>
    </w:p>
    <w:p w14:paraId="3C60B429" w14:textId="77777777" w:rsidR="006B2046" w:rsidRDefault="006B2046" w:rsidP="00C00B4B">
      <w:pPr>
        <w:pStyle w:val="NoSpacing"/>
        <w:rPr>
          <w:sz w:val="24"/>
        </w:rPr>
      </w:pPr>
    </w:p>
    <w:p w14:paraId="64EC5804" w14:textId="77777777" w:rsidR="006B2046" w:rsidRDefault="006B2046" w:rsidP="00C00B4B">
      <w:pPr>
        <w:pStyle w:val="NoSpacing"/>
        <w:rPr>
          <w:sz w:val="24"/>
        </w:rPr>
      </w:pPr>
    </w:p>
    <w:p w14:paraId="59F98A76" w14:textId="77777777" w:rsidR="006B2046" w:rsidRDefault="006B2046" w:rsidP="00C00B4B">
      <w:pPr>
        <w:pStyle w:val="NoSpacing"/>
        <w:rPr>
          <w:sz w:val="24"/>
        </w:rPr>
      </w:pPr>
    </w:p>
    <w:p w14:paraId="5541B81E" w14:textId="77777777" w:rsidR="006B2046" w:rsidRDefault="006B2046" w:rsidP="00C00B4B">
      <w:pPr>
        <w:pStyle w:val="NoSpacing"/>
        <w:rPr>
          <w:sz w:val="24"/>
        </w:rPr>
      </w:pPr>
    </w:p>
    <w:p w14:paraId="55413C47" w14:textId="77777777" w:rsidR="006B2046" w:rsidRDefault="006B2046" w:rsidP="00C00B4B">
      <w:pPr>
        <w:pStyle w:val="NoSpacing"/>
        <w:rPr>
          <w:sz w:val="24"/>
        </w:rPr>
      </w:pPr>
    </w:p>
    <w:p w14:paraId="42B2406A" w14:textId="77777777" w:rsidR="003C1596" w:rsidRDefault="003C1596" w:rsidP="00C00B4B">
      <w:pPr>
        <w:pStyle w:val="NoSpacing"/>
        <w:rPr>
          <w:sz w:val="24"/>
        </w:rPr>
      </w:pPr>
      <w:r>
        <w:rPr>
          <w:noProof/>
          <w:sz w:val="24"/>
        </w:rPr>
        <w:drawing>
          <wp:inline distT="0" distB="0" distL="0" distR="0" wp14:anchorId="4E131F74" wp14:editId="4EAA86C6">
            <wp:extent cx="5943600" cy="33432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1P 18s.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B5E0D6E" w14:textId="24ECA8A8" w:rsidR="003C1596" w:rsidRPr="00F042DE" w:rsidRDefault="003C1596" w:rsidP="00C00B4B">
      <w:pPr>
        <w:pStyle w:val="NoSpacing"/>
        <w:rPr>
          <w:sz w:val="20"/>
        </w:rPr>
      </w:pPr>
      <w:r w:rsidRPr="00F042DE">
        <w:rPr>
          <w:sz w:val="20"/>
        </w:rPr>
        <w:t>Figure 55</w:t>
      </w:r>
      <w:r w:rsidR="00F042DE">
        <w:rPr>
          <w:sz w:val="20"/>
        </w:rPr>
        <w:t>A -</w:t>
      </w:r>
      <w:r w:rsidRPr="00F042DE">
        <w:rPr>
          <w:sz w:val="20"/>
        </w:rPr>
        <w:t xml:space="preserve"> </w:t>
      </w:r>
      <w:r w:rsidR="00515CE9" w:rsidRPr="00F042DE">
        <w:rPr>
          <w:sz w:val="20"/>
        </w:rPr>
        <w:t>6</w:t>
      </w:r>
      <w:r w:rsidR="00530D1F" w:rsidRPr="00F042DE">
        <w:rPr>
          <w:sz w:val="20"/>
        </w:rPr>
        <w:t xml:space="preserve"> seconds after the burner i</w:t>
      </w:r>
      <w:r w:rsidR="00F808CC" w:rsidRPr="00F042DE">
        <w:rPr>
          <w:sz w:val="20"/>
        </w:rPr>
        <w:t xml:space="preserve">s removed the flame </w:t>
      </w:r>
      <w:r w:rsidR="00471D02" w:rsidRPr="00F042DE">
        <w:rPr>
          <w:sz w:val="20"/>
        </w:rPr>
        <w:t>remains</w:t>
      </w:r>
      <w:r w:rsidR="00F808CC" w:rsidRPr="00F042DE">
        <w:rPr>
          <w:sz w:val="20"/>
        </w:rPr>
        <w:t xml:space="preserve"> just along the top of the initial cube.</w:t>
      </w:r>
    </w:p>
    <w:p w14:paraId="72361684" w14:textId="77777777" w:rsidR="00F808CC" w:rsidRDefault="003C1596" w:rsidP="00C00B4B">
      <w:pPr>
        <w:pStyle w:val="NoSpacing"/>
        <w:rPr>
          <w:sz w:val="24"/>
        </w:rPr>
      </w:pPr>
      <w:r>
        <w:rPr>
          <w:noProof/>
          <w:sz w:val="24"/>
        </w:rPr>
        <w:lastRenderedPageBreak/>
        <w:drawing>
          <wp:inline distT="0" distB="0" distL="0" distR="0" wp14:anchorId="7F012767" wp14:editId="6A519393">
            <wp:extent cx="5943600" cy="33432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1P 210s.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00AB2D4" w14:textId="5C1F63AA" w:rsidR="00F808CC" w:rsidRPr="00F042DE" w:rsidRDefault="00F808CC" w:rsidP="00C00B4B">
      <w:pPr>
        <w:pStyle w:val="NoSpacing"/>
        <w:rPr>
          <w:sz w:val="20"/>
        </w:rPr>
      </w:pPr>
      <w:r w:rsidRPr="00F042DE">
        <w:rPr>
          <w:sz w:val="20"/>
        </w:rPr>
        <w:t>Figure 56</w:t>
      </w:r>
      <w:r w:rsidR="00F042DE">
        <w:rPr>
          <w:sz w:val="20"/>
        </w:rPr>
        <w:t>A -</w:t>
      </w:r>
      <w:r w:rsidRPr="00F042DE">
        <w:rPr>
          <w:sz w:val="20"/>
        </w:rPr>
        <w:t xml:space="preserve"> The initial cube is still the only one burning.</w:t>
      </w:r>
    </w:p>
    <w:p w14:paraId="557B1FA5" w14:textId="77777777" w:rsidR="00F808CC" w:rsidRDefault="003C1596" w:rsidP="00C00B4B">
      <w:pPr>
        <w:pStyle w:val="NoSpacing"/>
        <w:rPr>
          <w:sz w:val="24"/>
        </w:rPr>
      </w:pPr>
      <w:r>
        <w:rPr>
          <w:noProof/>
          <w:sz w:val="24"/>
        </w:rPr>
        <w:drawing>
          <wp:inline distT="0" distB="0" distL="0" distR="0" wp14:anchorId="569763AA" wp14:editId="08D754DE">
            <wp:extent cx="5943600" cy="33432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1P 330s.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F79D25B" w14:textId="74382691" w:rsidR="00F808CC" w:rsidRPr="00F042DE" w:rsidRDefault="00F042DE" w:rsidP="00C00B4B">
      <w:pPr>
        <w:pStyle w:val="NoSpacing"/>
        <w:rPr>
          <w:sz w:val="20"/>
        </w:rPr>
      </w:pPr>
      <w:r>
        <w:rPr>
          <w:sz w:val="20"/>
        </w:rPr>
        <w:t>Figure 57A -</w:t>
      </w:r>
      <w:r w:rsidR="00F808CC" w:rsidRPr="00F042DE">
        <w:rPr>
          <w:sz w:val="20"/>
        </w:rPr>
        <w:t xml:space="preserve"> The fire has just started burning a few cubes around the initial cube that was exposed.</w:t>
      </w:r>
    </w:p>
    <w:p w14:paraId="2F87EFF6" w14:textId="77777777" w:rsidR="00F808CC" w:rsidRDefault="003C1596" w:rsidP="00C00B4B">
      <w:pPr>
        <w:pStyle w:val="NoSpacing"/>
        <w:rPr>
          <w:sz w:val="24"/>
        </w:rPr>
      </w:pPr>
      <w:r>
        <w:rPr>
          <w:noProof/>
          <w:sz w:val="24"/>
        </w:rPr>
        <w:lastRenderedPageBreak/>
        <w:drawing>
          <wp:inline distT="0" distB="0" distL="0" distR="0" wp14:anchorId="47DF6F89" wp14:editId="61C6BF06">
            <wp:extent cx="5943600" cy="33432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1P 390s.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D0D706F" w14:textId="18904335" w:rsidR="00F808CC" w:rsidRPr="00F042DE" w:rsidRDefault="00F808CC" w:rsidP="00C00B4B">
      <w:pPr>
        <w:pStyle w:val="NoSpacing"/>
        <w:rPr>
          <w:sz w:val="20"/>
        </w:rPr>
      </w:pPr>
      <w:r w:rsidRPr="00F042DE">
        <w:rPr>
          <w:sz w:val="20"/>
        </w:rPr>
        <w:t>Figure 58</w:t>
      </w:r>
      <w:r w:rsidR="00F042DE">
        <w:rPr>
          <w:sz w:val="20"/>
        </w:rPr>
        <w:t>A -</w:t>
      </w:r>
      <w:r w:rsidRPr="00F042DE">
        <w:rPr>
          <w:sz w:val="20"/>
        </w:rPr>
        <w:t xml:space="preserve"> The fire quickly spread to most of the cubes on the top creating a 2 foot flame height.</w:t>
      </w:r>
    </w:p>
    <w:p w14:paraId="579F116A" w14:textId="77777777" w:rsidR="00F808CC" w:rsidRDefault="003C1596" w:rsidP="00C00B4B">
      <w:pPr>
        <w:pStyle w:val="NoSpacing"/>
        <w:rPr>
          <w:sz w:val="24"/>
        </w:rPr>
      </w:pPr>
      <w:r>
        <w:rPr>
          <w:noProof/>
          <w:sz w:val="24"/>
        </w:rPr>
        <w:drawing>
          <wp:inline distT="0" distB="0" distL="0" distR="0" wp14:anchorId="209B245F" wp14:editId="7ACF0628">
            <wp:extent cx="5943600" cy="33432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1P 450s.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C6BE71A" w14:textId="785D0535" w:rsidR="00F808CC" w:rsidRPr="00F042DE" w:rsidRDefault="00F808CC" w:rsidP="00C00B4B">
      <w:pPr>
        <w:pStyle w:val="NoSpacing"/>
        <w:rPr>
          <w:sz w:val="20"/>
        </w:rPr>
      </w:pPr>
      <w:r w:rsidRPr="00F042DE">
        <w:rPr>
          <w:sz w:val="20"/>
        </w:rPr>
        <w:t>Figure 59</w:t>
      </w:r>
      <w:r w:rsidR="00F042DE">
        <w:rPr>
          <w:sz w:val="20"/>
        </w:rPr>
        <w:t>A -</w:t>
      </w:r>
      <w:r w:rsidRPr="00F042DE">
        <w:rPr>
          <w:sz w:val="20"/>
        </w:rPr>
        <w:t xml:space="preserve"> The pit is fully involved and now limited by the amount of oxygen that can get into the pit.</w:t>
      </w:r>
    </w:p>
    <w:p w14:paraId="228D90E3" w14:textId="77777777" w:rsidR="00F808CC" w:rsidRDefault="003C1596" w:rsidP="00C00B4B">
      <w:pPr>
        <w:pStyle w:val="NoSpacing"/>
        <w:rPr>
          <w:sz w:val="24"/>
        </w:rPr>
      </w:pPr>
      <w:r>
        <w:rPr>
          <w:noProof/>
          <w:sz w:val="24"/>
        </w:rPr>
        <w:lastRenderedPageBreak/>
        <w:drawing>
          <wp:inline distT="0" distB="0" distL="0" distR="0" wp14:anchorId="732C2ED4" wp14:editId="010D766D">
            <wp:extent cx="5943600" cy="33432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1P 570s.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BFC1009" w14:textId="4B49DCC5" w:rsidR="00F808CC" w:rsidRPr="00F042DE" w:rsidRDefault="00F808CC" w:rsidP="00C00B4B">
      <w:pPr>
        <w:pStyle w:val="NoSpacing"/>
        <w:rPr>
          <w:sz w:val="20"/>
        </w:rPr>
      </w:pPr>
      <w:r w:rsidRPr="00F042DE">
        <w:rPr>
          <w:sz w:val="20"/>
        </w:rPr>
        <w:t>Figure 60</w:t>
      </w:r>
      <w:r w:rsidR="00F042DE">
        <w:rPr>
          <w:sz w:val="20"/>
        </w:rPr>
        <w:t>A -</w:t>
      </w:r>
      <w:r w:rsidRPr="00F042DE">
        <w:rPr>
          <w:sz w:val="20"/>
        </w:rPr>
        <w:t xml:space="preserve"> </w:t>
      </w:r>
      <w:r w:rsidR="007E348C" w:rsidRPr="00F042DE">
        <w:rPr>
          <w:sz w:val="20"/>
        </w:rPr>
        <w:t>The fire continues to burn for several minutes at consistent 10-12 foot flame height.</w:t>
      </w:r>
    </w:p>
    <w:p w14:paraId="7FFFEC40" w14:textId="77777777" w:rsidR="007E348C" w:rsidRDefault="003C1596" w:rsidP="00C00B4B">
      <w:pPr>
        <w:pStyle w:val="NoSpacing"/>
        <w:rPr>
          <w:sz w:val="24"/>
        </w:rPr>
      </w:pPr>
      <w:r>
        <w:rPr>
          <w:noProof/>
          <w:sz w:val="24"/>
        </w:rPr>
        <w:drawing>
          <wp:inline distT="0" distB="0" distL="0" distR="0" wp14:anchorId="7C84ED5D" wp14:editId="12930AB7">
            <wp:extent cx="5943600" cy="33432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1P 600s.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817624A" w14:textId="63338336" w:rsidR="007E348C" w:rsidRPr="00F042DE" w:rsidRDefault="007E348C" w:rsidP="00C00B4B">
      <w:pPr>
        <w:pStyle w:val="NoSpacing"/>
        <w:rPr>
          <w:sz w:val="20"/>
        </w:rPr>
      </w:pPr>
      <w:r w:rsidRPr="00F042DE">
        <w:rPr>
          <w:sz w:val="20"/>
        </w:rPr>
        <w:t>Figure 61</w:t>
      </w:r>
      <w:r w:rsidR="00F042DE">
        <w:rPr>
          <w:sz w:val="20"/>
        </w:rPr>
        <w:t>A -</w:t>
      </w:r>
      <w:r w:rsidRPr="00F042DE">
        <w:rPr>
          <w:sz w:val="20"/>
        </w:rPr>
        <w:t xml:space="preserve"> </w:t>
      </w:r>
      <w:r w:rsidR="00D972AA" w:rsidRPr="00F042DE">
        <w:rPr>
          <w:sz w:val="20"/>
        </w:rPr>
        <w:t>The fire dies down and starts to have flame inside of the pit.</w:t>
      </w:r>
    </w:p>
    <w:p w14:paraId="54228148" w14:textId="77777777" w:rsidR="00D972AA" w:rsidRDefault="003C1596" w:rsidP="00C00B4B">
      <w:pPr>
        <w:pStyle w:val="NoSpacing"/>
        <w:rPr>
          <w:sz w:val="24"/>
        </w:rPr>
      </w:pPr>
      <w:r>
        <w:rPr>
          <w:noProof/>
          <w:sz w:val="24"/>
        </w:rPr>
        <w:lastRenderedPageBreak/>
        <w:drawing>
          <wp:inline distT="0" distB="0" distL="0" distR="0" wp14:anchorId="2E0ECC26" wp14:editId="08BA9417">
            <wp:extent cx="5943600" cy="33432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1P 690s.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AC67D2C" w14:textId="286ABE87" w:rsidR="00D972AA" w:rsidRPr="00F042DE" w:rsidRDefault="00D972AA" w:rsidP="00C00B4B">
      <w:pPr>
        <w:pStyle w:val="NoSpacing"/>
        <w:rPr>
          <w:sz w:val="20"/>
        </w:rPr>
      </w:pPr>
      <w:r w:rsidRPr="00F042DE">
        <w:rPr>
          <w:sz w:val="20"/>
        </w:rPr>
        <w:t>Figure 62</w:t>
      </w:r>
      <w:r w:rsidR="00F042DE">
        <w:rPr>
          <w:sz w:val="20"/>
        </w:rPr>
        <w:t>A -</w:t>
      </w:r>
      <w:r w:rsidRPr="00F042DE">
        <w:rPr>
          <w:sz w:val="20"/>
        </w:rPr>
        <w:t xml:space="preserve"> The last of the fuel has pooled in the corner and produces the last of the flames that reach out of the pit.</w:t>
      </w:r>
    </w:p>
    <w:p w14:paraId="3BBCEEE8" w14:textId="77777777" w:rsidR="007B5049" w:rsidRDefault="003C1596" w:rsidP="00C00B4B">
      <w:pPr>
        <w:pStyle w:val="NoSpacing"/>
        <w:rPr>
          <w:sz w:val="24"/>
        </w:rPr>
      </w:pPr>
      <w:r>
        <w:rPr>
          <w:noProof/>
          <w:sz w:val="24"/>
        </w:rPr>
        <w:drawing>
          <wp:inline distT="0" distB="0" distL="0" distR="0" wp14:anchorId="78CFF85D" wp14:editId="5D7808F6">
            <wp:extent cx="5943600" cy="33432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1P 780s.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A25FFAA" w14:textId="50546516" w:rsidR="00D972AA" w:rsidRPr="00F042DE" w:rsidRDefault="00D972AA" w:rsidP="00C00B4B">
      <w:pPr>
        <w:pStyle w:val="NoSpacing"/>
        <w:rPr>
          <w:sz w:val="20"/>
        </w:rPr>
      </w:pPr>
      <w:r w:rsidRPr="00F042DE">
        <w:rPr>
          <w:sz w:val="20"/>
        </w:rPr>
        <w:t>Figure 63</w:t>
      </w:r>
      <w:r w:rsidR="00F042DE">
        <w:rPr>
          <w:sz w:val="20"/>
        </w:rPr>
        <w:t>A -</w:t>
      </w:r>
      <w:r w:rsidRPr="00F042DE">
        <w:rPr>
          <w:sz w:val="20"/>
        </w:rPr>
        <w:t xml:space="preserve"> The remaining flames are around the bottom of the pit and barely an inch in height until finally reaching flame out at 14:13.</w:t>
      </w:r>
    </w:p>
    <w:p w14:paraId="7ECDFE3C" w14:textId="77777777" w:rsidR="00D972AA" w:rsidRDefault="00D972AA" w:rsidP="00C00B4B">
      <w:pPr>
        <w:pStyle w:val="NoSpacing"/>
        <w:rPr>
          <w:sz w:val="24"/>
        </w:rPr>
      </w:pPr>
    </w:p>
    <w:p w14:paraId="3F9F5010" w14:textId="77777777" w:rsidR="00D972AA" w:rsidRPr="00D972AA" w:rsidRDefault="00D972AA" w:rsidP="00C00B4B">
      <w:pPr>
        <w:pStyle w:val="NoSpacing"/>
        <w:rPr>
          <w:sz w:val="24"/>
        </w:rPr>
      </w:pPr>
    </w:p>
    <w:p w14:paraId="5DCF50D9" w14:textId="77777777" w:rsidR="006B2046" w:rsidRDefault="006B2046" w:rsidP="00C00B4B">
      <w:pPr>
        <w:pStyle w:val="NoSpacing"/>
        <w:rPr>
          <w:b/>
          <w:sz w:val="24"/>
        </w:rPr>
      </w:pPr>
    </w:p>
    <w:p w14:paraId="755D8945" w14:textId="77777777" w:rsidR="006B2046" w:rsidRDefault="006B2046" w:rsidP="00C00B4B">
      <w:pPr>
        <w:pStyle w:val="NoSpacing"/>
        <w:rPr>
          <w:b/>
          <w:sz w:val="24"/>
        </w:rPr>
      </w:pPr>
    </w:p>
    <w:p w14:paraId="2068003F" w14:textId="77777777" w:rsidR="00991CE4" w:rsidRDefault="00D972AA" w:rsidP="00C00B4B">
      <w:pPr>
        <w:pStyle w:val="NoSpacing"/>
        <w:rPr>
          <w:b/>
          <w:sz w:val="24"/>
        </w:rPr>
      </w:pPr>
      <w:r>
        <w:rPr>
          <w:b/>
          <w:sz w:val="24"/>
        </w:rPr>
        <w:lastRenderedPageBreak/>
        <w:t>System 2</w:t>
      </w:r>
    </w:p>
    <w:p w14:paraId="50DE452E" w14:textId="77777777" w:rsidR="00574ADF" w:rsidRDefault="00A874A5" w:rsidP="00C00B4B">
      <w:pPr>
        <w:pStyle w:val="NoSpacing"/>
        <w:rPr>
          <w:sz w:val="24"/>
        </w:rPr>
      </w:pPr>
      <w:r>
        <w:rPr>
          <w:sz w:val="24"/>
        </w:rPr>
        <w:t xml:space="preserve">A cube at the top of the pile near the center was exposed to the super-critical condition for System 2, a 1.5 inch flame </w:t>
      </w:r>
      <w:r w:rsidR="00206AAD">
        <w:rPr>
          <w:sz w:val="24"/>
        </w:rPr>
        <w:t xml:space="preserve">applied </w:t>
      </w:r>
      <w:r>
        <w:rPr>
          <w:sz w:val="24"/>
        </w:rPr>
        <w:t>for 18 seconds. In the first 60 seconds of the test there is very little fire spreading, Figure 64-65. The second 60 seconds has exponentially greater fire growth until the fire peaks at 3 minutes and continues to burn at this max burning rate until 5:20 when it quickly dies down, Figures 66-69. Then there are only a few small flames that linger in the bottom until flame out at 10:14. The test results in 100% of the fuel being consumed.</w:t>
      </w:r>
    </w:p>
    <w:p w14:paraId="7A10DCCF" w14:textId="77777777" w:rsidR="00750EE2" w:rsidRDefault="00750EE2" w:rsidP="00C00B4B">
      <w:pPr>
        <w:pStyle w:val="NoSpacing"/>
        <w:rPr>
          <w:sz w:val="24"/>
        </w:rPr>
      </w:pPr>
    </w:p>
    <w:p w14:paraId="73F3EF00" w14:textId="77777777" w:rsidR="00750EE2" w:rsidRDefault="00750EE2" w:rsidP="00C00B4B">
      <w:pPr>
        <w:pStyle w:val="NoSpacing"/>
        <w:rPr>
          <w:sz w:val="24"/>
        </w:rPr>
      </w:pPr>
    </w:p>
    <w:p w14:paraId="7024D24D" w14:textId="77777777" w:rsidR="006B2046" w:rsidRDefault="006B2046" w:rsidP="00C00B4B">
      <w:pPr>
        <w:pStyle w:val="NoSpacing"/>
        <w:rPr>
          <w:sz w:val="24"/>
        </w:rPr>
      </w:pPr>
    </w:p>
    <w:p w14:paraId="4FA4C530" w14:textId="77777777" w:rsidR="006B2046" w:rsidRDefault="006B2046" w:rsidP="00C00B4B">
      <w:pPr>
        <w:pStyle w:val="NoSpacing"/>
        <w:rPr>
          <w:sz w:val="24"/>
        </w:rPr>
      </w:pPr>
    </w:p>
    <w:p w14:paraId="7F2DADF5" w14:textId="77777777" w:rsidR="006B2046" w:rsidRDefault="006B2046" w:rsidP="00C00B4B">
      <w:pPr>
        <w:pStyle w:val="NoSpacing"/>
        <w:rPr>
          <w:sz w:val="24"/>
        </w:rPr>
      </w:pPr>
    </w:p>
    <w:p w14:paraId="167782F2" w14:textId="77777777" w:rsidR="006B2046" w:rsidRDefault="006B2046" w:rsidP="00C00B4B">
      <w:pPr>
        <w:pStyle w:val="NoSpacing"/>
        <w:rPr>
          <w:sz w:val="24"/>
        </w:rPr>
      </w:pPr>
    </w:p>
    <w:p w14:paraId="01E749F8" w14:textId="77777777" w:rsidR="006B2046" w:rsidRDefault="006B2046" w:rsidP="00C00B4B">
      <w:pPr>
        <w:pStyle w:val="NoSpacing"/>
        <w:rPr>
          <w:sz w:val="24"/>
        </w:rPr>
      </w:pPr>
    </w:p>
    <w:p w14:paraId="210D7095" w14:textId="77777777" w:rsidR="006B2046" w:rsidRDefault="006B2046" w:rsidP="00C00B4B">
      <w:pPr>
        <w:pStyle w:val="NoSpacing"/>
        <w:rPr>
          <w:sz w:val="24"/>
        </w:rPr>
      </w:pPr>
    </w:p>
    <w:p w14:paraId="1BA4D488" w14:textId="77777777" w:rsidR="006B2046" w:rsidRDefault="006B2046" w:rsidP="00C00B4B">
      <w:pPr>
        <w:pStyle w:val="NoSpacing"/>
        <w:rPr>
          <w:sz w:val="24"/>
        </w:rPr>
      </w:pPr>
    </w:p>
    <w:p w14:paraId="1D7A2C11" w14:textId="77777777" w:rsidR="006B2046" w:rsidRDefault="006B2046" w:rsidP="00C00B4B">
      <w:pPr>
        <w:pStyle w:val="NoSpacing"/>
        <w:rPr>
          <w:sz w:val="24"/>
        </w:rPr>
      </w:pPr>
    </w:p>
    <w:p w14:paraId="72F946AA" w14:textId="77777777" w:rsidR="006B2046" w:rsidRDefault="006B2046" w:rsidP="00C00B4B">
      <w:pPr>
        <w:pStyle w:val="NoSpacing"/>
        <w:rPr>
          <w:sz w:val="24"/>
        </w:rPr>
      </w:pPr>
    </w:p>
    <w:p w14:paraId="6018D454" w14:textId="77777777" w:rsidR="006B2046" w:rsidRDefault="006B2046" w:rsidP="00C00B4B">
      <w:pPr>
        <w:pStyle w:val="NoSpacing"/>
        <w:rPr>
          <w:sz w:val="24"/>
        </w:rPr>
      </w:pPr>
    </w:p>
    <w:p w14:paraId="33967C00" w14:textId="77777777" w:rsidR="00574ADF" w:rsidRDefault="00574ADF" w:rsidP="00C00B4B">
      <w:pPr>
        <w:pStyle w:val="NoSpacing"/>
        <w:rPr>
          <w:sz w:val="28"/>
          <w:u w:val="single"/>
        </w:rPr>
      </w:pPr>
      <w:r>
        <w:rPr>
          <w:noProof/>
          <w:sz w:val="28"/>
          <w:u w:val="single"/>
        </w:rPr>
        <w:drawing>
          <wp:inline distT="0" distB="0" distL="0" distR="0" wp14:anchorId="60FCA4E6" wp14:editId="574EFC19">
            <wp:extent cx="5943600" cy="33432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2P 25s.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F1FCB8A" w14:textId="7C11CFC7" w:rsidR="00574ADF" w:rsidRPr="00C52146" w:rsidRDefault="00574ADF" w:rsidP="00C00B4B">
      <w:pPr>
        <w:pStyle w:val="NoSpacing"/>
        <w:rPr>
          <w:sz w:val="20"/>
        </w:rPr>
      </w:pPr>
      <w:r w:rsidRPr="00C52146">
        <w:rPr>
          <w:sz w:val="20"/>
        </w:rPr>
        <w:t>Figure 64</w:t>
      </w:r>
      <w:r w:rsidR="00C52146">
        <w:rPr>
          <w:sz w:val="20"/>
        </w:rPr>
        <w:t>A -</w:t>
      </w:r>
      <w:r w:rsidRPr="00C52146">
        <w:rPr>
          <w:sz w:val="20"/>
        </w:rPr>
        <w:t xml:space="preserve"> The top of the initial cube </w:t>
      </w:r>
      <w:r w:rsidR="00750EE2" w:rsidRPr="00C52146">
        <w:rPr>
          <w:sz w:val="20"/>
        </w:rPr>
        <w:t xml:space="preserve">has continued to burn for 7 seconds after the Bunsen </w:t>
      </w:r>
      <w:proofErr w:type="gramStart"/>
      <w:r w:rsidR="00750EE2" w:rsidRPr="00C52146">
        <w:rPr>
          <w:sz w:val="20"/>
        </w:rPr>
        <w:t>Burner</w:t>
      </w:r>
      <w:proofErr w:type="gramEnd"/>
      <w:r w:rsidR="00750EE2" w:rsidRPr="00C52146">
        <w:rPr>
          <w:sz w:val="20"/>
        </w:rPr>
        <w:t xml:space="preserve"> was removed.</w:t>
      </w:r>
    </w:p>
    <w:p w14:paraId="71D0482B" w14:textId="77777777" w:rsidR="00574ADF" w:rsidRDefault="00574ADF" w:rsidP="00C00B4B">
      <w:pPr>
        <w:pStyle w:val="NoSpacing"/>
        <w:rPr>
          <w:sz w:val="28"/>
          <w:u w:val="single"/>
        </w:rPr>
      </w:pPr>
    </w:p>
    <w:p w14:paraId="5E6D8E0F" w14:textId="4950DE6E" w:rsidR="00750EE2" w:rsidRPr="00C52146" w:rsidRDefault="00574ADF" w:rsidP="00C00B4B">
      <w:pPr>
        <w:pStyle w:val="NoSpacing"/>
        <w:rPr>
          <w:sz w:val="20"/>
        </w:rPr>
      </w:pPr>
      <w:r>
        <w:rPr>
          <w:noProof/>
          <w:sz w:val="28"/>
          <w:u w:val="single"/>
        </w:rPr>
        <w:lastRenderedPageBreak/>
        <w:drawing>
          <wp:inline distT="0" distB="0" distL="0" distR="0" wp14:anchorId="0C2A1E2E" wp14:editId="46D48F0C">
            <wp:extent cx="5943600" cy="33432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2P 60s.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00750EE2">
        <w:rPr>
          <w:sz w:val="24"/>
        </w:rPr>
        <w:br/>
      </w:r>
      <w:r w:rsidR="00750EE2" w:rsidRPr="00C52146">
        <w:rPr>
          <w:sz w:val="20"/>
        </w:rPr>
        <w:t>Figure 65</w:t>
      </w:r>
      <w:r w:rsidR="00C52146">
        <w:rPr>
          <w:sz w:val="20"/>
        </w:rPr>
        <w:t>A -</w:t>
      </w:r>
      <w:r w:rsidR="00750EE2" w:rsidRPr="00C52146">
        <w:rPr>
          <w:sz w:val="20"/>
        </w:rPr>
        <w:t xml:space="preserve"> The fire spreads slowly to the cubes under the initial one.</w:t>
      </w:r>
    </w:p>
    <w:p w14:paraId="2BEFB9C8" w14:textId="77777777" w:rsidR="00750EE2" w:rsidRDefault="00574ADF" w:rsidP="00C00B4B">
      <w:pPr>
        <w:pStyle w:val="NoSpacing"/>
        <w:rPr>
          <w:sz w:val="24"/>
        </w:rPr>
      </w:pPr>
      <w:r>
        <w:rPr>
          <w:noProof/>
          <w:sz w:val="28"/>
          <w:u w:val="single"/>
        </w:rPr>
        <w:drawing>
          <wp:inline distT="0" distB="0" distL="0" distR="0" wp14:anchorId="63808C02" wp14:editId="558821F6">
            <wp:extent cx="5943600" cy="33432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2P 120s.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6B6E973" w14:textId="37FCC387" w:rsidR="00750EE2" w:rsidRPr="004F31AE" w:rsidRDefault="004F31AE" w:rsidP="00C00B4B">
      <w:pPr>
        <w:pStyle w:val="NoSpacing"/>
        <w:rPr>
          <w:sz w:val="20"/>
        </w:rPr>
      </w:pPr>
      <w:r>
        <w:rPr>
          <w:sz w:val="20"/>
        </w:rPr>
        <w:t>Figure 66A -</w:t>
      </w:r>
      <w:r w:rsidR="00750EE2" w:rsidRPr="004F31AE">
        <w:rPr>
          <w:sz w:val="20"/>
        </w:rPr>
        <w:t xml:space="preserve"> </w:t>
      </w:r>
      <w:r w:rsidR="00DC6981" w:rsidRPr="004F31AE">
        <w:rPr>
          <w:sz w:val="20"/>
        </w:rPr>
        <w:t>The fire develops more rapidly and spreads across most of the pit.</w:t>
      </w:r>
    </w:p>
    <w:p w14:paraId="5226B8AB" w14:textId="77777777" w:rsidR="00DC6981" w:rsidRDefault="00574ADF" w:rsidP="00C00B4B">
      <w:pPr>
        <w:pStyle w:val="NoSpacing"/>
        <w:rPr>
          <w:sz w:val="24"/>
        </w:rPr>
      </w:pPr>
      <w:r>
        <w:rPr>
          <w:noProof/>
          <w:sz w:val="28"/>
          <w:u w:val="single"/>
        </w:rPr>
        <w:lastRenderedPageBreak/>
        <w:drawing>
          <wp:inline distT="0" distB="0" distL="0" distR="0" wp14:anchorId="628BB029" wp14:editId="23F1EDE9">
            <wp:extent cx="5943600" cy="33432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2P 180s.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287546F" w14:textId="00086EBC" w:rsidR="00DC6981" w:rsidRPr="004F31AE" w:rsidRDefault="00DC6981" w:rsidP="00C00B4B">
      <w:pPr>
        <w:pStyle w:val="NoSpacing"/>
        <w:rPr>
          <w:sz w:val="20"/>
        </w:rPr>
      </w:pPr>
      <w:r w:rsidRPr="004F31AE">
        <w:rPr>
          <w:sz w:val="20"/>
        </w:rPr>
        <w:t>Figure 67</w:t>
      </w:r>
      <w:r w:rsidR="004F31AE">
        <w:rPr>
          <w:sz w:val="20"/>
        </w:rPr>
        <w:t>A -</w:t>
      </w:r>
      <w:r w:rsidRPr="004F31AE">
        <w:rPr>
          <w:sz w:val="20"/>
        </w:rPr>
        <w:t xml:space="preserve"> The pit has reached full involvement with a 12-14 foot flame height.</w:t>
      </w:r>
    </w:p>
    <w:p w14:paraId="0CBEF7C6" w14:textId="77777777" w:rsidR="00DC6981" w:rsidRDefault="00574ADF" w:rsidP="00C00B4B">
      <w:pPr>
        <w:pStyle w:val="NoSpacing"/>
        <w:rPr>
          <w:sz w:val="24"/>
        </w:rPr>
      </w:pPr>
      <w:r>
        <w:rPr>
          <w:noProof/>
          <w:sz w:val="28"/>
          <w:u w:val="single"/>
        </w:rPr>
        <w:drawing>
          <wp:inline distT="0" distB="0" distL="0" distR="0" wp14:anchorId="1340D565" wp14:editId="39473DB0">
            <wp:extent cx="5943600" cy="33432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2P 320s.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5342B6B" w14:textId="1F2D6336" w:rsidR="00DC6981" w:rsidRPr="004F31AE" w:rsidRDefault="00DC6981" w:rsidP="00C00B4B">
      <w:pPr>
        <w:pStyle w:val="NoSpacing"/>
        <w:rPr>
          <w:sz w:val="20"/>
        </w:rPr>
      </w:pPr>
      <w:r w:rsidRPr="004F31AE">
        <w:rPr>
          <w:sz w:val="20"/>
        </w:rPr>
        <w:t xml:space="preserve">Figure </w:t>
      </w:r>
      <w:r w:rsidR="00043BE1" w:rsidRPr="004F31AE">
        <w:rPr>
          <w:sz w:val="20"/>
        </w:rPr>
        <w:t>68</w:t>
      </w:r>
      <w:r w:rsidR="004F31AE">
        <w:rPr>
          <w:sz w:val="20"/>
        </w:rPr>
        <w:t>A -</w:t>
      </w:r>
      <w:r w:rsidR="00043BE1" w:rsidRPr="004F31AE">
        <w:rPr>
          <w:sz w:val="20"/>
        </w:rPr>
        <w:t xml:space="preserve"> The fire starts to burn down into the pit as the fuel starts to run out.</w:t>
      </w:r>
    </w:p>
    <w:p w14:paraId="0D725C19" w14:textId="77777777" w:rsidR="00043BE1" w:rsidRPr="00DC6981" w:rsidRDefault="00043BE1" w:rsidP="00C00B4B">
      <w:pPr>
        <w:pStyle w:val="NoSpacing"/>
        <w:rPr>
          <w:sz w:val="24"/>
        </w:rPr>
      </w:pPr>
    </w:p>
    <w:p w14:paraId="7743F5B5" w14:textId="77777777" w:rsidR="00043BE1" w:rsidRDefault="00574ADF" w:rsidP="00C00B4B">
      <w:pPr>
        <w:pStyle w:val="NoSpacing"/>
        <w:rPr>
          <w:sz w:val="24"/>
        </w:rPr>
      </w:pPr>
      <w:r>
        <w:rPr>
          <w:noProof/>
          <w:sz w:val="28"/>
          <w:u w:val="single"/>
        </w:rPr>
        <w:lastRenderedPageBreak/>
        <w:drawing>
          <wp:inline distT="0" distB="0" distL="0" distR="0" wp14:anchorId="7D16530A" wp14:editId="5C7C991F">
            <wp:extent cx="5943600" cy="3343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2P 360s.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5361DAA" w14:textId="2E174B66" w:rsidR="00043BE1" w:rsidRPr="004F31AE" w:rsidRDefault="00043BE1" w:rsidP="00C00B4B">
      <w:pPr>
        <w:pStyle w:val="NoSpacing"/>
        <w:rPr>
          <w:sz w:val="20"/>
        </w:rPr>
      </w:pPr>
      <w:r w:rsidRPr="004F31AE">
        <w:rPr>
          <w:sz w:val="20"/>
        </w:rPr>
        <w:t>Figure 69</w:t>
      </w:r>
      <w:r w:rsidR="004F31AE">
        <w:rPr>
          <w:sz w:val="20"/>
        </w:rPr>
        <w:t>A -</w:t>
      </w:r>
      <w:r w:rsidRPr="004F31AE">
        <w:rPr>
          <w:sz w:val="20"/>
        </w:rPr>
        <w:t xml:space="preserve"> The last </w:t>
      </w:r>
      <w:r w:rsidR="00EC0512" w:rsidRPr="004F31AE">
        <w:rPr>
          <w:sz w:val="20"/>
        </w:rPr>
        <w:t>of the fuel burns out as the flame is mostly contained inside of the pit.</w:t>
      </w:r>
    </w:p>
    <w:p w14:paraId="081CAE72" w14:textId="77777777" w:rsidR="00574ADF" w:rsidRDefault="00574ADF" w:rsidP="00C00B4B">
      <w:pPr>
        <w:pStyle w:val="NoSpacing"/>
        <w:rPr>
          <w:sz w:val="28"/>
          <w:u w:val="single"/>
        </w:rPr>
      </w:pPr>
      <w:r>
        <w:rPr>
          <w:noProof/>
          <w:sz w:val="28"/>
          <w:u w:val="single"/>
        </w:rPr>
        <w:drawing>
          <wp:inline distT="0" distB="0" distL="0" distR="0" wp14:anchorId="330B2915" wp14:editId="4E33D6E8">
            <wp:extent cx="5943600" cy="33432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2P 420s.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F5CFAEB" w14:textId="2751531E" w:rsidR="00EC0512" w:rsidRPr="004F31AE" w:rsidRDefault="004F31AE" w:rsidP="00C00B4B">
      <w:pPr>
        <w:pStyle w:val="NoSpacing"/>
        <w:rPr>
          <w:sz w:val="20"/>
        </w:rPr>
      </w:pPr>
      <w:r>
        <w:rPr>
          <w:sz w:val="20"/>
        </w:rPr>
        <w:t>Figure 70A -</w:t>
      </w:r>
      <w:r w:rsidR="00EC0512" w:rsidRPr="004F31AE">
        <w:rPr>
          <w:sz w:val="20"/>
        </w:rPr>
        <w:t xml:space="preserve"> A few remaining flickers of flame remain until flame out at 10:14.</w:t>
      </w:r>
    </w:p>
    <w:p w14:paraId="3D12E95B" w14:textId="77777777" w:rsidR="00991CE4" w:rsidRDefault="00991CE4" w:rsidP="00C00B4B">
      <w:pPr>
        <w:pStyle w:val="NoSpacing"/>
        <w:rPr>
          <w:b/>
          <w:sz w:val="28"/>
          <w:u w:val="single"/>
        </w:rPr>
      </w:pPr>
    </w:p>
    <w:p w14:paraId="198F15B0" w14:textId="77777777" w:rsidR="006B2046" w:rsidRDefault="006B2046" w:rsidP="00C00B4B">
      <w:pPr>
        <w:pStyle w:val="NoSpacing"/>
        <w:rPr>
          <w:b/>
          <w:sz w:val="28"/>
          <w:u w:val="single"/>
        </w:rPr>
      </w:pPr>
    </w:p>
    <w:p w14:paraId="213FBB4F" w14:textId="77777777" w:rsidR="006B2046" w:rsidRDefault="006B2046" w:rsidP="00C00B4B">
      <w:pPr>
        <w:pStyle w:val="NoSpacing"/>
        <w:rPr>
          <w:b/>
          <w:sz w:val="28"/>
          <w:u w:val="single"/>
        </w:rPr>
      </w:pPr>
    </w:p>
    <w:p w14:paraId="25018C49" w14:textId="77777777" w:rsidR="006B2046" w:rsidRDefault="006B2046" w:rsidP="00C00B4B">
      <w:pPr>
        <w:pStyle w:val="NoSpacing"/>
        <w:rPr>
          <w:b/>
          <w:sz w:val="28"/>
          <w:u w:val="single"/>
        </w:rPr>
      </w:pPr>
    </w:p>
    <w:p w14:paraId="476F840B" w14:textId="77777777" w:rsidR="00991CE4" w:rsidRDefault="00991CE4" w:rsidP="00C00B4B">
      <w:pPr>
        <w:pStyle w:val="NoSpacing"/>
        <w:rPr>
          <w:b/>
          <w:sz w:val="28"/>
          <w:u w:val="single"/>
        </w:rPr>
      </w:pPr>
    </w:p>
    <w:p w14:paraId="1C296454" w14:textId="77777777" w:rsidR="00991CE4" w:rsidRDefault="00574ADF" w:rsidP="00C00B4B">
      <w:pPr>
        <w:pStyle w:val="NoSpacing"/>
        <w:rPr>
          <w:b/>
          <w:sz w:val="24"/>
        </w:rPr>
      </w:pPr>
      <w:r>
        <w:rPr>
          <w:b/>
          <w:sz w:val="24"/>
        </w:rPr>
        <w:lastRenderedPageBreak/>
        <w:t>System 3</w:t>
      </w:r>
    </w:p>
    <w:p w14:paraId="7AFAA52E" w14:textId="77777777" w:rsidR="00A874A5" w:rsidRPr="00A874A5" w:rsidRDefault="00A874A5" w:rsidP="00C00B4B">
      <w:pPr>
        <w:pStyle w:val="NoSpacing"/>
        <w:rPr>
          <w:sz w:val="24"/>
        </w:rPr>
      </w:pPr>
      <w:r>
        <w:rPr>
          <w:sz w:val="24"/>
        </w:rPr>
        <w:t>A cube at the top of the pile near the center was exposed to the super-critical condition for System 3, a 1.5 inch flame</w:t>
      </w:r>
      <w:r w:rsidR="00206AAD">
        <w:rPr>
          <w:sz w:val="24"/>
        </w:rPr>
        <w:t xml:space="preserve"> applied</w:t>
      </w:r>
      <w:r>
        <w:rPr>
          <w:sz w:val="24"/>
        </w:rPr>
        <w:t xml:space="preserve"> for 18 seconds. After the burner was removed the fire spread very slowly at first, Figures 71-72. Then it quickly escalated to a very large fire, 10-12 feet tall, that burned very rapidly, Figures 73-75. It died down after 5:30 and then continued to burn the rest of the fuel for another 5 minutes, Figures 76-77. Effectively 100% of the fuel is consumed during the test. The only remains are likely the Velcro that was on half of the covers which did not completely burn. However, the percentage of remaining mass to the initial fuel load mass is below 1% and can be ignored.</w:t>
      </w:r>
    </w:p>
    <w:p w14:paraId="7C9FDE87" w14:textId="77777777" w:rsidR="00574ADF" w:rsidRDefault="00574ADF" w:rsidP="00C00B4B">
      <w:pPr>
        <w:pStyle w:val="NoSpacing"/>
        <w:rPr>
          <w:sz w:val="24"/>
        </w:rPr>
      </w:pPr>
    </w:p>
    <w:p w14:paraId="1C28D4F6" w14:textId="77777777" w:rsidR="006B2046" w:rsidRDefault="006B2046" w:rsidP="00C00B4B">
      <w:pPr>
        <w:pStyle w:val="NoSpacing"/>
        <w:rPr>
          <w:sz w:val="24"/>
        </w:rPr>
      </w:pPr>
    </w:p>
    <w:p w14:paraId="657E94D7" w14:textId="77777777" w:rsidR="006B2046" w:rsidRDefault="006B2046" w:rsidP="00C00B4B">
      <w:pPr>
        <w:pStyle w:val="NoSpacing"/>
        <w:rPr>
          <w:sz w:val="24"/>
        </w:rPr>
      </w:pPr>
    </w:p>
    <w:p w14:paraId="4420F424" w14:textId="77777777" w:rsidR="006B2046" w:rsidRDefault="006B2046" w:rsidP="00C00B4B">
      <w:pPr>
        <w:pStyle w:val="NoSpacing"/>
        <w:rPr>
          <w:sz w:val="24"/>
        </w:rPr>
      </w:pPr>
    </w:p>
    <w:p w14:paraId="3F42E278" w14:textId="77777777" w:rsidR="006B2046" w:rsidRDefault="006B2046" w:rsidP="00C00B4B">
      <w:pPr>
        <w:pStyle w:val="NoSpacing"/>
        <w:rPr>
          <w:sz w:val="24"/>
        </w:rPr>
      </w:pPr>
    </w:p>
    <w:p w14:paraId="03F6E3D3" w14:textId="77777777" w:rsidR="006B2046" w:rsidRDefault="006B2046" w:rsidP="00C00B4B">
      <w:pPr>
        <w:pStyle w:val="NoSpacing"/>
        <w:rPr>
          <w:sz w:val="24"/>
        </w:rPr>
      </w:pPr>
    </w:p>
    <w:p w14:paraId="318EBB0B" w14:textId="77777777" w:rsidR="006B2046" w:rsidRDefault="006B2046" w:rsidP="00C00B4B">
      <w:pPr>
        <w:pStyle w:val="NoSpacing"/>
        <w:rPr>
          <w:sz w:val="24"/>
        </w:rPr>
      </w:pPr>
    </w:p>
    <w:p w14:paraId="4BAA60F9" w14:textId="77777777" w:rsidR="006B2046" w:rsidRDefault="006B2046" w:rsidP="00C00B4B">
      <w:pPr>
        <w:pStyle w:val="NoSpacing"/>
        <w:rPr>
          <w:sz w:val="24"/>
        </w:rPr>
      </w:pPr>
    </w:p>
    <w:p w14:paraId="62571156" w14:textId="77777777" w:rsidR="006B2046" w:rsidRDefault="006B2046" w:rsidP="00C00B4B">
      <w:pPr>
        <w:pStyle w:val="NoSpacing"/>
        <w:rPr>
          <w:sz w:val="24"/>
        </w:rPr>
      </w:pPr>
    </w:p>
    <w:p w14:paraId="41410B20" w14:textId="77777777" w:rsidR="00EC0512" w:rsidRDefault="00574ADF" w:rsidP="00C00B4B">
      <w:pPr>
        <w:pStyle w:val="NoSpacing"/>
        <w:rPr>
          <w:sz w:val="24"/>
        </w:rPr>
      </w:pPr>
      <w:r>
        <w:rPr>
          <w:noProof/>
          <w:sz w:val="28"/>
          <w:u w:val="single"/>
        </w:rPr>
        <w:drawing>
          <wp:inline distT="0" distB="0" distL="0" distR="0" wp14:anchorId="35C858AD" wp14:editId="61FEA8E1">
            <wp:extent cx="5943600" cy="33432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3P 25s.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754A044" w14:textId="1D59C1BC" w:rsidR="00EC0512" w:rsidRPr="004F31AE" w:rsidRDefault="00EC0512" w:rsidP="00C00B4B">
      <w:pPr>
        <w:pStyle w:val="NoSpacing"/>
        <w:rPr>
          <w:sz w:val="20"/>
        </w:rPr>
      </w:pPr>
      <w:r w:rsidRPr="004F31AE">
        <w:rPr>
          <w:sz w:val="20"/>
        </w:rPr>
        <w:t>Figure 71</w:t>
      </w:r>
      <w:r w:rsidR="004F31AE">
        <w:rPr>
          <w:sz w:val="20"/>
        </w:rPr>
        <w:t>A -</w:t>
      </w:r>
      <w:r w:rsidRPr="004F31AE">
        <w:rPr>
          <w:sz w:val="20"/>
        </w:rPr>
        <w:t xml:space="preserve"> </w:t>
      </w:r>
      <w:r w:rsidR="00A874A5" w:rsidRPr="004F31AE">
        <w:rPr>
          <w:sz w:val="20"/>
        </w:rPr>
        <w:t>7 seconds after the burner was removed the flames are still small but have dripped down on to the cubes directly below the cube initially exposed to the burner.</w:t>
      </w:r>
    </w:p>
    <w:p w14:paraId="04954226" w14:textId="77777777" w:rsidR="00A874A5" w:rsidRDefault="00574ADF" w:rsidP="00C00B4B">
      <w:pPr>
        <w:pStyle w:val="NoSpacing"/>
        <w:rPr>
          <w:sz w:val="28"/>
          <w:u w:val="single"/>
        </w:rPr>
      </w:pPr>
      <w:r>
        <w:rPr>
          <w:noProof/>
          <w:sz w:val="28"/>
          <w:u w:val="single"/>
        </w:rPr>
        <w:lastRenderedPageBreak/>
        <w:drawing>
          <wp:inline distT="0" distB="0" distL="0" distR="0" wp14:anchorId="01A1BD3F" wp14:editId="34E5D6E1">
            <wp:extent cx="5943600" cy="33432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3P 60s.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4BA9E50" w14:textId="19A7368E" w:rsidR="00A874A5" w:rsidRPr="004F31AE" w:rsidRDefault="00A874A5" w:rsidP="00C00B4B">
      <w:pPr>
        <w:pStyle w:val="NoSpacing"/>
        <w:rPr>
          <w:sz w:val="20"/>
        </w:rPr>
      </w:pPr>
      <w:r w:rsidRPr="004F31AE">
        <w:rPr>
          <w:sz w:val="20"/>
        </w:rPr>
        <w:t>Figure 72</w:t>
      </w:r>
      <w:r w:rsidR="004F31AE">
        <w:rPr>
          <w:sz w:val="20"/>
        </w:rPr>
        <w:t>A -</w:t>
      </w:r>
      <w:r w:rsidRPr="004F31AE">
        <w:rPr>
          <w:sz w:val="20"/>
        </w:rPr>
        <w:t xml:space="preserve"> The fire has s</w:t>
      </w:r>
      <w:r w:rsidR="004F31AE">
        <w:rPr>
          <w:sz w:val="20"/>
        </w:rPr>
        <w:t>pread minimally after a minute.</w:t>
      </w:r>
    </w:p>
    <w:p w14:paraId="76582C1D" w14:textId="77777777" w:rsidR="00A874A5" w:rsidRDefault="00574ADF" w:rsidP="00C00B4B">
      <w:pPr>
        <w:pStyle w:val="NoSpacing"/>
        <w:rPr>
          <w:sz w:val="28"/>
          <w:u w:val="single"/>
        </w:rPr>
      </w:pPr>
      <w:r>
        <w:rPr>
          <w:noProof/>
          <w:sz w:val="28"/>
          <w:u w:val="single"/>
        </w:rPr>
        <w:drawing>
          <wp:inline distT="0" distB="0" distL="0" distR="0" wp14:anchorId="70714A08" wp14:editId="45320782">
            <wp:extent cx="5943600" cy="33432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3P 150s.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FA1588F" w14:textId="31CB94D6" w:rsidR="00A874A5" w:rsidRPr="004F31AE" w:rsidRDefault="004F31AE" w:rsidP="00C00B4B">
      <w:pPr>
        <w:pStyle w:val="NoSpacing"/>
        <w:rPr>
          <w:u w:val="single"/>
        </w:rPr>
      </w:pPr>
      <w:r>
        <w:rPr>
          <w:sz w:val="20"/>
        </w:rPr>
        <w:t>Figure 73A -</w:t>
      </w:r>
      <w:r w:rsidR="00A874A5" w:rsidRPr="004F31AE">
        <w:rPr>
          <w:sz w:val="20"/>
        </w:rPr>
        <w:t xml:space="preserve"> Very quickly the top layer of cubes ignites producing a 5 foot flame height.</w:t>
      </w:r>
    </w:p>
    <w:p w14:paraId="5BCF41E3" w14:textId="77777777" w:rsidR="00A874A5" w:rsidRDefault="00574ADF" w:rsidP="00C00B4B">
      <w:pPr>
        <w:pStyle w:val="NoSpacing"/>
        <w:rPr>
          <w:sz w:val="28"/>
          <w:u w:val="single"/>
        </w:rPr>
      </w:pPr>
      <w:r>
        <w:rPr>
          <w:noProof/>
          <w:sz w:val="28"/>
          <w:u w:val="single"/>
        </w:rPr>
        <w:lastRenderedPageBreak/>
        <w:drawing>
          <wp:inline distT="0" distB="0" distL="0" distR="0" wp14:anchorId="2B56EC5B" wp14:editId="40B628A3">
            <wp:extent cx="5943600" cy="334327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3P 210s.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70F596B" w14:textId="043AD326" w:rsidR="00A874A5" w:rsidRPr="004F31AE" w:rsidRDefault="004F31AE" w:rsidP="00C00B4B">
      <w:pPr>
        <w:pStyle w:val="NoSpacing"/>
        <w:rPr>
          <w:sz w:val="24"/>
        </w:rPr>
      </w:pPr>
      <w:r>
        <w:rPr>
          <w:sz w:val="20"/>
        </w:rPr>
        <w:t>Figure 74A -</w:t>
      </w:r>
      <w:r w:rsidR="00A874A5" w:rsidRPr="004F31AE">
        <w:rPr>
          <w:sz w:val="20"/>
        </w:rPr>
        <w:t xml:space="preserve"> The fire has reached its peak involvement with a flame height of 10-12 feet</w:t>
      </w:r>
      <w:r w:rsidRPr="004F31AE">
        <w:rPr>
          <w:sz w:val="20"/>
        </w:rPr>
        <w:t>.</w:t>
      </w:r>
    </w:p>
    <w:p w14:paraId="72E61038" w14:textId="77777777" w:rsidR="00A874A5" w:rsidRDefault="00574ADF" w:rsidP="00C00B4B">
      <w:pPr>
        <w:pStyle w:val="NoSpacing"/>
        <w:rPr>
          <w:sz w:val="28"/>
          <w:u w:val="single"/>
        </w:rPr>
      </w:pPr>
      <w:r>
        <w:rPr>
          <w:noProof/>
          <w:sz w:val="28"/>
          <w:u w:val="single"/>
        </w:rPr>
        <w:drawing>
          <wp:inline distT="0" distB="0" distL="0" distR="0" wp14:anchorId="2741DD4B" wp14:editId="24D34530">
            <wp:extent cx="5943600" cy="33432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3P 330s.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F0936F1" w14:textId="17F6F602" w:rsidR="00A874A5" w:rsidRPr="004F31AE" w:rsidRDefault="004F31AE" w:rsidP="00C00B4B">
      <w:pPr>
        <w:pStyle w:val="NoSpacing"/>
        <w:rPr>
          <w:u w:val="single"/>
        </w:rPr>
      </w:pPr>
      <w:r>
        <w:rPr>
          <w:sz w:val="20"/>
        </w:rPr>
        <w:t>Figure 75A -</w:t>
      </w:r>
      <w:r w:rsidR="00A874A5" w:rsidRPr="004F31AE">
        <w:rPr>
          <w:sz w:val="20"/>
        </w:rPr>
        <w:t xml:space="preserve"> The fire starts to burn down in the pit as it dies down.</w:t>
      </w:r>
    </w:p>
    <w:p w14:paraId="1F8DAC78" w14:textId="77777777" w:rsidR="00A874A5" w:rsidRDefault="00574ADF" w:rsidP="00C00B4B">
      <w:pPr>
        <w:pStyle w:val="NoSpacing"/>
        <w:rPr>
          <w:sz w:val="28"/>
          <w:u w:val="single"/>
        </w:rPr>
      </w:pPr>
      <w:r>
        <w:rPr>
          <w:noProof/>
          <w:sz w:val="28"/>
          <w:u w:val="single"/>
        </w:rPr>
        <w:lastRenderedPageBreak/>
        <w:drawing>
          <wp:inline distT="0" distB="0" distL="0" distR="0" wp14:anchorId="58120C17" wp14:editId="4766BD66">
            <wp:extent cx="5943600" cy="334327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3P 375s.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99FF296" w14:textId="05251678" w:rsidR="00A874A5" w:rsidRPr="004F31AE" w:rsidRDefault="00A874A5" w:rsidP="00C00B4B">
      <w:pPr>
        <w:pStyle w:val="NoSpacing"/>
        <w:rPr>
          <w:sz w:val="24"/>
        </w:rPr>
      </w:pPr>
      <w:r w:rsidRPr="004F31AE">
        <w:rPr>
          <w:sz w:val="20"/>
        </w:rPr>
        <w:t>Figure 76</w:t>
      </w:r>
      <w:r w:rsidR="004F31AE">
        <w:rPr>
          <w:sz w:val="20"/>
        </w:rPr>
        <w:t>A -</w:t>
      </w:r>
      <w:r w:rsidRPr="004F31AE">
        <w:rPr>
          <w:sz w:val="20"/>
        </w:rPr>
        <w:t xml:space="preserve"> The majority of remaining fuel is around the bottom edges with the flame only getting about a foot above the top of the pit.</w:t>
      </w:r>
    </w:p>
    <w:p w14:paraId="482A2EE5" w14:textId="77777777" w:rsidR="00574ADF" w:rsidRDefault="00574ADF" w:rsidP="00C00B4B">
      <w:pPr>
        <w:pStyle w:val="NoSpacing"/>
        <w:rPr>
          <w:sz w:val="28"/>
          <w:u w:val="single"/>
        </w:rPr>
      </w:pPr>
      <w:r>
        <w:rPr>
          <w:noProof/>
          <w:sz w:val="28"/>
          <w:u w:val="single"/>
        </w:rPr>
        <w:drawing>
          <wp:inline distT="0" distB="0" distL="0" distR="0" wp14:anchorId="4B7CD33C" wp14:editId="0EC09531">
            <wp:extent cx="5943600" cy="33432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3P 480s.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555EF32" w14:textId="055F9536" w:rsidR="00A874A5" w:rsidRPr="004F31AE" w:rsidRDefault="00A874A5" w:rsidP="00C00B4B">
      <w:pPr>
        <w:pStyle w:val="NoSpacing"/>
        <w:rPr>
          <w:u w:val="single"/>
        </w:rPr>
      </w:pPr>
      <w:r w:rsidRPr="004F31AE">
        <w:rPr>
          <w:sz w:val="20"/>
        </w:rPr>
        <w:t>Figure 77</w:t>
      </w:r>
      <w:r w:rsidR="004F31AE">
        <w:rPr>
          <w:sz w:val="20"/>
        </w:rPr>
        <w:t>A -</w:t>
      </w:r>
      <w:r w:rsidRPr="004F31AE">
        <w:rPr>
          <w:sz w:val="20"/>
        </w:rPr>
        <w:t xml:space="preserve"> The last of the flames flicker at the bottom until flame out at 10:25.</w:t>
      </w:r>
    </w:p>
    <w:p w14:paraId="1CC60923" w14:textId="77777777" w:rsidR="00991CE4" w:rsidRDefault="00991CE4" w:rsidP="00C00B4B">
      <w:pPr>
        <w:pStyle w:val="NoSpacing"/>
        <w:rPr>
          <w:b/>
          <w:sz w:val="28"/>
          <w:u w:val="single"/>
        </w:rPr>
      </w:pPr>
    </w:p>
    <w:p w14:paraId="7459517D" w14:textId="77777777" w:rsidR="00991CE4" w:rsidRDefault="00991CE4" w:rsidP="00C00B4B">
      <w:pPr>
        <w:pStyle w:val="NoSpacing"/>
        <w:rPr>
          <w:b/>
          <w:sz w:val="28"/>
          <w:u w:val="single"/>
        </w:rPr>
      </w:pPr>
    </w:p>
    <w:p w14:paraId="21981715" w14:textId="34A995B5" w:rsidR="00991CE4" w:rsidRDefault="00991CE4" w:rsidP="00C00B4B">
      <w:pPr>
        <w:pStyle w:val="NoSpacing"/>
        <w:rPr>
          <w:b/>
          <w:sz w:val="28"/>
          <w:u w:val="single"/>
        </w:rPr>
      </w:pPr>
    </w:p>
    <w:p w14:paraId="68E12109" w14:textId="77777777" w:rsidR="004F31AE" w:rsidRDefault="004F31AE" w:rsidP="00C00B4B">
      <w:pPr>
        <w:pStyle w:val="NoSpacing"/>
        <w:rPr>
          <w:b/>
          <w:sz w:val="28"/>
          <w:u w:val="single"/>
        </w:rPr>
      </w:pPr>
    </w:p>
    <w:p w14:paraId="278D80B5" w14:textId="77777777" w:rsidR="00530067" w:rsidRDefault="00530067" w:rsidP="00EE2C2C">
      <w:pPr>
        <w:pStyle w:val="Heading1"/>
      </w:pPr>
      <w:bookmarkStart w:id="42" w:name="_Toc480225756"/>
      <w:r>
        <w:lastRenderedPageBreak/>
        <w:t xml:space="preserve">Appendix B – Modified Bunsen </w:t>
      </w:r>
      <w:proofErr w:type="gramStart"/>
      <w:r>
        <w:t>Burner</w:t>
      </w:r>
      <w:proofErr w:type="gramEnd"/>
      <w:r>
        <w:t xml:space="preserve"> Test</w:t>
      </w:r>
      <w:bookmarkEnd w:id="42"/>
    </w:p>
    <w:p w14:paraId="7A8F6AE7" w14:textId="77777777" w:rsidR="00AD2903" w:rsidRDefault="00AD2903" w:rsidP="004732D9">
      <w:pPr>
        <w:pStyle w:val="NoSpacing"/>
        <w:rPr>
          <w:sz w:val="28"/>
        </w:rPr>
      </w:pPr>
    </w:p>
    <w:p w14:paraId="6B05273C" w14:textId="77777777" w:rsidR="004732D9" w:rsidRDefault="004732D9" w:rsidP="004732D9">
      <w:pPr>
        <w:pStyle w:val="NoSpacing"/>
        <w:rPr>
          <w:sz w:val="28"/>
        </w:rPr>
      </w:pPr>
      <w:r>
        <w:rPr>
          <w:sz w:val="28"/>
        </w:rPr>
        <w:t xml:space="preserve">Modified Bunsen </w:t>
      </w:r>
      <w:proofErr w:type="gramStart"/>
      <w:r>
        <w:rPr>
          <w:sz w:val="28"/>
        </w:rPr>
        <w:t>Burner</w:t>
      </w:r>
      <w:proofErr w:type="gramEnd"/>
      <w:r>
        <w:rPr>
          <w:sz w:val="28"/>
        </w:rPr>
        <w:t xml:space="preserve"> Test for Foam Cubes</w:t>
      </w:r>
    </w:p>
    <w:p w14:paraId="3FBF2ACC" w14:textId="77777777" w:rsidR="004732D9" w:rsidRDefault="004732D9" w:rsidP="004732D9">
      <w:pPr>
        <w:pStyle w:val="NoSpacing"/>
        <w:rPr>
          <w:sz w:val="24"/>
        </w:rPr>
      </w:pPr>
    </w:p>
    <w:p w14:paraId="23D9B3A5" w14:textId="77777777" w:rsidR="004732D9" w:rsidRDefault="004732D9" w:rsidP="004732D9">
      <w:pPr>
        <w:pStyle w:val="NoSpacing"/>
        <w:rPr>
          <w:sz w:val="24"/>
        </w:rPr>
      </w:pPr>
      <w:r>
        <w:rPr>
          <w:sz w:val="24"/>
        </w:rPr>
        <w:t xml:space="preserve">Using a modified Bunsen burner test based on the California Technical Bulletin 117 (TB117) from 2000, individual cubes were subjected to a one and a half inch methane flame for twelve seconds. The cube was placed on a sheet of calcium silicate board three quarters of an inch above the top of the Bunsen burner. The cubed was placed such that half of an inch of the bottom face was off of the edge of the board. The flame height was set to a consistent one and a half inches using a flame height indicator made of rigid aluminum. Once the flame was set the burner was placed under the cube for exactly twelve seconds and then removed. </w:t>
      </w:r>
    </w:p>
    <w:p w14:paraId="71CD8B1E" w14:textId="77777777" w:rsidR="004732D9" w:rsidRDefault="004732D9" w:rsidP="004732D9">
      <w:pPr>
        <w:pStyle w:val="NoSpacing"/>
        <w:rPr>
          <w:sz w:val="24"/>
        </w:rPr>
      </w:pPr>
    </w:p>
    <w:p w14:paraId="755EF75B" w14:textId="77777777" w:rsidR="004732D9" w:rsidRPr="00A86748" w:rsidRDefault="004732D9" w:rsidP="004732D9">
      <w:pPr>
        <w:pStyle w:val="NoSpacing"/>
        <w:rPr>
          <w:sz w:val="24"/>
          <w:u w:val="single"/>
        </w:rPr>
      </w:pPr>
      <w:r w:rsidRPr="00C622CB">
        <w:rPr>
          <w:sz w:val="24"/>
          <w:u w:val="single"/>
        </w:rPr>
        <w:t xml:space="preserve">Burner Location </w:t>
      </w:r>
      <w:r w:rsidRPr="00A86748">
        <w:rPr>
          <w:sz w:val="24"/>
          <w:u w:val="single"/>
        </w:rPr>
        <w:t>Tests</w:t>
      </w:r>
      <w:r>
        <w:rPr>
          <w:sz w:val="24"/>
        </w:rPr>
        <w:t xml:space="preserve">: </w:t>
      </w:r>
      <w:r w:rsidRPr="00A86748">
        <w:rPr>
          <w:sz w:val="24"/>
        </w:rPr>
        <w:t>For</w:t>
      </w:r>
      <w:r w:rsidRPr="00C622CB">
        <w:rPr>
          <w:sz w:val="24"/>
        </w:rPr>
        <w:t xml:space="preserve"> the test foam three locations of the Bunsen </w:t>
      </w:r>
      <w:proofErr w:type="gramStart"/>
      <w:r w:rsidRPr="00C622CB">
        <w:rPr>
          <w:sz w:val="24"/>
        </w:rPr>
        <w:t>Burner</w:t>
      </w:r>
      <w:proofErr w:type="gramEnd"/>
      <w:r w:rsidRPr="00C622CB">
        <w:rPr>
          <w:sz w:val="24"/>
        </w:rPr>
        <w:t xml:space="preserve"> were tested, (1) having the burner tangent to the face of the foam, (2) having the burner centered under the edge of the foam cube, and (3) having the burner centered under the ½”overhang of the cube. Each location was tested three times and filmed. The flame was 1 ½” tall with ¾” of the flame applied to the foam. The flame was applied for 12 seconds every time. Every one of the nine tests resulted in the same burn pattern. Initially the flame burned up the face of the cube in the center until the flame was removed. Then the flame burned along the top edge of the cube. Image </w:t>
      </w:r>
      <w:r w:rsidR="00D05B6C">
        <w:rPr>
          <w:sz w:val="24"/>
        </w:rPr>
        <w:t>A</w:t>
      </w:r>
      <w:r w:rsidRPr="00C622CB">
        <w:rPr>
          <w:sz w:val="24"/>
        </w:rPr>
        <w:t xml:space="preserve">1 shows the burn path and flame at the top of each cube. The flame then burns down the face that initially received the flame and across the top of the cube. Image </w:t>
      </w:r>
      <w:r w:rsidR="00D05B6C">
        <w:rPr>
          <w:sz w:val="24"/>
        </w:rPr>
        <w:t>A</w:t>
      </w:r>
      <w:r w:rsidRPr="00C622CB">
        <w:rPr>
          <w:sz w:val="24"/>
        </w:rPr>
        <w:t xml:space="preserve">2 shows the cube being burned down. Cubes were extinguished once the flame was an inch or two away from the bottom front edge. Image </w:t>
      </w:r>
      <w:r w:rsidR="00D05B6C">
        <w:rPr>
          <w:sz w:val="24"/>
        </w:rPr>
        <w:t>A</w:t>
      </w:r>
      <w:r w:rsidRPr="00C622CB">
        <w:rPr>
          <w:sz w:val="24"/>
        </w:rPr>
        <w:t>3 shows all of the extinguished tests lined up for comparison (The order of the tests in this image is test 1-9 from right to left).</w:t>
      </w:r>
    </w:p>
    <w:p w14:paraId="574448D5" w14:textId="77777777" w:rsidR="004732D9" w:rsidRPr="00C622CB" w:rsidRDefault="004732D9" w:rsidP="004732D9">
      <w:pPr>
        <w:pStyle w:val="NoSpacing"/>
        <w:rPr>
          <w:sz w:val="24"/>
        </w:rPr>
      </w:pPr>
    </w:p>
    <w:p w14:paraId="71AAE712" w14:textId="77777777" w:rsidR="004732D9" w:rsidRPr="00C622CB" w:rsidRDefault="004732D9" w:rsidP="004732D9">
      <w:pPr>
        <w:pStyle w:val="NoSpacing"/>
        <w:rPr>
          <w:sz w:val="24"/>
        </w:rPr>
      </w:pPr>
      <w:r w:rsidRPr="00C622CB">
        <w:rPr>
          <w:sz w:val="24"/>
        </w:rPr>
        <w:t xml:space="preserve">The only variation in the tests was the width of the flame burning up the face in the beginning. This width difference does not seem to be dependent on the location of the burner and the magnitude of the width difference is quite small. It did not change the way the way the cubes burned overall. Also all cubes burned at approximately the same rate. </w:t>
      </w:r>
    </w:p>
    <w:p w14:paraId="446F999F" w14:textId="77777777" w:rsidR="004732D9" w:rsidRPr="00C622CB" w:rsidRDefault="004732D9" w:rsidP="004732D9">
      <w:pPr>
        <w:pStyle w:val="NoSpacing"/>
        <w:rPr>
          <w:sz w:val="24"/>
        </w:rPr>
      </w:pPr>
    </w:p>
    <w:p w14:paraId="08653AD0" w14:textId="77777777" w:rsidR="004732D9" w:rsidRPr="00C622CB" w:rsidRDefault="004732D9" w:rsidP="004732D9">
      <w:pPr>
        <w:pStyle w:val="NoSpacing"/>
        <w:rPr>
          <w:sz w:val="24"/>
        </w:rPr>
      </w:pPr>
      <w:r w:rsidRPr="00C622CB">
        <w:rPr>
          <w:sz w:val="24"/>
        </w:rPr>
        <w:t xml:space="preserve">Overall, the location of the Bunsen </w:t>
      </w:r>
      <w:proofErr w:type="gramStart"/>
      <w:r w:rsidRPr="00C622CB">
        <w:rPr>
          <w:sz w:val="24"/>
        </w:rPr>
        <w:t>Burner</w:t>
      </w:r>
      <w:proofErr w:type="gramEnd"/>
      <w:r w:rsidRPr="00C622CB">
        <w:rPr>
          <w:sz w:val="24"/>
        </w:rPr>
        <w:t xml:space="preserve"> seems to be negligible.</w:t>
      </w:r>
    </w:p>
    <w:p w14:paraId="2E8DED12" w14:textId="77777777" w:rsidR="004732D9" w:rsidRDefault="004732D9" w:rsidP="004732D9">
      <w:pPr>
        <w:pStyle w:val="NoSpacing"/>
      </w:pPr>
    </w:p>
    <w:p w14:paraId="15CC8529" w14:textId="77777777" w:rsidR="004732D9" w:rsidRPr="00421E27" w:rsidRDefault="004732D9" w:rsidP="004732D9">
      <w:pPr>
        <w:pStyle w:val="NoSpacing"/>
        <w:rPr>
          <w:sz w:val="24"/>
          <w:u w:val="single"/>
        </w:rPr>
      </w:pPr>
      <w:r w:rsidRPr="00421E27">
        <w:rPr>
          <w:sz w:val="24"/>
          <w:u w:val="single"/>
        </w:rPr>
        <w:t>Tests</w:t>
      </w:r>
    </w:p>
    <w:p w14:paraId="621D4385" w14:textId="77777777" w:rsidR="004732D9" w:rsidRDefault="004732D9" w:rsidP="004732D9">
      <w:pPr>
        <w:pStyle w:val="NoSpacing"/>
      </w:pPr>
      <w:r>
        <w:t>T1 – Burner set up tangent to the face of the cube #1.</w:t>
      </w:r>
    </w:p>
    <w:p w14:paraId="17B4260D" w14:textId="77777777" w:rsidR="004732D9" w:rsidRDefault="004732D9" w:rsidP="004732D9">
      <w:pPr>
        <w:pStyle w:val="NoSpacing"/>
      </w:pPr>
      <w:r>
        <w:t>T2 – Burner set up tangent to the face of the cube #2.</w:t>
      </w:r>
    </w:p>
    <w:p w14:paraId="7524874D" w14:textId="77777777" w:rsidR="004732D9" w:rsidRDefault="004732D9" w:rsidP="004732D9">
      <w:pPr>
        <w:pStyle w:val="NoSpacing"/>
      </w:pPr>
      <w:r>
        <w:t>T3 – Burner set up tangent to the face of the cube #3.</w:t>
      </w:r>
    </w:p>
    <w:p w14:paraId="15679939" w14:textId="77777777" w:rsidR="004732D9" w:rsidRDefault="004732D9" w:rsidP="004732D9">
      <w:pPr>
        <w:pStyle w:val="NoSpacing"/>
      </w:pPr>
      <w:r>
        <w:t>T4 – Burner set up centered under the edge of the cube #1.</w:t>
      </w:r>
    </w:p>
    <w:p w14:paraId="426DEA1C" w14:textId="77777777" w:rsidR="004732D9" w:rsidRDefault="004732D9" w:rsidP="004732D9">
      <w:pPr>
        <w:pStyle w:val="NoSpacing"/>
      </w:pPr>
      <w:r>
        <w:t>T5 – Burner set up centered under the edge of the cube #2.</w:t>
      </w:r>
    </w:p>
    <w:p w14:paraId="0DBB1C2D" w14:textId="77777777" w:rsidR="004732D9" w:rsidRDefault="004732D9" w:rsidP="004732D9">
      <w:pPr>
        <w:pStyle w:val="NoSpacing"/>
      </w:pPr>
      <w:r>
        <w:t>T6 – Burner set up centered under the edge of the cube #3.</w:t>
      </w:r>
    </w:p>
    <w:p w14:paraId="5E34A251" w14:textId="77777777" w:rsidR="004732D9" w:rsidRDefault="004732D9" w:rsidP="004732D9">
      <w:pPr>
        <w:pStyle w:val="NoSpacing"/>
      </w:pPr>
      <w:r>
        <w:t>T7 – Burner set up centered under the half inch overhang of the cube #1.</w:t>
      </w:r>
    </w:p>
    <w:p w14:paraId="2443F191" w14:textId="77777777" w:rsidR="004732D9" w:rsidRDefault="004732D9" w:rsidP="004732D9">
      <w:pPr>
        <w:pStyle w:val="NoSpacing"/>
      </w:pPr>
      <w:r>
        <w:t>T8 – Burner set up centered under the half inch overhang of the cube #2.</w:t>
      </w:r>
    </w:p>
    <w:p w14:paraId="5D970FFB" w14:textId="77777777" w:rsidR="004732D9" w:rsidRDefault="004732D9" w:rsidP="004732D9">
      <w:pPr>
        <w:pStyle w:val="NoSpacing"/>
      </w:pPr>
      <w:r>
        <w:t>T9 – Burner set up centered under the half inch overhang of the cube #3.</w:t>
      </w:r>
    </w:p>
    <w:p w14:paraId="074CF4E4" w14:textId="77777777" w:rsidR="004732D9" w:rsidRDefault="004732D9" w:rsidP="004732D9">
      <w:pPr>
        <w:pStyle w:val="NoSpacing"/>
      </w:pPr>
    </w:p>
    <w:p w14:paraId="2E5B871A" w14:textId="77777777" w:rsidR="004732D9" w:rsidRDefault="004732D9" w:rsidP="004732D9">
      <w:pPr>
        <w:pStyle w:val="NoSpacing"/>
      </w:pPr>
    </w:p>
    <w:p w14:paraId="085AB3BC" w14:textId="77777777" w:rsidR="004732D9" w:rsidRDefault="004732D9" w:rsidP="004732D9">
      <w:pPr>
        <w:pStyle w:val="NoSpacing"/>
        <w:rPr>
          <w:sz w:val="24"/>
        </w:rPr>
      </w:pPr>
      <w:r>
        <w:rPr>
          <w:sz w:val="24"/>
        </w:rPr>
        <w:t>Test Images and Diagrams</w:t>
      </w:r>
    </w:p>
    <w:p w14:paraId="1AADEB1F" w14:textId="77777777" w:rsidR="004732D9" w:rsidRDefault="004732D9" w:rsidP="004732D9">
      <w:pPr>
        <w:pStyle w:val="NoSpacing"/>
        <w:rPr>
          <w:sz w:val="24"/>
        </w:rPr>
      </w:pPr>
      <w:r>
        <w:rPr>
          <w:noProof/>
          <w:sz w:val="24"/>
        </w:rPr>
        <w:drawing>
          <wp:inline distT="0" distB="0" distL="0" distR="0" wp14:anchorId="0D283DF7" wp14:editId="5BDDD2F1">
            <wp:extent cx="4038600" cy="3017520"/>
            <wp:effectExtent l="0" t="0" r="0" b="0"/>
            <wp:docPr id="2" name="Picture 2" descr="IMG_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103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038600" cy="3017520"/>
                    </a:xfrm>
                    <a:prstGeom prst="rect">
                      <a:avLst/>
                    </a:prstGeom>
                    <a:noFill/>
                    <a:ln>
                      <a:noFill/>
                    </a:ln>
                  </pic:spPr>
                </pic:pic>
              </a:graphicData>
            </a:graphic>
          </wp:inline>
        </w:drawing>
      </w:r>
    </w:p>
    <w:p w14:paraId="1D21C41A" w14:textId="4B4772F2" w:rsidR="00D05B6C" w:rsidRPr="00B91050" w:rsidRDefault="00B91050" w:rsidP="00D05B6C">
      <w:pPr>
        <w:pStyle w:val="NoSpacing"/>
        <w:rPr>
          <w:sz w:val="20"/>
        </w:rPr>
      </w:pPr>
      <w:r w:rsidRPr="00B91050">
        <w:rPr>
          <w:sz w:val="20"/>
        </w:rPr>
        <w:t xml:space="preserve">Figure </w:t>
      </w:r>
      <w:r w:rsidR="00D05B6C" w:rsidRPr="00B91050">
        <w:rPr>
          <w:sz w:val="20"/>
        </w:rPr>
        <w:t>1</w:t>
      </w:r>
      <w:r w:rsidRPr="00B91050">
        <w:rPr>
          <w:sz w:val="20"/>
        </w:rPr>
        <w:t>B</w:t>
      </w:r>
      <w:r w:rsidR="00D05B6C" w:rsidRPr="00B91050">
        <w:rPr>
          <w:sz w:val="20"/>
        </w:rPr>
        <w:t xml:space="preserve"> </w:t>
      </w:r>
      <w:r>
        <w:rPr>
          <w:sz w:val="20"/>
        </w:rPr>
        <w:t>-</w:t>
      </w:r>
      <w:r w:rsidR="00D05B6C" w:rsidRPr="00B91050">
        <w:rPr>
          <w:sz w:val="20"/>
        </w:rPr>
        <w:t xml:space="preserve"> Image of the test apparatus.</w:t>
      </w:r>
    </w:p>
    <w:p w14:paraId="336CE9FF" w14:textId="77777777" w:rsidR="004732D9" w:rsidRDefault="004732D9" w:rsidP="004732D9">
      <w:pPr>
        <w:pStyle w:val="NoSpacing"/>
        <w:rPr>
          <w:sz w:val="24"/>
        </w:rPr>
      </w:pPr>
    </w:p>
    <w:p w14:paraId="7459993A" w14:textId="77777777" w:rsidR="004732D9" w:rsidRDefault="004732D9" w:rsidP="004732D9">
      <w:pPr>
        <w:pStyle w:val="NoSpacing"/>
        <w:rPr>
          <w:sz w:val="24"/>
        </w:rPr>
      </w:pPr>
      <w:r>
        <w:rPr>
          <w:noProof/>
        </w:rPr>
        <w:drawing>
          <wp:inline distT="0" distB="0" distL="0" distR="0" wp14:anchorId="67F259D0" wp14:editId="576C80D7">
            <wp:extent cx="5943600" cy="2247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3562" t="19247" r="1122" b="16657"/>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2C582BC0" w14:textId="7E2483E4" w:rsidR="004732D9" w:rsidRPr="00B91050" w:rsidRDefault="00D05B6C" w:rsidP="004732D9">
      <w:pPr>
        <w:pStyle w:val="NoSpacing"/>
        <w:rPr>
          <w:sz w:val="20"/>
        </w:rPr>
      </w:pPr>
      <w:r w:rsidRPr="00B91050">
        <w:rPr>
          <w:sz w:val="20"/>
        </w:rPr>
        <w:t xml:space="preserve">Figure </w:t>
      </w:r>
      <w:r w:rsidR="006D58B3">
        <w:rPr>
          <w:sz w:val="20"/>
        </w:rPr>
        <w:t>2B</w:t>
      </w:r>
      <w:r w:rsidR="00B91050" w:rsidRPr="00B91050">
        <w:rPr>
          <w:sz w:val="20"/>
        </w:rPr>
        <w:t xml:space="preserve"> -</w:t>
      </w:r>
      <w:r w:rsidRPr="00B91050">
        <w:rPr>
          <w:sz w:val="20"/>
        </w:rPr>
        <w:t xml:space="preserve"> Diagrams of the three burner locations. Measurements are in inches.</w:t>
      </w:r>
    </w:p>
    <w:p w14:paraId="4D932AF5" w14:textId="77777777" w:rsidR="004732D9" w:rsidRDefault="004732D9" w:rsidP="004732D9">
      <w:pPr>
        <w:pStyle w:val="NoSpacing"/>
      </w:pPr>
    </w:p>
    <w:p w14:paraId="21E3DA6A" w14:textId="77777777" w:rsidR="004732D9" w:rsidRDefault="004732D9" w:rsidP="004732D9">
      <w:pPr>
        <w:pStyle w:val="NoSpacing"/>
      </w:pPr>
    </w:p>
    <w:p w14:paraId="3D3ECD14" w14:textId="77777777" w:rsidR="004732D9" w:rsidRDefault="004732D9" w:rsidP="004732D9">
      <w:pPr>
        <w:pStyle w:val="NoSpacing"/>
      </w:pPr>
    </w:p>
    <w:p w14:paraId="2D4E576D" w14:textId="77777777" w:rsidR="004732D9" w:rsidRDefault="004732D9" w:rsidP="004732D9">
      <w:pPr>
        <w:pStyle w:val="NoSpacing"/>
      </w:pPr>
    </w:p>
    <w:p w14:paraId="317CBE4D" w14:textId="77777777" w:rsidR="004732D9" w:rsidRDefault="004732D9" w:rsidP="004732D9">
      <w:pPr>
        <w:pStyle w:val="NoSpacing"/>
      </w:pPr>
    </w:p>
    <w:p w14:paraId="199D5150" w14:textId="77777777" w:rsidR="004732D9" w:rsidRDefault="004732D9" w:rsidP="004732D9">
      <w:pPr>
        <w:pStyle w:val="NoSpacing"/>
      </w:pPr>
    </w:p>
    <w:p w14:paraId="43452C86" w14:textId="77777777" w:rsidR="004732D9" w:rsidRDefault="004732D9" w:rsidP="004732D9">
      <w:pPr>
        <w:pStyle w:val="NoSpacing"/>
      </w:pPr>
    </w:p>
    <w:p w14:paraId="4FC9EEF0" w14:textId="77777777" w:rsidR="004732D9" w:rsidRDefault="004732D9" w:rsidP="004732D9">
      <w:pPr>
        <w:pStyle w:val="NoSpacing"/>
      </w:pPr>
    </w:p>
    <w:p w14:paraId="10E05A5C" w14:textId="77777777" w:rsidR="004732D9" w:rsidRDefault="004732D9" w:rsidP="004732D9">
      <w:pPr>
        <w:pStyle w:val="NoSpacing"/>
      </w:pPr>
    </w:p>
    <w:p w14:paraId="09F747DA" w14:textId="77777777" w:rsidR="004732D9" w:rsidRDefault="004732D9" w:rsidP="004732D9">
      <w:pPr>
        <w:pStyle w:val="NoSpacing"/>
      </w:pPr>
    </w:p>
    <w:p w14:paraId="6E8C3429" w14:textId="77777777" w:rsidR="004732D9" w:rsidRDefault="004732D9" w:rsidP="004732D9">
      <w:pPr>
        <w:pStyle w:val="NoSpacing"/>
      </w:pPr>
    </w:p>
    <w:p w14:paraId="13B9EB0E" w14:textId="77777777" w:rsidR="004732D9" w:rsidRDefault="004732D9" w:rsidP="004732D9">
      <w:pPr>
        <w:pStyle w:val="NoSpacing"/>
      </w:pPr>
    </w:p>
    <w:p w14:paraId="5E7B29C3" w14:textId="77777777" w:rsidR="004732D9" w:rsidRDefault="004732D9" w:rsidP="004732D9">
      <w:pPr>
        <w:pStyle w:val="NoSpacing"/>
      </w:pPr>
      <w:r>
        <w:lastRenderedPageBreak/>
        <w:t xml:space="preserve">In all images the top row is Tangent (T1, T2, T3), the middle row is Centered </w:t>
      </w:r>
      <w:proofErr w:type="gramStart"/>
      <w:r>
        <w:t>Under</w:t>
      </w:r>
      <w:proofErr w:type="gramEnd"/>
      <w:r>
        <w:t xml:space="preserve"> Edge (T4, T5, T6), and the bottom row is Centered Under Overhang (T7, T8, T9).</w:t>
      </w:r>
    </w:p>
    <w:p w14:paraId="35FE0817" w14:textId="77777777" w:rsidR="004732D9" w:rsidRDefault="004732D9" w:rsidP="004732D9">
      <w:pPr>
        <w:pStyle w:val="NoSpacing"/>
      </w:pPr>
    </w:p>
    <w:p w14:paraId="6D89238F" w14:textId="77777777" w:rsidR="004732D9" w:rsidRDefault="004732D9" w:rsidP="004732D9">
      <w:pPr>
        <w:pStyle w:val="NoSpacing"/>
      </w:pPr>
      <w:r>
        <w:rPr>
          <w:noProof/>
        </w:rPr>
        <w:drawing>
          <wp:inline distT="0" distB="0" distL="0" distR="0" wp14:anchorId="789790BE" wp14:editId="6998C4A7">
            <wp:extent cx="5539740" cy="3116103"/>
            <wp:effectExtent l="0" t="0" r="381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ill 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545691" cy="3119450"/>
                    </a:xfrm>
                    <a:prstGeom prst="rect">
                      <a:avLst/>
                    </a:prstGeom>
                  </pic:spPr>
                </pic:pic>
              </a:graphicData>
            </a:graphic>
          </wp:inline>
        </w:drawing>
      </w:r>
    </w:p>
    <w:p w14:paraId="4126108C" w14:textId="3EDB0BFC" w:rsidR="00D05B6C" w:rsidRPr="00B91050" w:rsidRDefault="00D05B6C" w:rsidP="004732D9">
      <w:pPr>
        <w:pStyle w:val="NoSpacing"/>
        <w:rPr>
          <w:sz w:val="20"/>
        </w:rPr>
      </w:pPr>
      <w:r w:rsidRPr="00B91050">
        <w:rPr>
          <w:sz w:val="20"/>
        </w:rPr>
        <w:t xml:space="preserve">Figure </w:t>
      </w:r>
      <w:r w:rsidR="006D58B3">
        <w:rPr>
          <w:sz w:val="20"/>
        </w:rPr>
        <w:t>3B</w:t>
      </w:r>
      <w:r w:rsidR="00B91050">
        <w:rPr>
          <w:sz w:val="20"/>
        </w:rPr>
        <w:t xml:space="preserve"> -</w:t>
      </w:r>
      <w:r w:rsidRPr="00B91050">
        <w:rPr>
          <w:sz w:val="20"/>
        </w:rPr>
        <w:t xml:space="preserve"> Each cube about half way through the initial 12 second flame application.</w:t>
      </w:r>
    </w:p>
    <w:p w14:paraId="6C559E67" w14:textId="77777777" w:rsidR="004732D9" w:rsidRDefault="004732D9" w:rsidP="004732D9">
      <w:pPr>
        <w:pStyle w:val="NoSpacing"/>
      </w:pPr>
      <w:r>
        <w:rPr>
          <w:noProof/>
        </w:rPr>
        <w:drawing>
          <wp:inline distT="0" distB="0" distL="0" distR="0" wp14:anchorId="24BD2FC8" wp14:editId="08DEE1D4">
            <wp:extent cx="5537200" cy="3114675"/>
            <wp:effectExtent l="0" t="0" r="635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ill 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553900" cy="3124069"/>
                    </a:xfrm>
                    <a:prstGeom prst="rect">
                      <a:avLst/>
                    </a:prstGeom>
                  </pic:spPr>
                </pic:pic>
              </a:graphicData>
            </a:graphic>
          </wp:inline>
        </w:drawing>
      </w:r>
    </w:p>
    <w:p w14:paraId="2BAAC390" w14:textId="535C81BC" w:rsidR="004732D9" w:rsidRPr="00B91050" w:rsidRDefault="00D05B6C" w:rsidP="004732D9">
      <w:pPr>
        <w:pStyle w:val="NoSpacing"/>
        <w:rPr>
          <w:sz w:val="20"/>
        </w:rPr>
      </w:pPr>
      <w:r w:rsidRPr="00B91050">
        <w:rPr>
          <w:sz w:val="20"/>
        </w:rPr>
        <w:t xml:space="preserve">Figure </w:t>
      </w:r>
      <w:r w:rsidR="006D58B3">
        <w:rPr>
          <w:sz w:val="20"/>
        </w:rPr>
        <w:t>4B</w:t>
      </w:r>
      <w:r w:rsidR="00B91050">
        <w:rPr>
          <w:sz w:val="20"/>
        </w:rPr>
        <w:t xml:space="preserve"> -</w:t>
      </w:r>
      <w:r w:rsidRPr="00B91050">
        <w:rPr>
          <w:sz w:val="20"/>
        </w:rPr>
        <w:t xml:space="preserve"> After the flame is removed the fire only burns on the top edge.</w:t>
      </w:r>
    </w:p>
    <w:p w14:paraId="511D45C0" w14:textId="77777777" w:rsidR="004732D9" w:rsidRDefault="004732D9" w:rsidP="004732D9">
      <w:pPr>
        <w:pStyle w:val="NoSpacing"/>
      </w:pPr>
    </w:p>
    <w:p w14:paraId="6B09B9CE" w14:textId="77777777" w:rsidR="004732D9" w:rsidRDefault="004732D9" w:rsidP="004732D9">
      <w:pPr>
        <w:pStyle w:val="NoSpacing"/>
      </w:pPr>
    </w:p>
    <w:p w14:paraId="6F29F29E" w14:textId="77777777" w:rsidR="00AD2903" w:rsidRDefault="00AD2903" w:rsidP="004732D9">
      <w:pPr>
        <w:pStyle w:val="NoSpacing"/>
      </w:pPr>
    </w:p>
    <w:p w14:paraId="374D8F0F" w14:textId="77777777" w:rsidR="004732D9" w:rsidRDefault="004732D9" w:rsidP="004732D9">
      <w:pPr>
        <w:pStyle w:val="NoSpacing"/>
      </w:pPr>
    </w:p>
    <w:p w14:paraId="35760F70" w14:textId="77777777" w:rsidR="004732D9" w:rsidRDefault="004732D9" w:rsidP="004732D9">
      <w:pPr>
        <w:pStyle w:val="NoSpacing"/>
      </w:pPr>
    </w:p>
    <w:p w14:paraId="0D3AFF20" w14:textId="77777777" w:rsidR="004732D9" w:rsidRDefault="004732D9" w:rsidP="004732D9">
      <w:pPr>
        <w:pStyle w:val="NoSpacing"/>
      </w:pPr>
      <w:r>
        <w:rPr>
          <w:noProof/>
        </w:rPr>
        <w:lastRenderedPageBreak/>
        <w:drawing>
          <wp:inline distT="0" distB="0" distL="0" distR="0" wp14:anchorId="698A3125" wp14:editId="758C3BF1">
            <wp:extent cx="5564293" cy="31299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ill 3.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571534" cy="3133988"/>
                    </a:xfrm>
                    <a:prstGeom prst="rect">
                      <a:avLst/>
                    </a:prstGeom>
                  </pic:spPr>
                </pic:pic>
              </a:graphicData>
            </a:graphic>
          </wp:inline>
        </w:drawing>
      </w:r>
    </w:p>
    <w:p w14:paraId="2B5A3463" w14:textId="5D01B1A7" w:rsidR="00D05B6C" w:rsidRPr="00B91050" w:rsidRDefault="00D05B6C" w:rsidP="00D05B6C">
      <w:pPr>
        <w:pStyle w:val="NoSpacing"/>
        <w:rPr>
          <w:sz w:val="20"/>
        </w:rPr>
      </w:pPr>
      <w:r w:rsidRPr="00B91050">
        <w:rPr>
          <w:sz w:val="20"/>
        </w:rPr>
        <w:t xml:space="preserve">Figure </w:t>
      </w:r>
      <w:r w:rsidR="00B91050">
        <w:rPr>
          <w:sz w:val="20"/>
        </w:rPr>
        <w:t>5</w:t>
      </w:r>
      <w:r w:rsidR="006D58B3">
        <w:rPr>
          <w:sz w:val="20"/>
        </w:rPr>
        <w:t>B</w:t>
      </w:r>
      <w:r w:rsidR="00B91050">
        <w:rPr>
          <w:sz w:val="20"/>
        </w:rPr>
        <w:t xml:space="preserve"> -</w:t>
      </w:r>
      <w:r w:rsidRPr="00B91050">
        <w:rPr>
          <w:sz w:val="20"/>
        </w:rPr>
        <w:t xml:space="preserve"> The fire burns down the face and across the top.</w:t>
      </w:r>
    </w:p>
    <w:p w14:paraId="3E987190" w14:textId="77777777" w:rsidR="004732D9" w:rsidRDefault="004732D9" w:rsidP="004732D9">
      <w:pPr>
        <w:pStyle w:val="NoSpacing"/>
      </w:pPr>
      <w:r>
        <w:rPr>
          <w:noProof/>
        </w:rPr>
        <w:drawing>
          <wp:inline distT="0" distB="0" distL="0" distR="0" wp14:anchorId="1FE49526" wp14:editId="1F3A8B61">
            <wp:extent cx="5577840" cy="3137535"/>
            <wp:effectExtent l="0" t="0" r="381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ill 4.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581993" cy="3139871"/>
                    </a:xfrm>
                    <a:prstGeom prst="rect">
                      <a:avLst/>
                    </a:prstGeom>
                  </pic:spPr>
                </pic:pic>
              </a:graphicData>
            </a:graphic>
          </wp:inline>
        </w:drawing>
      </w:r>
    </w:p>
    <w:p w14:paraId="7949729B" w14:textId="751F9F93" w:rsidR="004732D9" w:rsidRPr="00B91050" w:rsidRDefault="00D05B6C" w:rsidP="004732D9">
      <w:pPr>
        <w:pStyle w:val="NoSpacing"/>
        <w:rPr>
          <w:sz w:val="20"/>
        </w:rPr>
      </w:pPr>
      <w:r w:rsidRPr="00B91050">
        <w:rPr>
          <w:sz w:val="20"/>
        </w:rPr>
        <w:t xml:space="preserve">Figure </w:t>
      </w:r>
      <w:r w:rsidR="00B91050">
        <w:rPr>
          <w:sz w:val="20"/>
        </w:rPr>
        <w:t>6</w:t>
      </w:r>
      <w:r w:rsidR="006D58B3">
        <w:rPr>
          <w:sz w:val="20"/>
        </w:rPr>
        <w:t>B</w:t>
      </w:r>
      <w:r w:rsidR="00B91050">
        <w:rPr>
          <w:sz w:val="20"/>
        </w:rPr>
        <w:t xml:space="preserve"> -</w:t>
      </w:r>
      <w:r w:rsidRPr="00B91050">
        <w:rPr>
          <w:sz w:val="20"/>
        </w:rPr>
        <w:t xml:space="preserve"> The fire burns into the cube more.</w:t>
      </w:r>
    </w:p>
    <w:p w14:paraId="11BEA796" w14:textId="77777777" w:rsidR="004732D9" w:rsidRDefault="004732D9" w:rsidP="004732D9">
      <w:pPr>
        <w:pStyle w:val="NoSpacing"/>
      </w:pPr>
    </w:p>
    <w:p w14:paraId="5A2FE1F5" w14:textId="77777777" w:rsidR="004732D9" w:rsidRDefault="004732D9" w:rsidP="004732D9">
      <w:pPr>
        <w:pStyle w:val="NoSpacing"/>
      </w:pPr>
    </w:p>
    <w:p w14:paraId="79FC643E" w14:textId="77777777" w:rsidR="004732D9" w:rsidRDefault="004732D9" w:rsidP="004732D9">
      <w:pPr>
        <w:pStyle w:val="NoSpacing"/>
      </w:pPr>
    </w:p>
    <w:p w14:paraId="629EA278" w14:textId="77777777" w:rsidR="004732D9" w:rsidRDefault="004732D9" w:rsidP="004732D9">
      <w:pPr>
        <w:pStyle w:val="NoSpacing"/>
      </w:pPr>
    </w:p>
    <w:p w14:paraId="7ACBD0D9" w14:textId="77777777" w:rsidR="00AD2903" w:rsidRDefault="00AD2903" w:rsidP="004732D9">
      <w:pPr>
        <w:pStyle w:val="NoSpacing"/>
      </w:pPr>
    </w:p>
    <w:p w14:paraId="78180D50" w14:textId="77777777" w:rsidR="004732D9" w:rsidRDefault="004732D9" w:rsidP="004732D9">
      <w:pPr>
        <w:pStyle w:val="NoSpacing"/>
      </w:pPr>
    </w:p>
    <w:p w14:paraId="4DC3B943" w14:textId="77777777" w:rsidR="004732D9" w:rsidRDefault="004732D9" w:rsidP="004732D9">
      <w:pPr>
        <w:pStyle w:val="NoSpacing"/>
      </w:pPr>
    </w:p>
    <w:p w14:paraId="68A71B46" w14:textId="77777777" w:rsidR="004732D9" w:rsidRDefault="004732D9" w:rsidP="004732D9">
      <w:pPr>
        <w:pStyle w:val="NoSpacing"/>
      </w:pPr>
      <w:r>
        <w:rPr>
          <w:noProof/>
        </w:rPr>
        <w:lastRenderedPageBreak/>
        <w:drawing>
          <wp:inline distT="0" distB="0" distL="0" distR="0" wp14:anchorId="2401C109" wp14:editId="725743F8">
            <wp:extent cx="5943600" cy="18764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848.JPG"/>
                    <pic:cNvPicPr/>
                  </pic:nvPicPr>
                  <pic:blipFill rotWithShape="1">
                    <a:blip r:embed="rId126" cstate="print">
                      <a:extLst>
                        <a:ext uri="{28A0092B-C50C-407E-A947-70E740481C1C}">
                          <a14:useLocalDpi xmlns:a14="http://schemas.microsoft.com/office/drawing/2010/main" val="0"/>
                        </a:ext>
                      </a:extLst>
                    </a:blip>
                    <a:srcRect t="9402" b="48504"/>
                    <a:stretch/>
                  </pic:blipFill>
                  <pic:spPr bwMode="auto">
                    <a:xfrm>
                      <a:off x="0" y="0"/>
                      <a:ext cx="5943600" cy="1876425"/>
                    </a:xfrm>
                    <a:prstGeom prst="rect">
                      <a:avLst/>
                    </a:prstGeom>
                    <a:ln>
                      <a:noFill/>
                    </a:ln>
                    <a:extLst>
                      <a:ext uri="{53640926-AAD7-44D8-BBD7-CCE9431645EC}">
                        <a14:shadowObscured xmlns:a14="http://schemas.microsoft.com/office/drawing/2010/main"/>
                      </a:ext>
                    </a:extLst>
                  </pic:spPr>
                </pic:pic>
              </a:graphicData>
            </a:graphic>
          </wp:inline>
        </w:drawing>
      </w:r>
    </w:p>
    <w:p w14:paraId="6DCE47C2" w14:textId="7C81F4BE" w:rsidR="00D05B6C" w:rsidRPr="00B91050" w:rsidRDefault="00D05B6C" w:rsidP="00D05B6C">
      <w:pPr>
        <w:pStyle w:val="NoSpacing"/>
        <w:rPr>
          <w:sz w:val="20"/>
        </w:rPr>
      </w:pPr>
      <w:r w:rsidRPr="00B91050">
        <w:rPr>
          <w:sz w:val="20"/>
        </w:rPr>
        <w:t xml:space="preserve">Figure </w:t>
      </w:r>
      <w:r w:rsidR="00B91050">
        <w:rPr>
          <w:sz w:val="20"/>
        </w:rPr>
        <w:t>7</w:t>
      </w:r>
      <w:r w:rsidR="006D58B3">
        <w:rPr>
          <w:sz w:val="20"/>
        </w:rPr>
        <w:t>B</w:t>
      </w:r>
      <w:r w:rsidR="00B91050">
        <w:rPr>
          <w:sz w:val="20"/>
        </w:rPr>
        <w:t xml:space="preserve"> -</w:t>
      </w:r>
      <w:r w:rsidRPr="00B91050">
        <w:rPr>
          <w:sz w:val="20"/>
        </w:rPr>
        <w:t xml:space="preserve"> After the cubes were extinguished. The cubes are in order from T1 on the left to T9 on the right.</w:t>
      </w:r>
    </w:p>
    <w:p w14:paraId="1DA3DCEF" w14:textId="77777777" w:rsidR="004732D9" w:rsidRDefault="004732D9" w:rsidP="004732D9">
      <w:pPr>
        <w:pStyle w:val="NoSpacing"/>
        <w:rPr>
          <w:sz w:val="24"/>
        </w:rPr>
      </w:pPr>
    </w:p>
    <w:p w14:paraId="325F6F41" w14:textId="77777777" w:rsidR="00530067" w:rsidRDefault="00530067">
      <w:r>
        <w:br w:type="page"/>
      </w:r>
    </w:p>
    <w:p w14:paraId="123BCD75" w14:textId="77777777" w:rsidR="00A96354" w:rsidRDefault="00A96354" w:rsidP="00EE2C2C">
      <w:pPr>
        <w:pStyle w:val="Heading1"/>
      </w:pPr>
      <w:bookmarkStart w:id="43" w:name="_Toc480225757"/>
      <w:r>
        <w:lastRenderedPageBreak/>
        <w:t>Appendix C – Additional Heat Release Rate Data</w:t>
      </w:r>
      <w:bookmarkEnd w:id="43"/>
    </w:p>
    <w:p w14:paraId="1B45C7DD" w14:textId="77777777" w:rsidR="00A96354" w:rsidRDefault="00A96354" w:rsidP="00A96354">
      <w:pPr>
        <w:pStyle w:val="NoSpacing"/>
        <w:rPr>
          <w:b/>
          <w:sz w:val="24"/>
        </w:rPr>
      </w:pPr>
    </w:p>
    <w:p w14:paraId="21A5CC43" w14:textId="77777777" w:rsidR="00C56A78" w:rsidRDefault="00C56A78" w:rsidP="00C56A78">
      <w:pPr>
        <w:pStyle w:val="NoSpacing"/>
        <w:rPr>
          <w:sz w:val="24"/>
        </w:rPr>
      </w:pPr>
      <m:oMathPara>
        <m:oMath>
          <m:r>
            <w:rPr>
              <w:rFonts w:ascii="Cambria Math" w:hAnsi="Cambria Math"/>
              <w:sz w:val="24"/>
            </w:rPr>
            <m:t>HRR=</m:t>
          </m:r>
          <m:sSup>
            <m:sSupPr>
              <m:ctrlPr>
                <w:rPr>
                  <w:rFonts w:ascii="Cambria Math" w:hAnsi="Cambria Math"/>
                  <w:i/>
                  <w:sz w:val="24"/>
                </w:rPr>
              </m:ctrlPr>
            </m:sSupPr>
            <m:e>
              <m:d>
                <m:dPr>
                  <m:begChr m:val="["/>
                  <m:endChr m:val="]"/>
                  <m:ctrlPr>
                    <w:rPr>
                      <w:rFonts w:ascii="Cambria Math" w:hAnsi="Cambria Math"/>
                      <w:i/>
                      <w:sz w:val="24"/>
                    </w:rPr>
                  </m:ctrlPr>
                </m:dPr>
                <m:e>
                  <m:f>
                    <m:fPr>
                      <m:ctrlPr>
                        <w:rPr>
                          <w:rFonts w:ascii="Cambria Math" w:hAnsi="Cambria Math"/>
                          <w:i/>
                          <w:sz w:val="24"/>
                        </w:rPr>
                      </m:ctrlPr>
                    </m:fPr>
                    <m:num>
                      <m:r>
                        <w:rPr>
                          <w:rFonts w:ascii="Cambria Math" w:hAnsi="Cambria Math"/>
                          <w:sz w:val="24"/>
                        </w:rPr>
                        <m:t>(H+1.02*D)</m:t>
                      </m:r>
                    </m:num>
                    <m:den>
                      <m:r>
                        <w:rPr>
                          <w:rFonts w:ascii="Cambria Math" w:hAnsi="Cambria Math"/>
                          <w:sz w:val="24"/>
                        </w:rPr>
                        <m:t>0.23</m:t>
                      </m:r>
                    </m:den>
                  </m:f>
                </m:e>
              </m:d>
            </m:e>
            <m:sup>
              <m:r>
                <w:rPr>
                  <w:rFonts w:ascii="Cambria Math" w:hAnsi="Cambria Math"/>
                  <w:sz w:val="24"/>
                </w:rPr>
                <m:t>2.5</m:t>
              </m:r>
            </m:sup>
          </m:sSup>
        </m:oMath>
      </m:oMathPara>
    </w:p>
    <w:p w14:paraId="55D8BF40" w14:textId="237678C8" w:rsidR="00591F68" w:rsidRDefault="00591F68" w:rsidP="00421795">
      <w:pPr>
        <w:pStyle w:val="NoSpacing"/>
        <w:jc w:val="center"/>
        <w:rPr>
          <w:sz w:val="24"/>
        </w:rPr>
      </w:pPr>
      <w:r>
        <w:rPr>
          <w:sz w:val="24"/>
        </w:rPr>
        <w:t>H = Flame Height</w:t>
      </w:r>
      <w:r w:rsidR="005F323A">
        <w:rPr>
          <w:sz w:val="24"/>
        </w:rPr>
        <w:t xml:space="preserve"> (m)</w:t>
      </w:r>
    </w:p>
    <w:p w14:paraId="772DD18A" w14:textId="3F0285C1" w:rsidR="00591F68" w:rsidRDefault="00591F68" w:rsidP="00421795">
      <w:pPr>
        <w:pStyle w:val="NoSpacing"/>
        <w:jc w:val="center"/>
        <w:rPr>
          <w:sz w:val="24"/>
        </w:rPr>
      </w:pPr>
      <w:r>
        <w:rPr>
          <w:sz w:val="24"/>
        </w:rPr>
        <w:t>HRR = Heat Release Rate</w:t>
      </w:r>
      <w:r w:rsidR="005F323A">
        <w:rPr>
          <w:sz w:val="24"/>
        </w:rPr>
        <w:t xml:space="preserve"> (kW)</w:t>
      </w:r>
    </w:p>
    <w:p w14:paraId="33CC8C6D" w14:textId="5ED21F58" w:rsidR="00591F68" w:rsidRDefault="00591F68" w:rsidP="00421795">
      <w:pPr>
        <w:pStyle w:val="NoSpacing"/>
        <w:jc w:val="center"/>
        <w:rPr>
          <w:sz w:val="24"/>
        </w:rPr>
      </w:pPr>
      <w:r>
        <w:rPr>
          <w:sz w:val="24"/>
        </w:rPr>
        <w:t>D = Hydraulic Diameter</w:t>
      </w:r>
      <w:r w:rsidR="005F323A">
        <w:rPr>
          <w:sz w:val="24"/>
        </w:rPr>
        <w:t xml:space="preserve"> (m)</w:t>
      </w:r>
    </w:p>
    <w:p w14:paraId="74C79A8E" w14:textId="77777777" w:rsidR="00591F68" w:rsidRDefault="00591F68" w:rsidP="00A96354">
      <w:pPr>
        <w:pStyle w:val="NoSpacing"/>
        <w:rPr>
          <w:sz w:val="24"/>
        </w:rPr>
      </w:pPr>
    </w:p>
    <w:p w14:paraId="70DCBCFB" w14:textId="1153E665" w:rsidR="00C00B4B" w:rsidRDefault="00591F68" w:rsidP="00591F68">
      <w:pPr>
        <w:pStyle w:val="NoSpacing"/>
        <w:ind w:firstLine="720"/>
        <w:rPr>
          <w:sz w:val="24"/>
        </w:rPr>
      </w:pPr>
      <w:r>
        <w:rPr>
          <w:sz w:val="24"/>
        </w:rPr>
        <w:t xml:space="preserve">Using the above equation, </w:t>
      </w:r>
      <w:r w:rsidR="00A96354">
        <w:rPr>
          <w:sz w:val="24"/>
        </w:rPr>
        <w:t xml:space="preserve">we got the HRR data shown </w:t>
      </w:r>
      <w:r>
        <w:rPr>
          <w:sz w:val="24"/>
        </w:rPr>
        <w:t>below which includes the</w:t>
      </w:r>
      <w:r w:rsidR="00A96354">
        <w:rPr>
          <w:sz w:val="24"/>
        </w:rPr>
        <w:t xml:space="preserve"> data reported above</w:t>
      </w:r>
      <w:r>
        <w:rPr>
          <w:sz w:val="24"/>
        </w:rPr>
        <w:t xml:space="preserve"> in the report.</w:t>
      </w:r>
      <w:r w:rsidR="009321AC">
        <w:rPr>
          <w:sz w:val="24"/>
        </w:rPr>
        <w:t xml:space="preserve"> The flame height was taken from the videos of the tests in 20 second averages.</w:t>
      </w:r>
      <w:r w:rsidR="00A96354">
        <w:rPr>
          <w:sz w:val="24"/>
        </w:rPr>
        <w:t xml:space="preserve"> In addition to this we also calculated the HRR without using the hydraulic diameter, D. These two calculations </w:t>
      </w:r>
      <w:r>
        <w:rPr>
          <w:sz w:val="24"/>
        </w:rPr>
        <w:t>give</w:t>
      </w:r>
      <w:r w:rsidR="00A96354">
        <w:rPr>
          <w:sz w:val="24"/>
        </w:rPr>
        <w:t xml:space="preserve"> us a range of HRRs for each test. When the hydraulic diameter is used the HRR is greater. This is only true for the pit tests. When calculating HRR with both equations for the corner tests the curves were almost identical.</w:t>
      </w:r>
      <w:r>
        <w:rPr>
          <w:sz w:val="24"/>
        </w:rPr>
        <w:t xml:space="preserve"> </w:t>
      </w:r>
    </w:p>
    <w:p w14:paraId="0F51DA21" w14:textId="6E7E7BA7" w:rsidR="00591F68" w:rsidRDefault="00591F68" w:rsidP="00591F68">
      <w:pPr>
        <w:pStyle w:val="NoSpacing"/>
        <w:ind w:firstLine="720"/>
        <w:rPr>
          <w:sz w:val="24"/>
        </w:rPr>
      </w:pPr>
    </w:p>
    <w:p w14:paraId="00000FD4" w14:textId="6E780B74" w:rsidR="00591F68" w:rsidRDefault="00591F68" w:rsidP="00591F68">
      <w:pPr>
        <w:pStyle w:val="NoSpacing"/>
        <w:ind w:firstLine="720"/>
        <w:rPr>
          <w:sz w:val="24"/>
        </w:rPr>
      </w:pPr>
      <w:r>
        <w:rPr>
          <w:sz w:val="24"/>
        </w:rPr>
        <w:t xml:space="preserve">HRR of Corner Tests </w:t>
      </w:r>
    </w:p>
    <w:p w14:paraId="3EE932B3" w14:textId="4765F747" w:rsidR="00591F68" w:rsidRDefault="00591F68" w:rsidP="00837B1D">
      <w:pPr>
        <w:pStyle w:val="NoSpacing"/>
        <w:ind w:firstLine="720"/>
        <w:jc w:val="center"/>
        <w:rPr>
          <w:sz w:val="24"/>
        </w:rPr>
      </w:pPr>
    </w:p>
    <w:p w14:paraId="2DCC3E41" w14:textId="1610E62C" w:rsidR="00591F68" w:rsidRDefault="00591F68" w:rsidP="00837B1D">
      <w:pPr>
        <w:pStyle w:val="NoSpacing"/>
        <w:ind w:firstLine="720"/>
        <w:jc w:val="center"/>
        <w:rPr>
          <w:sz w:val="24"/>
        </w:rPr>
      </w:pPr>
      <w:r>
        <w:rPr>
          <w:noProof/>
        </w:rPr>
        <w:drawing>
          <wp:inline distT="0" distB="0" distL="0" distR="0" wp14:anchorId="07F9B9FD" wp14:editId="12756873">
            <wp:extent cx="4572000" cy="2743200"/>
            <wp:effectExtent l="0" t="0" r="0" b="0"/>
            <wp:docPr id="128" name="Chart 1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E3628D3C-A227-48D9-8A58-256D5AE1B2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15AECB8" w14:textId="0034DEE1" w:rsidR="00847A86" w:rsidRPr="00847A86" w:rsidRDefault="00847A86" w:rsidP="00837B1D">
      <w:pPr>
        <w:pStyle w:val="NoSpacing"/>
        <w:ind w:firstLine="720"/>
        <w:jc w:val="center"/>
        <w:rPr>
          <w:sz w:val="20"/>
        </w:rPr>
      </w:pPr>
      <w:r>
        <w:rPr>
          <w:sz w:val="20"/>
        </w:rPr>
        <w:t xml:space="preserve">Figure 1C - </w:t>
      </w:r>
      <w:r w:rsidRPr="00847A86">
        <w:rPr>
          <w:sz w:val="20"/>
        </w:rPr>
        <w:t xml:space="preserve">System 1 Bottom Ignition </w:t>
      </w:r>
    </w:p>
    <w:p w14:paraId="1BDBA6BE" w14:textId="3F37CD00" w:rsidR="00837B1D" w:rsidRDefault="00837B1D" w:rsidP="00837B1D">
      <w:pPr>
        <w:pStyle w:val="NoSpacing"/>
        <w:ind w:firstLine="720"/>
        <w:jc w:val="center"/>
        <w:rPr>
          <w:sz w:val="24"/>
        </w:rPr>
      </w:pPr>
      <w:r>
        <w:rPr>
          <w:noProof/>
        </w:rPr>
        <w:lastRenderedPageBreak/>
        <w:drawing>
          <wp:inline distT="0" distB="0" distL="0" distR="0" wp14:anchorId="187D4C86" wp14:editId="36D34239">
            <wp:extent cx="4572000" cy="2743200"/>
            <wp:effectExtent l="0" t="0" r="0" b="0"/>
            <wp:docPr id="129" name="Chart 1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301C71F5-4BFC-40F6-AFFE-44F79C0E0A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5AC060D9" w14:textId="554AF0B7" w:rsidR="00847A86" w:rsidRDefault="00847A86" w:rsidP="00837B1D">
      <w:pPr>
        <w:pStyle w:val="NoSpacing"/>
        <w:ind w:firstLine="720"/>
        <w:jc w:val="center"/>
        <w:rPr>
          <w:sz w:val="20"/>
        </w:rPr>
      </w:pPr>
      <w:r>
        <w:rPr>
          <w:sz w:val="20"/>
        </w:rPr>
        <w:t xml:space="preserve">Figure 2C - </w:t>
      </w:r>
      <w:r w:rsidRPr="00847A86">
        <w:rPr>
          <w:sz w:val="20"/>
        </w:rPr>
        <w:t>S</w:t>
      </w:r>
      <w:r>
        <w:rPr>
          <w:sz w:val="20"/>
        </w:rPr>
        <w:t>ystem 2 Bottom Ignition</w:t>
      </w:r>
    </w:p>
    <w:p w14:paraId="03FD2965" w14:textId="77777777" w:rsidR="00847A86" w:rsidRPr="00847A86" w:rsidRDefault="00847A86" w:rsidP="00837B1D">
      <w:pPr>
        <w:pStyle w:val="NoSpacing"/>
        <w:ind w:firstLine="720"/>
        <w:jc w:val="center"/>
        <w:rPr>
          <w:sz w:val="20"/>
        </w:rPr>
      </w:pPr>
    </w:p>
    <w:p w14:paraId="79E52547" w14:textId="7F330C79" w:rsidR="00837B1D" w:rsidRDefault="00837B1D" w:rsidP="00837B1D">
      <w:pPr>
        <w:pStyle w:val="NoSpacing"/>
        <w:ind w:firstLine="720"/>
        <w:jc w:val="center"/>
        <w:rPr>
          <w:sz w:val="24"/>
        </w:rPr>
      </w:pPr>
      <w:r>
        <w:rPr>
          <w:noProof/>
        </w:rPr>
        <w:drawing>
          <wp:inline distT="0" distB="0" distL="0" distR="0" wp14:anchorId="188BED35" wp14:editId="7E62B71C">
            <wp:extent cx="4572000" cy="2743200"/>
            <wp:effectExtent l="0" t="0" r="0" b="0"/>
            <wp:docPr id="130" name="Chart 13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395B576E-425A-4CA5-BAA7-55AD008D1A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64727730" w14:textId="178C35BB" w:rsidR="00847A86" w:rsidRPr="00847A86" w:rsidRDefault="00847A86" w:rsidP="00837B1D">
      <w:pPr>
        <w:pStyle w:val="NoSpacing"/>
        <w:ind w:firstLine="720"/>
        <w:jc w:val="center"/>
        <w:rPr>
          <w:sz w:val="20"/>
        </w:rPr>
      </w:pPr>
      <w:r>
        <w:rPr>
          <w:sz w:val="20"/>
        </w:rPr>
        <w:t xml:space="preserve">Figure 3C - System 2 Top Ignition </w:t>
      </w:r>
    </w:p>
    <w:p w14:paraId="34D10A33" w14:textId="04E34C49" w:rsidR="00837B1D" w:rsidRDefault="00C3520C" w:rsidP="00837B1D">
      <w:pPr>
        <w:pStyle w:val="NoSpacing"/>
        <w:ind w:firstLine="720"/>
        <w:jc w:val="center"/>
        <w:rPr>
          <w:sz w:val="24"/>
        </w:rPr>
      </w:pPr>
      <w:r>
        <w:rPr>
          <w:noProof/>
        </w:rPr>
        <w:lastRenderedPageBreak/>
        <w:drawing>
          <wp:inline distT="0" distB="0" distL="0" distR="0" wp14:anchorId="34CB745F" wp14:editId="3C8AB7A9">
            <wp:extent cx="4572000" cy="2743200"/>
            <wp:effectExtent l="0" t="0" r="0" b="0"/>
            <wp:docPr id="132" name="Chart 13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449609E3-64A9-4411-911D-74B4AA105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1EF2368F" w14:textId="214C987B" w:rsidR="00847A86" w:rsidRDefault="00847A86" w:rsidP="00837B1D">
      <w:pPr>
        <w:pStyle w:val="NoSpacing"/>
        <w:ind w:firstLine="720"/>
        <w:jc w:val="center"/>
        <w:rPr>
          <w:sz w:val="20"/>
        </w:rPr>
      </w:pPr>
      <w:r>
        <w:rPr>
          <w:sz w:val="20"/>
        </w:rPr>
        <w:t>Figure 4C - System 3 Bottom Ignition</w:t>
      </w:r>
    </w:p>
    <w:p w14:paraId="503C8ADA" w14:textId="77777777" w:rsidR="00847A86" w:rsidRPr="00847A86" w:rsidRDefault="00847A86" w:rsidP="00837B1D">
      <w:pPr>
        <w:pStyle w:val="NoSpacing"/>
        <w:ind w:firstLine="720"/>
        <w:jc w:val="center"/>
        <w:rPr>
          <w:sz w:val="20"/>
        </w:rPr>
      </w:pPr>
    </w:p>
    <w:p w14:paraId="7293AB88" w14:textId="57E9C4D0" w:rsidR="00C3520C" w:rsidRDefault="00C3520C" w:rsidP="00837B1D">
      <w:pPr>
        <w:pStyle w:val="NoSpacing"/>
        <w:ind w:firstLine="720"/>
        <w:jc w:val="center"/>
        <w:rPr>
          <w:sz w:val="24"/>
        </w:rPr>
      </w:pPr>
      <w:r>
        <w:rPr>
          <w:noProof/>
        </w:rPr>
        <w:drawing>
          <wp:inline distT="0" distB="0" distL="0" distR="0" wp14:anchorId="04483E9B" wp14:editId="503897F0">
            <wp:extent cx="4572000" cy="2743200"/>
            <wp:effectExtent l="0" t="0" r="0" b="0"/>
            <wp:docPr id="133" name="Chart 13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6CF0DC76-169C-45DD-9376-939A8F30AA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3E3055E0" w14:textId="331901F2" w:rsidR="00847A86" w:rsidRDefault="00847A86" w:rsidP="00837B1D">
      <w:pPr>
        <w:pStyle w:val="NoSpacing"/>
        <w:ind w:firstLine="720"/>
        <w:jc w:val="center"/>
        <w:rPr>
          <w:sz w:val="20"/>
        </w:rPr>
      </w:pPr>
      <w:r>
        <w:rPr>
          <w:sz w:val="20"/>
        </w:rPr>
        <w:t>Figure 5C - System 3 Top Ignition</w:t>
      </w:r>
    </w:p>
    <w:p w14:paraId="218304FD" w14:textId="7ECB021D" w:rsidR="00847A86" w:rsidRDefault="00847A86" w:rsidP="00837B1D">
      <w:pPr>
        <w:pStyle w:val="NoSpacing"/>
        <w:ind w:firstLine="720"/>
        <w:jc w:val="center"/>
        <w:rPr>
          <w:sz w:val="20"/>
        </w:rPr>
      </w:pPr>
    </w:p>
    <w:p w14:paraId="4D1D02C7" w14:textId="30A36003" w:rsidR="00847A86" w:rsidRDefault="00847A86" w:rsidP="00837B1D">
      <w:pPr>
        <w:pStyle w:val="NoSpacing"/>
        <w:ind w:firstLine="720"/>
        <w:jc w:val="center"/>
        <w:rPr>
          <w:sz w:val="20"/>
        </w:rPr>
      </w:pPr>
    </w:p>
    <w:p w14:paraId="06A71C73" w14:textId="2B9D9CE3" w:rsidR="00847A86" w:rsidRDefault="00847A86" w:rsidP="00837B1D">
      <w:pPr>
        <w:pStyle w:val="NoSpacing"/>
        <w:ind w:firstLine="720"/>
        <w:jc w:val="center"/>
        <w:rPr>
          <w:sz w:val="20"/>
        </w:rPr>
      </w:pPr>
    </w:p>
    <w:p w14:paraId="58986BBB" w14:textId="542EA563" w:rsidR="00847A86" w:rsidRDefault="00847A86" w:rsidP="00837B1D">
      <w:pPr>
        <w:pStyle w:val="NoSpacing"/>
        <w:ind w:firstLine="720"/>
        <w:jc w:val="center"/>
        <w:rPr>
          <w:sz w:val="20"/>
        </w:rPr>
      </w:pPr>
    </w:p>
    <w:p w14:paraId="1C8BAAD9" w14:textId="3BDA49D9" w:rsidR="00847A86" w:rsidRDefault="00847A86" w:rsidP="00837B1D">
      <w:pPr>
        <w:pStyle w:val="NoSpacing"/>
        <w:ind w:firstLine="720"/>
        <w:jc w:val="center"/>
        <w:rPr>
          <w:sz w:val="20"/>
        </w:rPr>
      </w:pPr>
    </w:p>
    <w:p w14:paraId="404FF0B5" w14:textId="049CFD1C" w:rsidR="00847A86" w:rsidRDefault="00847A86" w:rsidP="00837B1D">
      <w:pPr>
        <w:pStyle w:val="NoSpacing"/>
        <w:ind w:firstLine="720"/>
        <w:jc w:val="center"/>
        <w:rPr>
          <w:sz w:val="20"/>
        </w:rPr>
      </w:pPr>
    </w:p>
    <w:p w14:paraId="15A6D6AB" w14:textId="0027B592" w:rsidR="00847A86" w:rsidRDefault="00847A86" w:rsidP="00837B1D">
      <w:pPr>
        <w:pStyle w:val="NoSpacing"/>
        <w:ind w:firstLine="720"/>
        <w:jc w:val="center"/>
        <w:rPr>
          <w:sz w:val="20"/>
        </w:rPr>
      </w:pPr>
    </w:p>
    <w:p w14:paraId="0E6D46AF" w14:textId="6BF350C9" w:rsidR="00847A86" w:rsidRDefault="00847A86" w:rsidP="00837B1D">
      <w:pPr>
        <w:pStyle w:val="NoSpacing"/>
        <w:ind w:firstLine="720"/>
        <w:jc w:val="center"/>
        <w:rPr>
          <w:sz w:val="20"/>
        </w:rPr>
      </w:pPr>
    </w:p>
    <w:p w14:paraId="706F12AC" w14:textId="0B335E6A" w:rsidR="00847A86" w:rsidRDefault="00847A86" w:rsidP="00837B1D">
      <w:pPr>
        <w:pStyle w:val="NoSpacing"/>
        <w:ind w:firstLine="720"/>
        <w:jc w:val="center"/>
        <w:rPr>
          <w:sz w:val="20"/>
        </w:rPr>
      </w:pPr>
    </w:p>
    <w:p w14:paraId="4CB9C38D" w14:textId="1CFC72DB" w:rsidR="00847A86" w:rsidRDefault="00847A86" w:rsidP="00837B1D">
      <w:pPr>
        <w:pStyle w:val="NoSpacing"/>
        <w:ind w:firstLine="720"/>
        <w:jc w:val="center"/>
        <w:rPr>
          <w:sz w:val="20"/>
        </w:rPr>
      </w:pPr>
    </w:p>
    <w:p w14:paraId="1BCEF375" w14:textId="042947D2" w:rsidR="00847A86" w:rsidRDefault="00847A86" w:rsidP="00837B1D">
      <w:pPr>
        <w:pStyle w:val="NoSpacing"/>
        <w:ind w:firstLine="720"/>
        <w:jc w:val="center"/>
        <w:rPr>
          <w:sz w:val="20"/>
        </w:rPr>
      </w:pPr>
    </w:p>
    <w:p w14:paraId="3EB4F93D" w14:textId="6B1B319C" w:rsidR="00847A86" w:rsidRDefault="00847A86" w:rsidP="00837B1D">
      <w:pPr>
        <w:pStyle w:val="NoSpacing"/>
        <w:ind w:firstLine="720"/>
        <w:jc w:val="center"/>
        <w:rPr>
          <w:sz w:val="20"/>
        </w:rPr>
      </w:pPr>
    </w:p>
    <w:p w14:paraId="0D4B190C" w14:textId="4FCBC8A9" w:rsidR="00847A86" w:rsidRDefault="00847A86" w:rsidP="00837B1D">
      <w:pPr>
        <w:pStyle w:val="NoSpacing"/>
        <w:ind w:firstLine="720"/>
        <w:jc w:val="center"/>
        <w:rPr>
          <w:sz w:val="20"/>
        </w:rPr>
      </w:pPr>
    </w:p>
    <w:p w14:paraId="57DDC905" w14:textId="77777777" w:rsidR="00847A86" w:rsidRDefault="00847A86" w:rsidP="00837B1D">
      <w:pPr>
        <w:pStyle w:val="NoSpacing"/>
        <w:ind w:firstLine="720"/>
        <w:jc w:val="center"/>
        <w:rPr>
          <w:sz w:val="20"/>
        </w:rPr>
      </w:pPr>
    </w:p>
    <w:p w14:paraId="79DBDB9B" w14:textId="494AF253" w:rsidR="00847A86" w:rsidRDefault="00847A86" w:rsidP="00847A86">
      <w:pPr>
        <w:pStyle w:val="NoSpacing"/>
        <w:ind w:firstLine="720"/>
        <w:rPr>
          <w:sz w:val="24"/>
        </w:rPr>
      </w:pPr>
      <w:r>
        <w:rPr>
          <w:sz w:val="24"/>
        </w:rPr>
        <w:lastRenderedPageBreak/>
        <w:t xml:space="preserve">HRR of Pit Tests </w:t>
      </w:r>
    </w:p>
    <w:p w14:paraId="5B3F2A19" w14:textId="77777777" w:rsidR="00847A86" w:rsidRDefault="00847A86" w:rsidP="00847A86">
      <w:pPr>
        <w:pStyle w:val="NoSpacing"/>
        <w:ind w:firstLine="720"/>
        <w:rPr>
          <w:sz w:val="24"/>
        </w:rPr>
      </w:pPr>
    </w:p>
    <w:p w14:paraId="5E22E1F2" w14:textId="7E6539CA" w:rsidR="00847A86" w:rsidRDefault="00847A86" w:rsidP="00847A86">
      <w:pPr>
        <w:pStyle w:val="NoSpacing"/>
        <w:ind w:firstLine="720"/>
        <w:jc w:val="center"/>
        <w:rPr>
          <w:sz w:val="20"/>
        </w:rPr>
      </w:pPr>
      <w:r>
        <w:rPr>
          <w:noProof/>
        </w:rPr>
        <w:drawing>
          <wp:inline distT="0" distB="0" distL="0" distR="0" wp14:anchorId="44578A27" wp14:editId="05C75393">
            <wp:extent cx="4572000" cy="2743200"/>
            <wp:effectExtent l="0" t="0" r="0" b="0"/>
            <wp:docPr id="134" name="Chart 13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4507CF9F-F8ED-4715-BC63-87B1B12921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0C6706D7" w14:textId="03B2D18F" w:rsidR="00847A86" w:rsidRDefault="00847A86" w:rsidP="00847A86">
      <w:pPr>
        <w:pStyle w:val="NoSpacing"/>
        <w:ind w:firstLine="720"/>
        <w:jc w:val="center"/>
        <w:rPr>
          <w:sz w:val="20"/>
        </w:rPr>
      </w:pPr>
      <w:r>
        <w:rPr>
          <w:sz w:val="20"/>
        </w:rPr>
        <w:t xml:space="preserve">Figure 6C - </w:t>
      </w:r>
      <w:r w:rsidRPr="00847A86">
        <w:rPr>
          <w:sz w:val="20"/>
        </w:rPr>
        <w:t>System 1 using Diameter</w:t>
      </w:r>
    </w:p>
    <w:p w14:paraId="7E1E14F1" w14:textId="19E8BA43" w:rsidR="00847A86" w:rsidRDefault="00847A86" w:rsidP="00847A86">
      <w:pPr>
        <w:pStyle w:val="NoSpacing"/>
        <w:ind w:firstLine="720"/>
        <w:jc w:val="center"/>
        <w:rPr>
          <w:sz w:val="20"/>
        </w:rPr>
      </w:pPr>
    </w:p>
    <w:p w14:paraId="103E5284" w14:textId="187B712B" w:rsidR="00847A86" w:rsidRDefault="00847A86" w:rsidP="00847A86">
      <w:pPr>
        <w:pStyle w:val="NoSpacing"/>
        <w:ind w:firstLine="720"/>
        <w:jc w:val="center"/>
        <w:rPr>
          <w:sz w:val="20"/>
        </w:rPr>
      </w:pPr>
      <w:r>
        <w:rPr>
          <w:noProof/>
        </w:rPr>
        <w:drawing>
          <wp:inline distT="0" distB="0" distL="0" distR="0" wp14:anchorId="7A38C4FB" wp14:editId="15A4D7F6">
            <wp:extent cx="4572000" cy="2743200"/>
            <wp:effectExtent l="0" t="0" r="0" b="0"/>
            <wp:docPr id="135" name="Chart 13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54F1D96A-749A-4CBC-9CF5-4FE057AF5B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52B133E5" w14:textId="0DEBA018" w:rsidR="00847A86" w:rsidRDefault="00847A86" w:rsidP="00847A86">
      <w:pPr>
        <w:pStyle w:val="NoSpacing"/>
        <w:ind w:firstLine="720"/>
        <w:jc w:val="center"/>
        <w:rPr>
          <w:sz w:val="20"/>
        </w:rPr>
      </w:pPr>
      <w:r>
        <w:rPr>
          <w:sz w:val="20"/>
        </w:rPr>
        <w:t xml:space="preserve">Figure 7C - </w:t>
      </w:r>
      <w:r w:rsidRPr="00847A86">
        <w:rPr>
          <w:sz w:val="20"/>
        </w:rPr>
        <w:t>System 1 without using Diameter</w:t>
      </w:r>
    </w:p>
    <w:p w14:paraId="2369635B" w14:textId="7E098C1C" w:rsidR="00847A86" w:rsidRDefault="00847A86" w:rsidP="00847A86">
      <w:pPr>
        <w:pStyle w:val="NoSpacing"/>
        <w:ind w:firstLine="720"/>
        <w:jc w:val="center"/>
        <w:rPr>
          <w:sz w:val="20"/>
        </w:rPr>
      </w:pPr>
    </w:p>
    <w:p w14:paraId="4F510DA0" w14:textId="23D28B45" w:rsidR="00847A86" w:rsidRDefault="00847A86" w:rsidP="00847A86">
      <w:pPr>
        <w:pStyle w:val="NoSpacing"/>
        <w:ind w:firstLine="720"/>
        <w:jc w:val="center"/>
        <w:rPr>
          <w:sz w:val="20"/>
        </w:rPr>
      </w:pPr>
      <w:r>
        <w:rPr>
          <w:noProof/>
        </w:rPr>
        <w:lastRenderedPageBreak/>
        <w:drawing>
          <wp:inline distT="0" distB="0" distL="0" distR="0" wp14:anchorId="21544544" wp14:editId="77F92A21">
            <wp:extent cx="4572000" cy="2743200"/>
            <wp:effectExtent l="0" t="0" r="0" b="0"/>
            <wp:docPr id="136" name="Chart 13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532F95D0-5692-4C91-873B-E4835F7CBE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5F35AB8F" w14:textId="2AC65508" w:rsidR="00847A86" w:rsidRDefault="00847A86" w:rsidP="00847A86">
      <w:pPr>
        <w:pStyle w:val="NoSpacing"/>
        <w:ind w:firstLine="720"/>
        <w:jc w:val="center"/>
        <w:rPr>
          <w:sz w:val="20"/>
        </w:rPr>
      </w:pPr>
      <w:r>
        <w:rPr>
          <w:sz w:val="20"/>
        </w:rPr>
        <w:t xml:space="preserve">Figure 8C - </w:t>
      </w:r>
      <w:r w:rsidRPr="00847A86">
        <w:rPr>
          <w:sz w:val="20"/>
        </w:rPr>
        <w:t>System 2 using Diameter</w:t>
      </w:r>
    </w:p>
    <w:p w14:paraId="15B8D4DF" w14:textId="2693DA27" w:rsidR="00073363" w:rsidRDefault="00073363" w:rsidP="00847A86">
      <w:pPr>
        <w:pStyle w:val="NoSpacing"/>
        <w:ind w:firstLine="720"/>
        <w:jc w:val="center"/>
        <w:rPr>
          <w:sz w:val="20"/>
        </w:rPr>
      </w:pPr>
    </w:p>
    <w:p w14:paraId="1124CAD6" w14:textId="655F17A4" w:rsidR="00073363" w:rsidRDefault="00073363" w:rsidP="00847A86">
      <w:pPr>
        <w:pStyle w:val="NoSpacing"/>
        <w:ind w:firstLine="720"/>
        <w:jc w:val="center"/>
        <w:rPr>
          <w:sz w:val="20"/>
        </w:rPr>
      </w:pPr>
      <w:r>
        <w:rPr>
          <w:noProof/>
        </w:rPr>
        <w:drawing>
          <wp:inline distT="0" distB="0" distL="0" distR="0" wp14:anchorId="78E7EF89" wp14:editId="3DBC1A8C">
            <wp:extent cx="4572000" cy="2743200"/>
            <wp:effectExtent l="0" t="0" r="0" b="0"/>
            <wp:docPr id="137" name="Chart 13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A3A98A6-2209-4432-A7D5-5C6061E68F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C1AD216" w14:textId="654F12CB" w:rsidR="00073363" w:rsidRDefault="00073363" w:rsidP="00847A86">
      <w:pPr>
        <w:pStyle w:val="NoSpacing"/>
        <w:ind w:firstLine="720"/>
        <w:jc w:val="center"/>
        <w:rPr>
          <w:sz w:val="20"/>
        </w:rPr>
      </w:pPr>
      <w:r>
        <w:rPr>
          <w:sz w:val="20"/>
        </w:rPr>
        <w:t xml:space="preserve">Figure 9C - </w:t>
      </w:r>
      <w:r w:rsidRPr="00073363">
        <w:rPr>
          <w:sz w:val="20"/>
        </w:rPr>
        <w:t>System 2 without using Diameter</w:t>
      </w:r>
    </w:p>
    <w:p w14:paraId="2590EB63" w14:textId="1705412A" w:rsidR="00073363" w:rsidRDefault="00073363" w:rsidP="00847A86">
      <w:pPr>
        <w:pStyle w:val="NoSpacing"/>
        <w:ind w:firstLine="720"/>
        <w:jc w:val="center"/>
        <w:rPr>
          <w:sz w:val="20"/>
        </w:rPr>
      </w:pPr>
    </w:p>
    <w:p w14:paraId="3FA1A746" w14:textId="42DB1707" w:rsidR="00073363" w:rsidRDefault="00073363" w:rsidP="00847A86">
      <w:pPr>
        <w:pStyle w:val="NoSpacing"/>
        <w:ind w:firstLine="720"/>
        <w:jc w:val="center"/>
        <w:rPr>
          <w:sz w:val="20"/>
        </w:rPr>
      </w:pPr>
      <w:r>
        <w:rPr>
          <w:noProof/>
        </w:rPr>
        <w:lastRenderedPageBreak/>
        <w:drawing>
          <wp:inline distT="0" distB="0" distL="0" distR="0" wp14:anchorId="7AA55B5C" wp14:editId="7DC5B5BA">
            <wp:extent cx="4572000" cy="2743200"/>
            <wp:effectExtent l="0" t="0" r="0" b="0"/>
            <wp:docPr id="138" name="Chart 13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B94CA898-70B5-4507-957E-FB18644758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6A0F5277" w14:textId="1ED277D3" w:rsidR="00073363" w:rsidRDefault="00073363" w:rsidP="00847A86">
      <w:pPr>
        <w:pStyle w:val="NoSpacing"/>
        <w:ind w:firstLine="720"/>
        <w:jc w:val="center"/>
        <w:rPr>
          <w:sz w:val="20"/>
        </w:rPr>
      </w:pPr>
      <w:r>
        <w:rPr>
          <w:sz w:val="20"/>
        </w:rPr>
        <w:t xml:space="preserve">Figure 10C - </w:t>
      </w:r>
      <w:r w:rsidRPr="00073363">
        <w:rPr>
          <w:sz w:val="20"/>
        </w:rPr>
        <w:t>System 3 using Diameter</w:t>
      </w:r>
    </w:p>
    <w:p w14:paraId="0B4B8D0F" w14:textId="145FD6BC" w:rsidR="00073363" w:rsidRDefault="00073363" w:rsidP="00847A86">
      <w:pPr>
        <w:pStyle w:val="NoSpacing"/>
        <w:ind w:firstLine="720"/>
        <w:jc w:val="center"/>
        <w:rPr>
          <w:sz w:val="20"/>
        </w:rPr>
      </w:pPr>
    </w:p>
    <w:p w14:paraId="3BBD9D19" w14:textId="522F2F65" w:rsidR="00073363" w:rsidRDefault="00073363" w:rsidP="00847A86">
      <w:pPr>
        <w:pStyle w:val="NoSpacing"/>
        <w:ind w:firstLine="720"/>
        <w:jc w:val="center"/>
        <w:rPr>
          <w:sz w:val="20"/>
        </w:rPr>
      </w:pPr>
      <w:r>
        <w:rPr>
          <w:noProof/>
        </w:rPr>
        <w:drawing>
          <wp:inline distT="0" distB="0" distL="0" distR="0" wp14:anchorId="71340437" wp14:editId="669AD594">
            <wp:extent cx="4572000" cy="2743200"/>
            <wp:effectExtent l="0" t="0" r="0" b="0"/>
            <wp:docPr id="139" name="Chart 13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29D64CE7-9FB3-430F-984A-135A751E94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773A143F" w14:textId="633C80A5" w:rsidR="00073363" w:rsidRPr="00847A86" w:rsidRDefault="00073363" w:rsidP="00847A86">
      <w:pPr>
        <w:pStyle w:val="NoSpacing"/>
        <w:ind w:firstLine="720"/>
        <w:jc w:val="center"/>
        <w:rPr>
          <w:sz w:val="20"/>
        </w:rPr>
      </w:pPr>
      <w:r>
        <w:rPr>
          <w:sz w:val="20"/>
        </w:rPr>
        <w:t xml:space="preserve">Figure 11C - </w:t>
      </w:r>
      <w:r w:rsidRPr="00073363">
        <w:rPr>
          <w:sz w:val="20"/>
        </w:rPr>
        <w:t>System 3 without using Diameter</w:t>
      </w:r>
    </w:p>
    <w:sectPr w:rsidR="00073363" w:rsidRPr="00847A86" w:rsidSect="004030C5">
      <w:footerReference w:type="default" r:id="rId138"/>
      <w:pgSz w:w="12240" w:h="15840"/>
      <w:pgMar w:top="1440" w:right="1440" w:bottom="1440" w:left="1440" w:header="720" w:footer="720" w:gutter="0"/>
      <w:pgNumType w:start="1"/>
      <w:cols w:space="720"/>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47FB2DA" w15:done="1"/>
  <w15:commentEx w15:paraId="1B140B24" w15:done="1"/>
  <w15:commentEx w15:paraId="7D517440" w15:done="1"/>
  <w15:commentEx w15:paraId="1436A8E0" w15:done="1"/>
  <w15:commentEx w15:paraId="4373EA19" w15:done="1"/>
  <w15:commentEx w15:paraId="204B65D2" w15:done="1"/>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493F3C" w14:textId="77777777" w:rsidR="004C0065" w:rsidRDefault="004C0065" w:rsidP="007324F8">
      <w:pPr>
        <w:spacing w:after="0" w:line="240" w:lineRule="auto"/>
      </w:pPr>
      <w:r>
        <w:separator/>
      </w:r>
    </w:p>
  </w:endnote>
  <w:endnote w:type="continuationSeparator" w:id="0">
    <w:p w14:paraId="07E91881" w14:textId="77777777" w:rsidR="004C0065" w:rsidRDefault="004C0065" w:rsidP="007324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4284836"/>
      <w:docPartObj>
        <w:docPartGallery w:val="Page Numbers (Bottom of Page)"/>
        <w:docPartUnique/>
      </w:docPartObj>
    </w:sdtPr>
    <w:sdtContent>
      <w:sdt>
        <w:sdtPr>
          <w:id w:val="-1769616900"/>
          <w:docPartObj>
            <w:docPartGallery w:val="Page Numbers (Top of Page)"/>
            <w:docPartUnique/>
          </w:docPartObj>
        </w:sdtPr>
        <w:sdtContent>
          <w:p w14:paraId="2DEF3AEC" w14:textId="5D06A511" w:rsidR="004C0065" w:rsidRDefault="004C0065">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sidR="000E1B6A">
              <w:rPr>
                <w:b/>
                <w:bCs/>
                <w:noProof/>
              </w:rPr>
              <w:t>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0E1B6A">
              <w:rPr>
                <w:b/>
                <w:bCs/>
                <w:noProof/>
              </w:rPr>
              <w:t>97</w:t>
            </w:r>
            <w:r>
              <w:rPr>
                <w:b/>
                <w:bCs/>
                <w:szCs w:val="24"/>
              </w:rPr>
              <w:fldChar w:fldCharType="end"/>
            </w:r>
          </w:p>
        </w:sdtContent>
      </w:sdt>
    </w:sdtContent>
  </w:sdt>
  <w:p w14:paraId="4DB42DD9" w14:textId="77777777" w:rsidR="004C0065" w:rsidRDefault="004C006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51E5E1" w14:textId="77777777" w:rsidR="004C0065" w:rsidRDefault="004C0065" w:rsidP="007324F8">
      <w:pPr>
        <w:spacing w:after="0" w:line="240" w:lineRule="auto"/>
      </w:pPr>
      <w:r>
        <w:separator/>
      </w:r>
    </w:p>
  </w:footnote>
  <w:footnote w:type="continuationSeparator" w:id="0">
    <w:p w14:paraId="58F99685" w14:textId="77777777" w:rsidR="004C0065" w:rsidRDefault="004C0065" w:rsidP="007324F8">
      <w:pPr>
        <w:spacing w:after="0" w:line="240" w:lineRule="auto"/>
      </w:pPr>
      <w:r>
        <w:continuationSeparator/>
      </w:r>
    </w:p>
  </w:footnote>
  <w:footnote w:id="1">
    <w:p w14:paraId="7411ACF0" w14:textId="38E21160" w:rsidR="004C0065" w:rsidRDefault="004C0065">
      <w:pPr>
        <w:pStyle w:val="FootnoteText"/>
      </w:pPr>
      <w:r>
        <w:rPr>
          <w:rStyle w:val="FootnoteReference"/>
        </w:rPr>
        <w:footnoteRef/>
      </w:r>
      <w:r>
        <w:t xml:space="preserve"> </w:t>
      </w:r>
      <w:proofErr w:type="gramStart"/>
      <w:r w:rsidRPr="00DA766C">
        <w:t xml:space="preserve">Carignan, C. C., Fang, M., Stapleton, H. M., </w:t>
      </w:r>
      <w:proofErr w:type="spellStart"/>
      <w:r w:rsidRPr="00DA766C">
        <w:t>Heiger-Bernays</w:t>
      </w:r>
      <w:proofErr w:type="spellEnd"/>
      <w:r w:rsidRPr="00DA766C">
        <w:t>, W., McClean, M. D., &amp; Webster, T. F. (2016).</w:t>
      </w:r>
      <w:proofErr w:type="gramEnd"/>
      <w:r w:rsidRPr="00DA766C">
        <w:t xml:space="preserve"> </w:t>
      </w:r>
      <w:proofErr w:type="gramStart"/>
      <w:r w:rsidRPr="00DA766C">
        <w:t>Urinary biomarkers of flame retardant exposure among collegiate U.S. gymnasts.</w:t>
      </w:r>
      <w:proofErr w:type="gramEnd"/>
      <w:r w:rsidRPr="00DA766C">
        <w:t xml:space="preserve"> Environment International, 94, 362-368. doi:10.1016/j.envint.2016.06.030</w:t>
      </w:r>
    </w:p>
  </w:footnote>
  <w:footnote w:id="2">
    <w:p w14:paraId="5997FEA8" w14:textId="24AD9651" w:rsidR="004C0065" w:rsidRDefault="004C0065">
      <w:pPr>
        <w:pStyle w:val="FootnoteText"/>
      </w:pPr>
      <w:r>
        <w:rPr>
          <w:rStyle w:val="FootnoteReference"/>
        </w:rPr>
        <w:footnoteRef/>
      </w:r>
      <w:r>
        <w:t xml:space="preserve"> </w:t>
      </w:r>
      <w:r w:rsidRPr="00DA766C">
        <w:t xml:space="preserve">Courtney C. Carignan, Wendy </w:t>
      </w:r>
      <w:proofErr w:type="spellStart"/>
      <w:r w:rsidRPr="00DA766C">
        <w:t>Heiger-Bernays</w:t>
      </w:r>
      <w:proofErr w:type="spellEnd"/>
      <w:r w:rsidRPr="00DA766C">
        <w:t xml:space="preserve">, Michael D. McClean, Simon C. Roberts, Heather M. Stapleton, Andreas </w:t>
      </w:r>
      <w:proofErr w:type="spellStart"/>
      <w:r w:rsidRPr="00DA766C">
        <w:t>Sjödin</w:t>
      </w:r>
      <w:proofErr w:type="spellEnd"/>
      <w:r w:rsidRPr="00DA766C">
        <w:t xml:space="preserve">, and Thomas F. Webster. (2013). Flame retardant exposure among collegiate </w:t>
      </w:r>
      <w:proofErr w:type="gramStart"/>
      <w:r w:rsidRPr="00DA766C">
        <w:t>united states</w:t>
      </w:r>
      <w:proofErr w:type="gramEnd"/>
      <w:r w:rsidRPr="00DA766C">
        <w:t xml:space="preserve"> gymnasts. (). doi:10.1021/es4037868</w:t>
      </w:r>
    </w:p>
  </w:footnote>
  <w:footnote w:id="3">
    <w:p w14:paraId="58F204EA" w14:textId="6A26C83C" w:rsidR="004C0065" w:rsidRDefault="004C0065">
      <w:pPr>
        <w:pStyle w:val="FootnoteText"/>
      </w:pPr>
      <w:r>
        <w:rPr>
          <w:rStyle w:val="FootnoteReference"/>
        </w:rPr>
        <w:footnoteRef/>
      </w:r>
      <w:r>
        <w:t xml:space="preserve"> </w:t>
      </w:r>
      <w:r w:rsidRPr="00896C38">
        <w:t>TECHNICAL BULLETIN 117, State of California department of consumer affairs bureau of home furnishings and thermal insulation 3485 orange grove avenue north highlands, ca 95660-5595</w:t>
      </w:r>
    </w:p>
  </w:footnote>
  <w:footnote w:id="4">
    <w:p w14:paraId="6B1DDEC0" w14:textId="1D2BAAD3" w:rsidR="004C0065" w:rsidRDefault="004C0065">
      <w:pPr>
        <w:pStyle w:val="FootnoteText"/>
      </w:pPr>
      <w:r>
        <w:rPr>
          <w:rStyle w:val="FootnoteReference"/>
        </w:rPr>
        <w:footnoteRef/>
      </w:r>
      <w:r>
        <w:t xml:space="preserve"> </w:t>
      </w:r>
      <w:r w:rsidRPr="00896C38">
        <w:t>Standard test methods for cigarette ignition resistance of components of upholstered furniture doi:10.1520/E1353-08A</w:t>
      </w:r>
    </w:p>
  </w:footnote>
  <w:footnote w:id="5">
    <w:p w14:paraId="073C02C3" w14:textId="7F29ECB7" w:rsidR="004C0065" w:rsidRDefault="004C0065">
      <w:pPr>
        <w:pStyle w:val="FootnoteText"/>
      </w:pPr>
      <w:r>
        <w:rPr>
          <w:rStyle w:val="FootnoteReference"/>
        </w:rPr>
        <w:footnoteRef/>
      </w:r>
      <w:r>
        <w:t xml:space="preserve"> </w:t>
      </w:r>
      <w:r w:rsidRPr="00896C38">
        <w:t>SRM 1196 - standard cigarette for ignition resistance testing &amp;</w:t>
      </w:r>
      <w:proofErr w:type="spellStart"/>
      <w:r w:rsidRPr="00896C38">
        <w:t>nbsp</w:t>
      </w:r>
      <w:proofErr w:type="spellEnd"/>
      <w:r w:rsidRPr="00896C38">
        <w:t>; Retrieved from https://www-s.nist.gov/srmors/view_detail.cfm?srm=1196</w:t>
      </w:r>
    </w:p>
  </w:footnote>
  <w:footnote w:id="6">
    <w:p w14:paraId="283CA334" w14:textId="66237305" w:rsidR="004C0065" w:rsidRDefault="004C0065">
      <w:pPr>
        <w:pStyle w:val="FootnoteText"/>
      </w:pPr>
      <w:r>
        <w:rPr>
          <w:rStyle w:val="FootnoteReference"/>
        </w:rPr>
        <w:footnoteRef/>
      </w:r>
      <w:r>
        <w:t xml:space="preserve"> </w:t>
      </w:r>
      <w:r w:rsidRPr="00DA766C">
        <w:t xml:space="preserve">Drysdale, D. (1985). </w:t>
      </w:r>
      <w:proofErr w:type="gramStart"/>
      <w:r w:rsidRPr="00DA766C">
        <w:t>An introduction to fire dynamics.</w:t>
      </w:r>
      <w:proofErr w:type="gramEnd"/>
      <w:r w:rsidRPr="00DA766C">
        <w:t xml:space="preserve"> </w:t>
      </w:r>
      <w:proofErr w:type="spellStart"/>
      <w:r w:rsidRPr="00DA766C">
        <w:t>Chichester</w:t>
      </w:r>
      <w:proofErr w:type="spellEnd"/>
      <w:r w:rsidRPr="00DA766C">
        <w:t xml:space="preserve"> </w:t>
      </w:r>
      <w:proofErr w:type="spellStart"/>
      <w:r w:rsidRPr="00DA766C">
        <w:t>u.a</w:t>
      </w:r>
      <w:proofErr w:type="spellEnd"/>
      <w:r w:rsidRPr="00DA766C">
        <w:t>: Wiley.</w:t>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Fritz Brokaw">
    <w15:presenceInfo w15:providerId="None" w15:userId="Fritz Brokaw"/>
  </w15:person>
  <w15:person w15:author="Nicholas Dembsey">
    <w15:presenceInfo w15:providerId="None" w15:userId="Nicholas Dembse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4"/>
  <w:activeWritingStyle w:appName="MSWord" w:lang="en-US" w:vendorID="64" w:dllVersion="0" w:nlCheck="1" w:checkStyle="0"/>
  <w:activeWritingStyle w:appName="MSWord" w:lang="en-US" w:vendorID="64" w:dllVersion="6" w:nlCheck="1" w:checkStyle="1"/>
  <w:activeWritingStyle w:appName="MSWord" w:lang="en-US" w:vendorID="64" w:dllVersion="4096" w:nlCheck="1" w:checkStyle="0"/>
  <w:activeWritingStyle w:appName="MSWord" w:lang="en-US" w:vendorID="64" w:dllVersion="131078" w:nlCheck="1" w:checkStyle="1"/>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3FFC"/>
    <w:rsid w:val="0000036F"/>
    <w:rsid w:val="00003D18"/>
    <w:rsid w:val="00007216"/>
    <w:rsid w:val="00013D5D"/>
    <w:rsid w:val="00016F3F"/>
    <w:rsid w:val="000243D6"/>
    <w:rsid w:val="000259FA"/>
    <w:rsid w:val="00027047"/>
    <w:rsid w:val="0003646F"/>
    <w:rsid w:val="00043BE1"/>
    <w:rsid w:val="00052D4E"/>
    <w:rsid w:val="000560A1"/>
    <w:rsid w:val="00057595"/>
    <w:rsid w:val="0007050A"/>
    <w:rsid w:val="00071808"/>
    <w:rsid w:val="00073363"/>
    <w:rsid w:val="00074B4E"/>
    <w:rsid w:val="00090F1A"/>
    <w:rsid w:val="0009467F"/>
    <w:rsid w:val="000A6048"/>
    <w:rsid w:val="000B10D1"/>
    <w:rsid w:val="000B439E"/>
    <w:rsid w:val="000B4858"/>
    <w:rsid w:val="000B6524"/>
    <w:rsid w:val="000B6D1E"/>
    <w:rsid w:val="000C7758"/>
    <w:rsid w:val="000C78C2"/>
    <w:rsid w:val="000E0AB0"/>
    <w:rsid w:val="000E1B6A"/>
    <w:rsid w:val="000F056A"/>
    <w:rsid w:val="000F05BC"/>
    <w:rsid w:val="000F7EAE"/>
    <w:rsid w:val="00103D8A"/>
    <w:rsid w:val="001041E9"/>
    <w:rsid w:val="00104DC3"/>
    <w:rsid w:val="0010691A"/>
    <w:rsid w:val="001154EE"/>
    <w:rsid w:val="0012181C"/>
    <w:rsid w:val="00124A23"/>
    <w:rsid w:val="00136C34"/>
    <w:rsid w:val="001453FF"/>
    <w:rsid w:val="00175FA2"/>
    <w:rsid w:val="00177444"/>
    <w:rsid w:val="0019439D"/>
    <w:rsid w:val="001B470B"/>
    <w:rsid w:val="001C23CD"/>
    <w:rsid w:val="001C600A"/>
    <w:rsid w:val="001D115C"/>
    <w:rsid w:val="001D6846"/>
    <w:rsid w:val="001E0AB1"/>
    <w:rsid w:val="001E7714"/>
    <w:rsid w:val="001F4755"/>
    <w:rsid w:val="001F52BF"/>
    <w:rsid w:val="001F7901"/>
    <w:rsid w:val="00200FFA"/>
    <w:rsid w:val="002012C8"/>
    <w:rsid w:val="00204656"/>
    <w:rsid w:val="0020516B"/>
    <w:rsid w:val="00206AAD"/>
    <w:rsid w:val="00212648"/>
    <w:rsid w:val="00213ED6"/>
    <w:rsid w:val="00221491"/>
    <w:rsid w:val="00221E27"/>
    <w:rsid w:val="00225662"/>
    <w:rsid w:val="00234DEF"/>
    <w:rsid w:val="00236B91"/>
    <w:rsid w:val="002646CF"/>
    <w:rsid w:val="00271138"/>
    <w:rsid w:val="00274338"/>
    <w:rsid w:val="0028182E"/>
    <w:rsid w:val="002960EC"/>
    <w:rsid w:val="002A2DC4"/>
    <w:rsid w:val="002A7D23"/>
    <w:rsid w:val="002D5BE2"/>
    <w:rsid w:val="002D7F76"/>
    <w:rsid w:val="002D7FE1"/>
    <w:rsid w:val="002E5E94"/>
    <w:rsid w:val="002F053E"/>
    <w:rsid w:val="00335A7D"/>
    <w:rsid w:val="00341D46"/>
    <w:rsid w:val="003420A2"/>
    <w:rsid w:val="0034310A"/>
    <w:rsid w:val="00344B60"/>
    <w:rsid w:val="00346868"/>
    <w:rsid w:val="00351373"/>
    <w:rsid w:val="0035638F"/>
    <w:rsid w:val="0036431A"/>
    <w:rsid w:val="00367CA1"/>
    <w:rsid w:val="00374982"/>
    <w:rsid w:val="0038305A"/>
    <w:rsid w:val="00397E1C"/>
    <w:rsid w:val="003A3AE3"/>
    <w:rsid w:val="003A5B93"/>
    <w:rsid w:val="003B11AF"/>
    <w:rsid w:val="003B75C1"/>
    <w:rsid w:val="003C0BB5"/>
    <w:rsid w:val="003C1596"/>
    <w:rsid w:val="003D3D6B"/>
    <w:rsid w:val="003D4124"/>
    <w:rsid w:val="003E103E"/>
    <w:rsid w:val="003F4B2E"/>
    <w:rsid w:val="00400F1B"/>
    <w:rsid w:val="004030C5"/>
    <w:rsid w:val="00421795"/>
    <w:rsid w:val="00426AFE"/>
    <w:rsid w:val="00434D55"/>
    <w:rsid w:val="00450A93"/>
    <w:rsid w:val="00452DD2"/>
    <w:rsid w:val="0046691B"/>
    <w:rsid w:val="00471D02"/>
    <w:rsid w:val="004732D9"/>
    <w:rsid w:val="004745F8"/>
    <w:rsid w:val="004748E7"/>
    <w:rsid w:val="00476DA2"/>
    <w:rsid w:val="00483DF5"/>
    <w:rsid w:val="00491CF2"/>
    <w:rsid w:val="004A051D"/>
    <w:rsid w:val="004A2494"/>
    <w:rsid w:val="004B45E8"/>
    <w:rsid w:val="004C0065"/>
    <w:rsid w:val="004C5D8C"/>
    <w:rsid w:val="004F31AE"/>
    <w:rsid w:val="004F72A8"/>
    <w:rsid w:val="005079C1"/>
    <w:rsid w:val="0051154B"/>
    <w:rsid w:val="00515CE9"/>
    <w:rsid w:val="00517B66"/>
    <w:rsid w:val="00530067"/>
    <w:rsid w:val="00530D1F"/>
    <w:rsid w:val="00547BD0"/>
    <w:rsid w:val="00556F20"/>
    <w:rsid w:val="005606DD"/>
    <w:rsid w:val="00563B6B"/>
    <w:rsid w:val="005651EA"/>
    <w:rsid w:val="00574ADF"/>
    <w:rsid w:val="00575FE8"/>
    <w:rsid w:val="00587CF4"/>
    <w:rsid w:val="00591F68"/>
    <w:rsid w:val="005C1A12"/>
    <w:rsid w:val="005C2890"/>
    <w:rsid w:val="005C4015"/>
    <w:rsid w:val="005C5843"/>
    <w:rsid w:val="005C5E16"/>
    <w:rsid w:val="005C6F59"/>
    <w:rsid w:val="005D5881"/>
    <w:rsid w:val="005D59B5"/>
    <w:rsid w:val="005E01E4"/>
    <w:rsid w:val="005E1807"/>
    <w:rsid w:val="005F1E87"/>
    <w:rsid w:val="005F292A"/>
    <w:rsid w:val="005F323A"/>
    <w:rsid w:val="0063765A"/>
    <w:rsid w:val="00644206"/>
    <w:rsid w:val="006470A4"/>
    <w:rsid w:val="0066251E"/>
    <w:rsid w:val="00664D4F"/>
    <w:rsid w:val="00674B2A"/>
    <w:rsid w:val="00674CD9"/>
    <w:rsid w:val="00675947"/>
    <w:rsid w:val="0067608C"/>
    <w:rsid w:val="0068103A"/>
    <w:rsid w:val="00685632"/>
    <w:rsid w:val="006860DE"/>
    <w:rsid w:val="006921E0"/>
    <w:rsid w:val="006B2046"/>
    <w:rsid w:val="006B5715"/>
    <w:rsid w:val="006B7A34"/>
    <w:rsid w:val="006C0435"/>
    <w:rsid w:val="006C0A44"/>
    <w:rsid w:val="006C28DF"/>
    <w:rsid w:val="006C3F32"/>
    <w:rsid w:val="006C6770"/>
    <w:rsid w:val="006D51EE"/>
    <w:rsid w:val="006D58B3"/>
    <w:rsid w:val="006D71E4"/>
    <w:rsid w:val="006E14D7"/>
    <w:rsid w:val="006E71C3"/>
    <w:rsid w:val="006F65C7"/>
    <w:rsid w:val="007150C6"/>
    <w:rsid w:val="0072689B"/>
    <w:rsid w:val="007324F8"/>
    <w:rsid w:val="00736F64"/>
    <w:rsid w:val="007408C6"/>
    <w:rsid w:val="007418C6"/>
    <w:rsid w:val="00750EE2"/>
    <w:rsid w:val="00751BFF"/>
    <w:rsid w:val="0075336E"/>
    <w:rsid w:val="00757A1A"/>
    <w:rsid w:val="00762988"/>
    <w:rsid w:val="00764BCD"/>
    <w:rsid w:val="007754A8"/>
    <w:rsid w:val="007810B3"/>
    <w:rsid w:val="007A05AE"/>
    <w:rsid w:val="007A4B51"/>
    <w:rsid w:val="007B3D68"/>
    <w:rsid w:val="007B5049"/>
    <w:rsid w:val="007B7E5A"/>
    <w:rsid w:val="007C4C41"/>
    <w:rsid w:val="007C4F58"/>
    <w:rsid w:val="007C7B44"/>
    <w:rsid w:val="007D3968"/>
    <w:rsid w:val="007D400E"/>
    <w:rsid w:val="007D7B69"/>
    <w:rsid w:val="007E085A"/>
    <w:rsid w:val="007E1BAE"/>
    <w:rsid w:val="007E1C1C"/>
    <w:rsid w:val="007E348C"/>
    <w:rsid w:val="007E57E9"/>
    <w:rsid w:val="007F569C"/>
    <w:rsid w:val="00802718"/>
    <w:rsid w:val="00805F11"/>
    <w:rsid w:val="00814D25"/>
    <w:rsid w:val="008153EC"/>
    <w:rsid w:val="008326D7"/>
    <w:rsid w:val="0083272D"/>
    <w:rsid w:val="00837B1D"/>
    <w:rsid w:val="00847A86"/>
    <w:rsid w:val="00852C63"/>
    <w:rsid w:val="00881CD5"/>
    <w:rsid w:val="00893BB8"/>
    <w:rsid w:val="00896C38"/>
    <w:rsid w:val="008A7177"/>
    <w:rsid w:val="008A7CE3"/>
    <w:rsid w:val="008C66E9"/>
    <w:rsid w:val="008E1CA3"/>
    <w:rsid w:val="008E4E6F"/>
    <w:rsid w:val="008E6513"/>
    <w:rsid w:val="008F18D5"/>
    <w:rsid w:val="008F4A3B"/>
    <w:rsid w:val="008F5450"/>
    <w:rsid w:val="008F5970"/>
    <w:rsid w:val="008F6D6A"/>
    <w:rsid w:val="008F7203"/>
    <w:rsid w:val="00923D04"/>
    <w:rsid w:val="009321AC"/>
    <w:rsid w:val="00932B97"/>
    <w:rsid w:val="0094213C"/>
    <w:rsid w:val="00945F95"/>
    <w:rsid w:val="009612D8"/>
    <w:rsid w:val="00966830"/>
    <w:rsid w:val="009707D4"/>
    <w:rsid w:val="00972793"/>
    <w:rsid w:val="00976B68"/>
    <w:rsid w:val="00987442"/>
    <w:rsid w:val="00991CE4"/>
    <w:rsid w:val="009951B6"/>
    <w:rsid w:val="009A2A08"/>
    <w:rsid w:val="009A428C"/>
    <w:rsid w:val="009B2E3F"/>
    <w:rsid w:val="009C2A37"/>
    <w:rsid w:val="009C3C26"/>
    <w:rsid w:val="009C431F"/>
    <w:rsid w:val="009D1B6A"/>
    <w:rsid w:val="00A05413"/>
    <w:rsid w:val="00A07275"/>
    <w:rsid w:val="00A11A58"/>
    <w:rsid w:val="00A14D28"/>
    <w:rsid w:val="00A16089"/>
    <w:rsid w:val="00A16435"/>
    <w:rsid w:val="00A17795"/>
    <w:rsid w:val="00A17EF9"/>
    <w:rsid w:val="00A21293"/>
    <w:rsid w:val="00A21D1C"/>
    <w:rsid w:val="00A23E1A"/>
    <w:rsid w:val="00A354E0"/>
    <w:rsid w:val="00A44901"/>
    <w:rsid w:val="00A4609F"/>
    <w:rsid w:val="00A5449A"/>
    <w:rsid w:val="00A66A28"/>
    <w:rsid w:val="00A74C5C"/>
    <w:rsid w:val="00A80113"/>
    <w:rsid w:val="00A806CD"/>
    <w:rsid w:val="00A814B1"/>
    <w:rsid w:val="00A817EB"/>
    <w:rsid w:val="00A874A5"/>
    <w:rsid w:val="00A87692"/>
    <w:rsid w:val="00A9146E"/>
    <w:rsid w:val="00A96354"/>
    <w:rsid w:val="00A97237"/>
    <w:rsid w:val="00AA307A"/>
    <w:rsid w:val="00AB4843"/>
    <w:rsid w:val="00AB485A"/>
    <w:rsid w:val="00AC6634"/>
    <w:rsid w:val="00AD0DD3"/>
    <w:rsid w:val="00AD2903"/>
    <w:rsid w:val="00AD5893"/>
    <w:rsid w:val="00AE5DE0"/>
    <w:rsid w:val="00AE7E1B"/>
    <w:rsid w:val="00B04DCB"/>
    <w:rsid w:val="00B1227F"/>
    <w:rsid w:val="00B12ECC"/>
    <w:rsid w:val="00B23FFC"/>
    <w:rsid w:val="00B4068E"/>
    <w:rsid w:val="00B43513"/>
    <w:rsid w:val="00B47F1D"/>
    <w:rsid w:val="00B54BC0"/>
    <w:rsid w:val="00B55161"/>
    <w:rsid w:val="00B84FF5"/>
    <w:rsid w:val="00B91050"/>
    <w:rsid w:val="00B95A7D"/>
    <w:rsid w:val="00BC3DCD"/>
    <w:rsid w:val="00BD1157"/>
    <w:rsid w:val="00BD4E2D"/>
    <w:rsid w:val="00C007CC"/>
    <w:rsid w:val="00C00B4B"/>
    <w:rsid w:val="00C17B78"/>
    <w:rsid w:val="00C21CDD"/>
    <w:rsid w:val="00C26136"/>
    <w:rsid w:val="00C3520C"/>
    <w:rsid w:val="00C52146"/>
    <w:rsid w:val="00C5341C"/>
    <w:rsid w:val="00C56A78"/>
    <w:rsid w:val="00C63991"/>
    <w:rsid w:val="00C812C2"/>
    <w:rsid w:val="00CB073F"/>
    <w:rsid w:val="00CB2C62"/>
    <w:rsid w:val="00CC1543"/>
    <w:rsid w:val="00CC1CF0"/>
    <w:rsid w:val="00CC314D"/>
    <w:rsid w:val="00CC35F1"/>
    <w:rsid w:val="00CC62D8"/>
    <w:rsid w:val="00CD0DA1"/>
    <w:rsid w:val="00CD5E8B"/>
    <w:rsid w:val="00CD5F44"/>
    <w:rsid w:val="00CE4E47"/>
    <w:rsid w:val="00CE5A53"/>
    <w:rsid w:val="00CF3CE0"/>
    <w:rsid w:val="00CF6CF1"/>
    <w:rsid w:val="00D05B6C"/>
    <w:rsid w:val="00D10CAC"/>
    <w:rsid w:val="00D12309"/>
    <w:rsid w:val="00D1447B"/>
    <w:rsid w:val="00D173AD"/>
    <w:rsid w:val="00D438FE"/>
    <w:rsid w:val="00D43F3F"/>
    <w:rsid w:val="00D47997"/>
    <w:rsid w:val="00D64E1F"/>
    <w:rsid w:val="00D67C46"/>
    <w:rsid w:val="00D936AA"/>
    <w:rsid w:val="00D94128"/>
    <w:rsid w:val="00D972AA"/>
    <w:rsid w:val="00D974E6"/>
    <w:rsid w:val="00DA766C"/>
    <w:rsid w:val="00DB5C21"/>
    <w:rsid w:val="00DC5BC7"/>
    <w:rsid w:val="00DC6981"/>
    <w:rsid w:val="00DD3AE0"/>
    <w:rsid w:val="00DD4783"/>
    <w:rsid w:val="00DE49BD"/>
    <w:rsid w:val="00DF1D9A"/>
    <w:rsid w:val="00DF570C"/>
    <w:rsid w:val="00DF687F"/>
    <w:rsid w:val="00E05D1E"/>
    <w:rsid w:val="00E116B5"/>
    <w:rsid w:val="00E129C3"/>
    <w:rsid w:val="00E178AE"/>
    <w:rsid w:val="00E217E6"/>
    <w:rsid w:val="00E31FE8"/>
    <w:rsid w:val="00E33841"/>
    <w:rsid w:val="00E33DE3"/>
    <w:rsid w:val="00E41D20"/>
    <w:rsid w:val="00E42C97"/>
    <w:rsid w:val="00E466EE"/>
    <w:rsid w:val="00E527E3"/>
    <w:rsid w:val="00E570F4"/>
    <w:rsid w:val="00E64459"/>
    <w:rsid w:val="00E7729E"/>
    <w:rsid w:val="00E81792"/>
    <w:rsid w:val="00E87980"/>
    <w:rsid w:val="00E900EE"/>
    <w:rsid w:val="00EA4CE8"/>
    <w:rsid w:val="00EB07B9"/>
    <w:rsid w:val="00EB43E6"/>
    <w:rsid w:val="00EC0512"/>
    <w:rsid w:val="00EC0EA4"/>
    <w:rsid w:val="00EC194A"/>
    <w:rsid w:val="00EC3915"/>
    <w:rsid w:val="00ED4ED4"/>
    <w:rsid w:val="00EE019B"/>
    <w:rsid w:val="00EE2C2C"/>
    <w:rsid w:val="00EE5156"/>
    <w:rsid w:val="00EE5D18"/>
    <w:rsid w:val="00EF19D3"/>
    <w:rsid w:val="00EF301A"/>
    <w:rsid w:val="00F042DE"/>
    <w:rsid w:val="00F223A7"/>
    <w:rsid w:val="00F317FC"/>
    <w:rsid w:val="00F31FC7"/>
    <w:rsid w:val="00F35B55"/>
    <w:rsid w:val="00F42C41"/>
    <w:rsid w:val="00F54AD2"/>
    <w:rsid w:val="00F605D1"/>
    <w:rsid w:val="00F63F1A"/>
    <w:rsid w:val="00F73E13"/>
    <w:rsid w:val="00F747DC"/>
    <w:rsid w:val="00F802C3"/>
    <w:rsid w:val="00F8044E"/>
    <w:rsid w:val="00F808CC"/>
    <w:rsid w:val="00F97E81"/>
    <w:rsid w:val="00FA42FA"/>
    <w:rsid w:val="00FB2996"/>
    <w:rsid w:val="00FD0B7D"/>
    <w:rsid w:val="00FD0C35"/>
    <w:rsid w:val="00FE0A89"/>
    <w:rsid w:val="00FE16B0"/>
    <w:rsid w:val="00FE39D8"/>
    <w:rsid w:val="00FE7285"/>
    <w:rsid w:val="00FF33D5"/>
    <w:rsid w:val="00FF799F"/>
    <w:rsid w:val="00FF7A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CE9D0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3C26"/>
    <w:pPr>
      <w:spacing w:line="480" w:lineRule="auto"/>
    </w:pPr>
    <w:rPr>
      <w:rFonts w:ascii="Times New Roman" w:hAnsi="Times New Roman"/>
      <w:sz w:val="24"/>
    </w:rPr>
  </w:style>
  <w:style w:type="paragraph" w:styleId="Heading1">
    <w:name w:val="heading 1"/>
    <w:basedOn w:val="Normal"/>
    <w:next w:val="Normal"/>
    <w:link w:val="Heading1Char"/>
    <w:uiPriority w:val="9"/>
    <w:qFormat/>
    <w:rsid w:val="00EE2C2C"/>
    <w:pPr>
      <w:keepNext/>
      <w:keepLines/>
      <w:spacing w:before="240" w:after="0"/>
      <w:outlineLvl w:val="0"/>
    </w:pPr>
    <w:rPr>
      <w:rFonts w:asciiTheme="majorHAnsi" w:eastAsiaTheme="majorEastAsia" w:hAnsiTheme="majorHAnsi" w:cstheme="majorBidi"/>
      <w:color w:val="000000" w:themeColor="text1"/>
      <w:sz w:val="32"/>
      <w:szCs w:val="32"/>
    </w:rPr>
  </w:style>
  <w:style w:type="paragraph" w:styleId="Heading2">
    <w:name w:val="heading 2"/>
    <w:basedOn w:val="Normal"/>
    <w:next w:val="Normal"/>
    <w:link w:val="Heading2Char"/>
    <w:uiPriority w:val="9"/>
    <w:unhideWhenUsed/>
    <w:qFormat/>
    <w:rsid w:val="003A3AE3"/>
    <w:pPr>
      <w:keepNext/>
      <w:keepLines/>
      <w:spacing w:before="40" w:after="0"/>
      <w:outlineLvl w:val="1"/>
    </w:pPr>
    <w:rPr>
      <w:rFonts w:asciiTheme="majorHAnsi" w:eastAsiaTheme="majorEastAsia" w:hAnsiTheme="majorHAnsi" w:cstheme="majorBidi"/>
      <w:color w:val="000000" w:themeColor="text1"/>
      <w:sz w:val="26"/>
      <w:szCs w:val="26"/>
    </w:rPr>
  </w:style>
  <w:style w:type="paragraph" w:styleId="Heading3">
    <w:name w:val="heading 3"/>
    <w:basedOn w:val="Normal"/>
    <w:next w:val="Normal"/>
    <w:link w:val="Heading3Char"/>
    <w:uiPriority w:val="9"/>
    <w:unhideWhenUsed/>
    <w:qFormat/>
    <w:rsid w:val="003A3AE3"/>
    <w:pPr>
      <w:keepNext/>
      <w:keepLines/>
      <w:spacing w:before="40" w:after="0"/>
      <w:outlineLvl w:val="2"/>
    </w:pPr>
    <w:rPr>
      <w:rFonts w:asciiTheme="majorHAnsi" w:eastAsiaTheme="majorEastAsia" w:hAnsiTheme="majorHAnsi" w:cstheme="majorBidi"/>
      <w:color w:val="000000" w:themeColor="text1"/>
      <w:szCs w:val="24"/>
    </w:rPr>
  </w:style>
  <w:style w:type="paragraph" w:styleId="Heading4">
    <w:name w:val="heading 4"/>
    <w:basedOn w:val="Normal"/>
    <w:next w:val="Normal"/>
    <w:link w:val="Heading4Char"/>
    <w:uiPriority w:val="9"/>
    <w:unhideWhenUsed/>
    <w:qFormat/>
    <w:rsid w:val="00EE2C2C"/>
    <w:pPr>
      <w:keepNext/>
      <w:keepLines/>
      <w:spacing w:before="40" w:after="0"/>
      <w:outlineLvl w:val="3"/>
    </w:pPr>
    <w:rPr>
      <w:rFonts w:asciiTheme="majorHAnsi" w:eastAsiaTheme="majorEastAsia" w:hAnsiTheme="majorHAnsi"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23FFC"/>
    <w:pPr>
      <w:spacing w:after="0" w:line="240" w:lineRule="auto"/>
    </w:pPr>
  </w:style>
  <w:style w:type="paragraph" w:styleId="Header">
    <w:name w:val="header"/>
    <w:basedOn w:val="Normal"/>
    <w:link w:val="HeaderChar"/>
    <w:uiPriority w:val="99"/>
    <w:unhideWhenUsed/>
    <w:rsid w:val="007324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24F8"/>
  </w:style>
  <w:style w:type="paragraph" w:styleId="Footer">
    <w:name w:val="footer"/>
    <w:basedOn w:val="Normal"/>
    <w:link w:val="FooterChar"/>
    <w:uiPriority w:val="99"/>
    <w:unhideWhenUsed/>
    <w:rsid w:val="007324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24F8"/>
  </w:style>
  <w:style w:type="paragraph" w:styleId="BalloonText">
    <w:name w:val="Balloon Text"/>
    <w:basedOn w:val="Normal"/>
    <w:link w:val="BalloonTextChar"/>
    <w:uiPriority w:val="99"/>
    <w:semiHidden/>
    <w:unhideWhenUsed/>
    <w:rsid w:val="00D1230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2309"/>
    <w:rPr>
      <w:rFonts w:ascii="Tahoma" w:hAnsi="Tahoma" w:cs="Tahoma"/>
      <w:sz w:val="16"/>
      <w:szCs w:val="16"/>
    </w:rPr>
  </w:style>
  <w:style w:type="character" w:styleId="CommentReference">
    <w:name w:val="annotation reference"/>
    <w:basedOn w:val="DefaultParagraphFont"/>
    <w:uiPriority w:val="99"/>
    <w:semiHidden/>
    <w:unhideWhenUsed/>
    <w:rsid w:val="00530067"/>
    <w:rPr>
      <w:sz w:val="16"/>
      <w:szCs w:val="16"/>
    </w:rPr>
  </w:style>
  <w:style w:type="paragraph" w:styleId="CommentText">
    <w:name w:val="annotation text"/>
    <w:basedOn w:val="Normal"/>
    <w:link w:val="CommentTextChar"/>
    <w:uiPriority w:val="99"/>
    <w:semiHidden/>
    <w:unhideWhenUsed/>
    <w:rsid w:val="00530067"/>
    <w:pPr>
      <w:spacing w:line="240" w:lineRule="auto"/>
    </w:pPr>
    <w:rPr>
      <w:sz w:val="20"/>
      <w:szCs w:val="20"/>
    </w:rPr>
  </w:style>
  <w:style w:type="character" w:customStyle="1" w:styleId="CommentTextChar">
    <w:name w:val="Comment Text Char"/>
    <w:basedOn w:val="DefaultParagraphFont"/>
    <w:link w:val="CommentText"/>
    <w:uiPriority w:val="99"/>
    <w:semiHidden/>
    <w:rsid w:val="00530067"/>
    <w:rPr>
      <w:sz w:val="20"/>
      <w:szCs w:val="20"/>
    </w:rPr>
  </w:style>
  <w:style w:type="paragraph" w:styleId="CommentSubject">
    <w:name w:val="annotation subject"/>
    <w:basedOn w:val="CommentText"/>
    <w:next w:val="CommentText"/>
    <w:link w:val="CommentSubjectChar"/>
    <w:uiPriority w:val="99"/>
    <w:semiHidden/>
    <w:unhideWhenUsed/>
    <w:rsid w:val="00530067"/>
    <w:rPr>
      <w:b/>
      <w:bCs/>
    </w:rPr>
  </w:style>
  <w:style w:type="character" w:customStyle="1" w:styleId="CommentSubjectChar">
    <w:name w:val="Comment Subject Char"/>
    <w:basedOn w:val="CommentTextChar"/>
    <w:link w:val="CommentSubject"/>
    <w:uiPriority w:val="99"/>
    <w:semiHidden/>
    <w:rsid w:val="00530067"/>
    <w:rPr>
      <w:b/>
      <w:bCs/>
      <w:sz w:val="20"/>
      <w:szCs w:val="20"/>
    </w:rPr>
  </w:style>
  <w:style w:type="character" w:styleId="PlaceholderText">
    <w:name w:val="Placeholder Text"/>
    <w:basedOn w:val="DefaultParagraphFont"/>
    <w:uiPriority w:val="99"/>
    <w:semiHidden/>
    <w:rsid w:val="00E41D20"/>
    <w:rPr>
      <w:color w:val="808080"/>
    </w:rPr>
  </w:style>
  <w:style w:type="character" w:customStyle="1" w:styleId="Heading1Char">
    <w:name w:val="Heading 1 Char"/>
    <w:basedOn w:val="DefaultParagraphFont"/>
    <w:link w:val="Heading1"/>
    <w:uiPriority w:val="9"/>
    <w:rsid w:val="00EE2C2C"/>
    <w:rPr>
      <w:rFonts w:asciiTheme="majorHAnsi" w:eastAsiaTheme="majorEastAsia" w:hAnsiTheme="majorHAnsi" w:cstheme="majorBidi"/>
      <w:color w:val="000000" w:themeColor="text1"/>
      <w:sz w:val="32"/>
      <w:szCs w:val="32"/>
    </w:rPr>
  </w:style>
  <w:style w:type="character" w:customStyle="1" w:styleId="Heading2Char">
    <w:name w:val="Heading 2 Char"/>
    <w:basedOn w:val="DefaultParagraphFont"/>
    <w:link w:val="Heading2"/>
    <w:uiPriority w:val="9"/>
    <w:rsid w:val="003A3AE3"/>
    <w:rPr>
      <w:rFonts w:asciiTheme="majorHAnsi" w:eastAsiaTheme="majorEastAsia" w:hAnsiTheme="majorHAnsi" w:cstheme="majorBidi"/>
      <w:color w:val="000000" w:themeColor="text1"/>
      <w:sz w:val="26"/>
      <w:szCs w:val="26"/>
    </w:rPr>
  </w:style>
  <w:style w:type="character" w:customStyle="1" w:styleId="Heading3Char">
    <w:name w:val="Heading 3 Char"/>
    <w:basedOn w:val="DefaultParagraphFont"/>
    <w:link w:val="Heading3"/>
    <w:uiPriority w:val="9"/>
    <w:rsid w:val="003A3AE3"/>
    <w:rPr>
      <w:rFonts w:asciiTheme="majorHAnsi" w:eastAsiaTheme="majorEastAsia" w:hAnsiTheme="majorHAnsi" w:cstheme="majorBidi"/>
      <w:color w:val="000000" w:themeColor="text1"/>
      <w:sz w:val="24"/>
      <w:szCs w:val="24"/>
    </w:rPr>
  </w:style>
  <w:style w:type="character" w:customStyle="1" w:styleId="Heading4Char">
    <w:name w:val="Heading 4 Char"/>
    <w:basedOn w:val="DefaultParagraphFont"/>
    <w:link w:val="Heading4"/>
    <w:uiPriority w:val="9"/>
    <w:rsid w:val="00EE2C2C"/>
    <w:rPr>
      <w:rFonts w:asciiTheme="majorHAnsi" w:eastAsiaTheme="majorEastAsia" w:hAnsiTheme="majorHAnsi" w:cstheme="majorBidi"/>
      <w:i/>
      <w:iCs/>
      <w:color w:val="000000" w:themeColor="text1"/>
      <w:sz w:val="24"/>
    </w:rPr>
  </w:style>
  <w:style w:type="paragraph" w:styleId="Title">
    <w:name w:val="Title"/>
    <w:basedOn w:val="Normal"/>
    <w:next w:val="Normal"/>
    <w:link w:val="TitleChar"/>
    <w:uiPriority w:val="10"/>
    <w:qFormat/>
    <w:rsid w:val="00B1227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1227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1227F"/>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B1227F"/>
    <w:rPr>
      <w:rFonts w:eastAsiaTheme="minorEastAsia"/>
      <w:color w:val="5A5A5A" w:themeColor="text1" w:themeTint="A5"/>
      <w:spacing w:val="15"/>
    </w:rPr>
  </w:style>
  <w:style w:type="paragraph" w:styleId="TOCHeading">
    <w:name w:val="TOC Heading"/>
    <w:basedOn w:val="Heading1"/>
    <w:next w:val="Normal"/>
    <w:uiPriority w:val="39"/>
    <w:unhideWhenUsed/>
    <w:qFormat/>
    <w:rsid w:val="005F1E87"/>
    <w:pPr>
      <w:spacing w:line="259" w:lineRule="auto"/>
      <w:outlineLvl w:val="9"/>
    </w:pPr>
    <w:rPr>
      <w:color w:val="2E74B5" w:themeColor="accent1" w:themeShade="BF"/>
    </w:rPr>
  </w:style>
  <w:style w:type="paragraph" w:styleId="TOC1">
    <w:name w:val="toc 1"/>
    <w:basedOn w:val="Normal"/>
    <w:next w:val="Normal"/>
    <w:autoRedefine/>
    <w:uiPriority w:val="39"/>
    <w:unhideWhenUsed/>
    <w:rsid w:val="005F1E87"/>
    <w:pPr>
      <w:spacing w:after="100"/>
    </w:pPr>
  </w:style>
  <w:style w:type="paragraph" w:styleId="TOC2">
    <w:name w:val="toc 2"/>
    <w:basedOn w:val="Normal"/>
    <w:next w:val="Normal"/>
    <w:autoRedefine/>
    <w:uiPriority w:val="39"/>
    <w:unhideWhenUsed/>
    <w:rsid w:val="005F1E87"/>
    <w:pPr>
      <w:spacing w:after="100"/>
      <w:ind w:left="240"/>
    </w:pPr>
  </w:style>
  <w:style w:type="paragraph" w:styleId="TOC3">
    <w:name w:val="toc 3"/>
    <w:basedOn w:val="Normal"/>
    <w:next w:val="Normal"/>
    <w:autoRedefine/>
    <w:uiPriority w:val="39"/>
    <w:unhideWhenUsed/>
    <w:rsid w:val="005F1E87"/>
    <w:pPr>
      <w:spacing w:after="100"/>
      <w:ind w:left="480"/>
    </w:pPr>
  </w:style>
  <w:style w:type="character" w:styleId="Hyperlink">
    <w:name w:val="Hyperlink"/>
    <w:basedOn w:val="DefaultParagraphFont"/>
    <w:uiPriority w:val="99"/>
    <w:unhideWhenUsed/>
    <w:rsid w:val="005F1E87"/>
    <w:rPr>
      <w:color w:val="0563C1" w:themeColor="hyperlink"/>
      <w:u w:val="single"/>
    </w:rPr>
  </w:style>
  <w:style w:type="paragraph" w:styleId="Caption">
    <w:name w:val="caption"/>
    <w:basedOn w:val="Normal"/>
    <w:next w:val="Normal"/>
    <w:uiPriority w:val="35"/>
    <w:unhideWhenUsed/>
    <w:qFormat/>
    <w:rsid w:val="005F1E87"/>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1041E9"/>
    <w:pPr>
      <w:spacing w:after="0"/>
    </w:pPr>
  </w:style>
  <w:style w:type="paragraph" w:styleId="EndnoteText">
    <w:name w:val="endnote text"/>
    <w:basedOn w:val="Normal"/>
    <w:link w:val="EndnoteTextChar"/>
    <w:uiPriority w:val="99"/>
    <w:semiHidden/>
    <w:unhideWhenUsed/>
    <w:rsid w:val="00896C3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96C38"/>
    <w:rPr>
      <w:rFonts w:ascii="Times New Roman" w:hAnsi="Times New Roman"/>
      <w:sz w:val="20"/>
      <w:szCs w:val="20"/>
    </w:rPr>
  </w:style>
  <w:style w:type="character" w:styleId="EndnoteReference">
    <w:name w:val="endnote reference"/>
    <w:basedOn w:val="DefaultParagraphFont"/>
    <w:uiPriority w:val="99"/>
    <w:semiHidden/>
    <w:unhideWhenUsed/>
    <w:rsid w:val="00896C38"/>
    <w:rPr>
      <w:vertAlign w:val="superscript"/>
    </w:rPr>
  </w:style>
  <w:style w:type="paragraph" w:styleId="FootnoteText">
    <w:name w:val="footnote text"/>
    <w:basedOn w:val="Normal"/>
    <w:link w:val="FootnoteTextChar"/>
    <w:uiPriority w:val="99"/>
    <w:semiHidden/>
    <w:unhideWhenUsed/>
    <w:rsid w:val="00896C3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96C38"/>
    <w:rPr>
      <w:rFonts w:ascii="Times New Roman" w:hAnsi="Times New Roman"/>
      <w:sz w:val="20"/>
      <w:szCs w:val="20"/>
    </w:rPr>
  </w:style>
  <w:style w:type="character" w:styleId="FootnoteReference">
    <w:name w:val="footnote reference"/>
    <w:basedOn w:val="DefaultParagraphFont"/>
    <w:uiPriority w:val="99"/>
    <w:unhideWhenUsed/>
    <w:rsid w:val="00896C38"/>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3C26"/>
    <w:pPr>
      <w:spacing w:line="480" w:lineRule="auto"/>
    </w:pPr>
    <w:rPr>
      <w:rFonts w:ascii="Times New Roman" w:hAnsi="Times New Roman"/>
      <w:sz w:val="24"/>
    </w:rPr>
  </w:style>
  <w:style w:type="paragraph" w:styleId="Heading1">
    <w:name w:val="heading 1"/>
    <w:basedOn w:val="Normal"/>
    <w:next w:val="Normal"/>
    <w:link w:val="Heading1Char"/>
    <w:uiPriority w:val="9"/>
    <w:qFormat/>
    <w:rsid w:val="00EE2C2C"/>
    <w:pPr>
      <w:keepNext/>
      <w:keepLines/>
      <w:spacing w:before="240" w:after="0"/>
      <w:outlineLvl w:val="0"/>
    </w:pPr>
    <w:rPr>
      <w:rFonts w:asciiTheme="majorHAnsi" w:eastAsiaTheme="majorEastAsia" w:hAnsiTheme="majorHAnsi" w:cstheme="majorBidi"/>
      <w:color w:val="000000" w:themeColor="text1"/>
      <w:sz w:val="32"/>
      <w:szCs w:val="32"/>
    </w:rPr>
  </w:style>
  <w:style w:type="paragraph" w:styleId="Heading2">
    <w:name w:val="heading 2"/>
    <w:basedOn w:val="Normal"/>
    <w:next w:val="Normal"/>
    <w:link w:val="Heading2Char"/>
    <w:uiPriority w:val="9"/>
    <w:unhideWhenUsed/>
    <w:qFormat/>
    <w:rsid w:val="003A3AE3"/>
    <w:pPr>
      <w:keepNext/>
      <w:keepLines/>
      <w:spacing w:before="40" w:after="0"/>
      <w:outlineLvl w:val="1"/>
    </w:pPr>
    <w:rPr>
      <w:rFonts w:asciiTheme="majorHAnsi" w:eastAsiaTheme="majorEastAsia" w:hAnsiTheme="majorHAnsi" w:cstheme="majorBidi"/>
      <w:color w:val="000000" w:themeColor="text1"/>
      <w:sz w:val="26"/>
      <w:szCs w:val="26"/>
    </w:rPr>
  </w:style>
  <w:style w:type="paragraph" w:styleId="Heading3">
    <w:name w:val="heading 3"/>
    <w:basedOn w:val="Normal"/>
    <w:next w:val="Normal"/>
    <w:link w:val="Heading3Char"/>
    <w:uiPriority w:val="9"/>
    <w:unhideWhenUsed/>
    <w:qFormat/>
    <w:rsid w:val="003A3AE3"/>
    <w:pPr>
      <w:keepNext/>
      <w:keepLines/>
      <w:spacing w:before="40" w:after="0"/>
      <w:outlineLvl w:val="2"/>
    </w:pPr>
    <w:rPr>
      <w:rFonts w:asciiTheme="majorHAnsi" w:eastAsiaTheme="majorEastAsia" w:hAnsiTheme="majorHAnsi" w:cstheme="majorBidi"/>
      <w:color w:val="000000" w:themeColor="text1"/>
      <w:szCs w:val="24"/>
    </w:rPr>
  </w:style>
  <w:style w:type="paragraph" w:styleId="Heading4">
    <w:name w:val="heading 4"/>
    <w:basedOn w:val="Normal"/>
    <w:next w:val="Normal"/>
    <w:link w:val="Heading4Char"/>
    <w:uiPriority w:val="9"/>
    <w:unhideWhenUsed/>
    <w:qFormat/>
    <w:rsid w:val="00EE2C2C"/>
    <w:pPr>
      <w:keepNext/>
      <w:keepLines/>
      <w:spacing w:before="40" w:after="0"/>
      <w:outlineLvl w:val="3"/>
    </w:pPr>
    <w:rPr>
      <w:rFonts w:asciiTheme="majorHAnsi" w:eastAsiaTheme="majorEastAsia" w:hAnsiTheme="majorHAnsi"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23FFC"/>
    <w:pPr>
      <w:spacing w:after="0" w:line="240" w:lineRule="auto"/>
    </w:pPr>
  </w:style>
  <w:style w:type="paragraph" w:styleId="Header">
    <w:name w:val="header"/>
    <w:basedOn w:val="Normal"/>
    <w:link w:val="HeaderChar"/>
    <w:uiPriority w:val="99"/>
    <w:unhideWhenUsed/>
    <w:rsid w:val="007324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24F8"/>
  </w:style>
  <w:style w:type="paragraph" w:styleId="Footer">
    <w:name w:val="footer"/>
    <w:basedOn w:val="Normal"/>
    <w:link w:val="FooterChar"/>
    <w:uiPriority w:val="99"/>
    <w:unhideWhenUsed/>
    <w:rsid w:val="007324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24F8"/>
  </w:style>
  <w:style w:type="paragraph" w:styleId="BalloonText">
    <w:name w:val="Balloon Text"/>
    <w:basedOn w:val="Normal"/>
    <w:link w:val="BalloonTextChar"/>
    <w:uiPriority w:val="99"/>
    <w:semiHidden/>
    <w:unhideWhenUsed/>
    <w:rsid w:val="00D1230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2309"/>
    <w:rPr>
      <w:rFonts w:ascii="Tahoma" w:hAnsi="Tahoma" w:cs="Tahoma"/>
      <w:sz w:val="16"/>
      <w:szCs w:val="16"/>
    </w:rPr>
  </w:style>
  <w:style w:type="character" w:styleId="CommentReference">
    <w:name w:val="annotation reference"/>
    <w:basedOn w:val="DefaultParagraphFont"/>
    <w:uiPriority w:val="99"/>
    <w:semiHidden/>
    <w:unhideWhenUsed/>
    <w:rsid w:val="00530067"/>
    <w:rPr>
      <w:sz w:val="16"/>
      <w:szCs w:val="16"/>
    </w:rPr>
  </w:style>
  <w:style w:type="paragraph" w:styleId="CommentText">
    <w:name w:val="annotation text"/>
    <w:basedOn w:val="Normal"/>
    <w:link w:val="CommentTextChar"/>
    <w:uiPriority w:val="99"/>
    <w:semiHidden/>
    <w:unhideWhenUsed/>
    <w:rsid w:val="00530067"/>
    <w:pPr>
      <w:spacing w:line="240" w:lineRule="auto"/>
    </w:pPr>
    <w:rPr>
      <w:sz w:val="20"/>
      <w:szCs w:val="20"/>
    </w:rPr>
  </w:style>
  <w:style w:type="character" w:customStyle="1" w:styleId="CommentTextChar">
    <w:name w:val="Comment Text Char"/>
    <w:basedOn w:val="DefaultParagraphFont"/>
    <w:link w:val="CommentText"/>
    <w:uiPriority w:val="99"/>
    <w:semiHidden/>
    <w:rsid w:val="00530067"/>
    <w:rPr>
      <w:sz w:val="20"/>
      <w:szCs w:val="20"/>
    </w:rPr>
  </w:style>
  <w:style w:type="paragraph" w:styleId="CommentSubject">
    <w:name w:val="annotation subject"/>
    <w:basedOn w:val="CommentText"/>
    <w:next w:val="CommentText"/>
    <w:link w:val="CommentSubjectChar"/>
    <w:uiPriority w:val="99"/>
    <w:semiHidden/>
    <w:unhideWhenUsed/>
    <w:rsid w:val="00530067"/>
    <w:rPr>
      <w:b/>
      <w:bCs/>
    </w:rPr>
  </w:style>
  <w:style w:type="character" w:customStyle="1" w:styleId="CommentSubjectChar">
    <w:name w:val="Comment Subject Char"/>
    <w:basedOn w:val="CommentTextChar"/>
    <w:link w:val="CommentSubject"/>
    <w:uiPriority w:val="99"/>
    <w:semiHidden/>
    <w:rsid w:val="00530067"/>
    <w:rPr>
      <w:b/>
      <w:bCs/>
      <w:sz w:val="20"/>
      <w:szCs w:val="20"/>
    </w:rPr>
  </w:style>
  <w:style w:type="character" w:styleId="PlaceholderText">
    <w:name w:val="Placeholder Text"/>
    <w:basedOn w:val="DefaultParagraphFont"/>
    <w:uiPriority w:val="99"/>
    <w:semiHidden/>
    <w:rsid w:val="00E41D20"/>
    <w:rPr>
      <w:color w:val="808080"/>
    </w:rPr>
  </w:style>
  <w:style w:type="character" w:customStyle="1" w:styleId="Heading1Char">
    <w:name w:val="Heading 1 Char"/>
    <w:basedOn w:val="DefaultParagraphFont"/>
    <w:link w:val="Heading1"/>
    <w:uiPriority w:val="9"/>
    <w:rsid w:val="00EE2C2C"/>
    <w:rPr>
      <w:rFonts w:asciiTheme="majorHAnsi" w:eastAsiaTheme="majorEastAsia" w:hAnsiTheme="majorHAnsi" w:cstheme="majorBidi"/>
      <w:color w:val="000000" w:themeColor="text1"/>
      <w:sz w:val="32"/>
      <w:szCs w:val="32"/>
    </w:rPr>
  </w:style>
  <w:style w:type="character" w:customStyle="1" w:styleId="Heading2Char">
    <w:name w:val="Heading 2 Char"/>
    <w:basedOn w:val="DefaultParagraphFont"/>
    <w:link w:val="Heading2"/>
    <w:uiPriority w:val="9"/>
    <w:rsid w:val="003A3AE3"/>
    <w:rPr>
      <w:rFonts w:asciiTheme="majorHAnsi" w:eastAsiaTheme="majorEastAsia" w:hAnsiTheme="majorHAnsi" w:cstheme="majorBidi"/>
      <w:color w:val="000000" w:themeColor="text1"/>
      <w:sz w:val="26"/>
      <w:szCs w:val="26"/>
    </w:rPr>
  </w:style>
  <w:style w:type="character" w:customStyle="1" w:styleId="Heading3Char">
    <w:name w:val="Heading 3 Char"/>
    <w:basedOn w:val="DefaultParagraphFont"/>
    <w:link w:val="Heading3"/>
    <w:uiPriority w:val="9"/>
    <w:rsid w:val="003A3AE3"/>
    <w:rPr>
      <w:rFonts w:asciiTheme="majorHAnsi" w:eastAsiaTheme="majorEastAsia" w:hAnsiTheme="majorHAnsi" w:cstheme="majorBidi"/>
      <w:color w:val="000000" w:themeColor="text1"/>
      <w:sz w:val="24"/>
      <w:szCs w:val="24"/>
    </w:rPr>
  </w:style>
  <w:style w:type="character" w:customStyle="1" w:styleId="Heading4Char">
    <w:name w:val="Heading 4 Char"/>
    <w:basedOn w:val="DefaultParagraphFont"/>
    <w:link w:val="Heading4"/>
    <w:uiPriority w:val="9"/>
    <w:rsid w:val="00EE2C2C"/>
    <w:rPr>
      <w:rFonts w:asciiTheme="majorHAnsi" w:eastAsiaTheme="majorEastAsia" w:hAnsiTheme="majorHAnsi" w:cstheme="majorBidi"/>
      <w:i/>
      <w:iCs/>
      <w:color w:val="000000" w:themeColor="text1"/>
      <w:sz w:val="24"/>
    </w:rPr>
  </w:style>
  <w:style w:type="paragraph" w:styleId="Title">
    <w:name w:val="Title"/>
    <w:basedOn w:val="Normal"/>
    <w:next w:val="Normal"/>
    <w:link w:val="TitleChar"/>
    <w:uiPriority w:val="10"/>
    <w:qFormat/>
    <w:rsid w:val="00B1227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1227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1227F"/>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B1227F"/>
    <w:rPr>
      <w:rFonts w:eastAsiaTheme="minorEastAsia"/>
      <w:color w:val="5A5A5A" w:themeColor="text1" w:themeTint="A5"/>
      <w:spacing w:val="15"/>
    </w:rPr>
  </w:style>
  <w:style w:type="paragraph" w:styleId="TOCHeading">
    <w:name w:val="TOC Heading"/>
    <w:basedOn w:val="Heading1"/>
    <w:next w:val="Normal"/>
    <w:uiPriority w:val="39"/>
    <w:unhideWhenUsed/>
    <w:qFormat/>
    <w:rsid w:val="005F1E87"/>
    <w:pPr>
      <w:spacing w:line="259" w:lineRule="auto"/>
      <w:outlineLvl w:val="9"/>
    </w:pPr>
    <w:rPr>
      <w:color w:val="2E74B5" w:themeColor="accent1" w:themeShade="BF"/>
    </w:rPr>
  </w:style>
  <w:style w:type="paragraph" w:styleId="TOC1">
    <w:name w:val="toc 1"/>
    <w:basedOn w:val="Normal"/>
    <w:next w:val="Normal"/>
    <w:autoRedefine/>
    <w:uiPriority w:val="39"/>
    <w:unhideWhenUsed/>
    <w:rsid w:val="005F1E87"/>
    <w:pPr>
      <w:spacing w:after="100"/>
    </w:pPr>
  </w:style>
  <w:style w:type="paragraph" w:styleId="TOC2">
    <w:name w:val="toc 2"/>
    <w:basedOn w:val="Normal"/>
    <w:next w:val="Normal"/>
    <w:autoRedefine/>
    <w:uiPriority w:val="39"/>
    <w:unhideWhenUsed/>
    <w:rsid w:val="005F1E87"/>
    <w:pPr>
      <w:spacing w:after="100"/>
      <w:ind w:left="240"/>
    </w:pPr>
  </w:style>
  <w:style w:type="paragraph" w:styleId="TOC3">
    <w:name w:val="toc 3"/>
    <w:basedOn w:val="Normal"/>
    <w:next w:val="Normal"/>
    <w:autoRedefine/>
    <w:uiPriority w:val="39"/>
    <w:unhideWhenUsed/>
    <w:rsid w:val="005F1E87"/>
    <w:pPr>
      <w:spacing w:after="100"/>
      <w:ind w:left="480"/>
    </w:pPr>
  </w:style>
  <w:style w:type="character" w:styleId="Hyperlink">
    <w:name w:val="Hyperlink"/>
    <w:basedOn w:val="DefaultParagraphFont"/>
    <w:uiPriority w:val="99"/>
    <w:unhideWhenUsed/>
    <w:rsid w:val="005F1E87"/>
    <w:rPr>
      <w:color w:val="0563C1" w:themeColor="hyperlink"/>
      <w:u w:val="single"/>
    </w:rPr>
  </w:style>
  <w:style w:type="paragraph" w:styleId="Caption">
    <w:name w:val="caption"/>
    <w:basedOn w:val="Normal"/>
    <w:next w:val="Normal"/>
    <w:uiPriority w:val="35"/>
    <w:unhideWhenUsed/>
    <w:qFormat/>
    <w:rsid w:val="005F1E87"/>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1041E9"/>
    <w:pPr>
      <w:spacing w:after="0"/>
    </w:pPr>
  </w:style>
  <w:style w:type="paragraph" w:styleId="EndnoteText">
    <w:name w:val="endnote text"/>
    <w:basedOn w:val="Normal"/>
    <w:link w:val="EndnoteTextChar"/>
    <w:uiPriority w:val="99"/>
    <w:semiHidden/>
    <w:unhideWhenUsed/>
    <w:rsid w:val="00896C3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96C38"/>
    <w:rPr>
      <w:rFonts w:ascii="Times New Roman" w:hAnsi="Times New Roman"/>
      <w:sz w:val="20"/>
      <w:szCs w:val="20"/>
    </w:rPr>
  </w:style>
  <w:style w:type="character" w:styleId="EndnoteReference">
    <w:name w:val="endnote reference"/>
    <w:basedOn w:val="DefaultParagraphFont"/>
    <w:uiPriority w:val="99"/>
    <w:semiHidden/>
    <w:unhideWhenUsed/>
    <w:rsid w:val="00896C38"/>
    <w:rPr>
      <w:vertAlign w:val="superscript"/>
    </w:rPr>
  </w:style>
  <w:style w:type="paragraph" w:styleId="FootnoteText">
    <w:name w:val="footnote text"/>
    <w:basedOn w:val="Normal"/>
    <w:link w:val="FootnoteTextChar"/>
    <w:uiPriority w:val="99"/>
    <w:semiHidden/>
    <w:unhideWhenUsed/>
    <w:rsid w:val="00896C3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96C38"/>
    <w:rPr>
      <w:rFonts w:ascii="Times New Roman" w:hAnsi="Times New Roman"/>
      <w:sz w:val="20"/>
      <w:szCs w:val="20"/>
    </w:rPr>
  </w:style>
  <w:style w:type="character" w:styleId="FootnoteReference">
    <w:name w:val="footnote reference"/>
    <w:basedOn w:val="DefaultParagraphFont"/>
    <w:uiPriority w:val="99"/>
    <w:unhideWhenUsed/>
    <w:rsid w:val="00896C3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316390">
      <w:bodyDiv w:val="1"/>
      <w:marLeft w:val="0"/>
      <w:marRight w:val="0"/>
      <w:marTop w:val="0"/>
      <w:marBottom w:val="0"/>
      <w:divBdr>
        <w:top w:val="none" w:sz="0" w:space="0" w:color="auto"/>
        <w:left w:val="none" w:sz="0" w:space="0" w:color="auto"/>
        <w:bottom w:val="none" w:sz="0" w:space="0" w:color="auto"/>
        <w:right w:val="none" w:sz="0" w:space="0" w:color="auto"/>
      </w:divBdr>
    </w:div>
    <w:div w:id="113408007">
      <w:bodyDiv w:val="1"/>
      <w:marLeft w:val="0"/>
      <w:marRight w:val="0"/>
      <w:marTop w:val="0"/>
      <w:marBottom w:val="0"/>
      <w:divBdr>
        <w:top w:val="none" w:sz="0" w:space="0" w:color="auto"/>
        <w:left w:val="none" w:sz="0" w:space="0" w:color="auto"/>
        <w:bottom w:val="none" w:sz="0" w:space="0" w:color="auto"/>
        <w:right w:val="none" w:sz="0" w:space="0" w:color="auto"/>
      </w:divBdr>
    </w:div>
    <w:div w:id="122699715">
      <w:bodyDiv w:val="1"/>
      <w:marLeft w:val="0"/>
      <w:marRight w:val="0"/>
      <w:marTop w:val="0"/>
      <w:marBottom w:val="0"/>
      <w:divBdr>
        <w:top w:val="none" w:sz="0" w:space="0" w:color="auto"/>
        <w:left w:val="none" w:sz="0" w:space="0" w:color="auto"/>
        <w:bottom w:val="none" w:sz="0" w:space="0" w:color="auto"/>
        <w:right w:val="none" w:sz="0" w:space="0" w:color="auto"/>
      </w:divBdr>
      <w:divsChild>
        <w:div w:id="389768194">
          <w:marLeft w:val="0"/>
          <w:marRight w:val="0"/>
          <w:marTop w:val="0"/>
          <w:marBottom w:val="0"/>
          <w:divBdr>
            <w:top w:val="none" w:sz="0" w:space="0" w:color="auto"/>
            <w:left w:val="none" w:sz="0" w:space="0" w:color="auto"/>
            <w:bottom w:val="none" w:sz="0" w:space="0" w:color="auto"/>
            <w:right w:val="none" w:sz="0" w:space="0" w:color="auto"/>
          </w:divBdr>
          <w:divsChild>
            <w:div w:id="1986272165">
              <w:marLeft w:val="0"/>
              <w:marRight w:val="0"/>
              <w:marTop w:val="0"/>
              <w:marBottom w:val="0"/>
              <w:divBdr>
                <w:top w:val="none" w:sz="0" w:space="0" w:color="auto"/>
                <w:left w:val="none" w:sz="0" w:space="0" w:color="auto"/>
                <w:bottom w:val="none" w:sz="0" w:space="0" w:color="auto"/>
                <w:right w:val="none" w:sz="0" w:space="0" w:color="auto"/>
              </w:divBdr>
              <w:divsChild>
                <w:div w:id="1076245430">
                  <w:marLeft w:val="0"/>
                  <w:marRight w:val="0"/>
                  <w:marTop w:val="0"/>
                  <w:marBottom w:val="0"/>
                  <w:divBdr>
                    <w:top w:val="none" w:sz="0" w:space="0" w:color="auto"/>
                    <w:left w:val="none" w:sz="0" w:space="0" w:color="auto"/>
                    <w:bottom w:val="none" w:sz="0" w:space="0" w:color="auto"/>
                    <w:right w:val="none" w:sz="0" w:space="0" w:color="auto"/>
                  </w:divBdr>
                  <w:divsChild>
                    <w:div w:id="1540631156">
                      <w:marLeft w:val="0"/>
                      <w:marRight w:val="0"/>
                      <w:marTop w:val="0"/>
                      <w:marBottom w:val="0"/>
                      <w:divBdr>
                        <w:top w:val="none" w:sz="0" w:space="0" w:color="auto"/>
                        <w:left w:val="none" w:sz="0" w:space="0" w:color="auto"/>
                        <w:bottom w:val="none" w:sz="0" w:space="0" w:color="auto"/>
                        <w:right w:val="none" w:sz="0" w:space="0" w:color="auto"/>
                      </w:divBdr>
                      <w:divsChild>
                        <w:div w:id="537164811">
                          <w:marLeft w:val="0"/>
                          <w:marRight w:val="0"/>
                          <w:marTop w:val="0"/>
                          <w:marBottom w:val="0"/>
                          <w:divBdr>
                            <w:top w:val="none" w:sz="0" w:space="0" w:color="auto"/>
                            <w:left w:val="none" w:sz="0" w:space="0" w:color="auto"/>
                            <w:bottom w:val="none" w:sz="0" w:space="0" w:color="auto"/>
                            <w:right w:val="none" w:sz="0" w:space="0" w:color="auto"/>
                          </w:divBdr>
                          <w:divsChild>
                            <w:div w:id="1860199792">
                              <w:marLeft w:val="0"/>
                              <w:marRight w:val="0"/>
                              <w:marTop w:val="0"/>
                              <w:marBottom w:val="0"/>
                              <w:divBdr>
                                <w:top w:val="none" w:sz="0" w:space="0" w:color="auto"/>
                                <w:left w:val="none" w:sz="0" w:space="0" w:color="auto"/>
                                <w:bottom w:val="none" w:sz="0" w:space="0" w:color="auto"/>
                                <w:right w:val="none" w:sz="0" w:space="0" w:color="auto"/>
                              </w:divBdr>
                              <w:divsChild>
                                <w:div w:id="342443599">
                                  <w:marLeft w:val="0"/>
                                  <w:marRight w:val="0"/>
                                  <w:marTop w:val="0"/>
                                  <w:marBottom w:val="0"/>
                                  <w:divBdr>
                                    <w:top w:val="none" w:sz="0" w:space="0" w:color="auto"/>
                                    <w:left w:val="none" w:sz="0" w:space="0" w:color="auto"/>
                                    <w:bottom w:val="none" w:sz="0" w:space="0" w:color="auto"/>
                                    <w:right w:val="none" w:sz="0" w:space="0" w:color="auto"/>
                                  </w:divBdr>
                                  <w:divsChild>
                                    <w:div w:id="1869025245">
                                      <w:marLeft w:val="-225"/>
                                      <w:marRight w:val="-225"/>
                                      <w:marTop w:val="0"/>
                                      <w:marBottom w:val="0"/>
                                      <w:divBdr>
                                        <w:top w:val="none" w:sz="0" w:space="0" w:color="auto"/>
                                        <w:left w:val="none" w:sz="0" w:space="0" w:color="auto"/>
                                        <w:bottom w:val="none" w:sz="0" w:space="0" w:color="auto"/>
                                        <w:right w:val="none" w:sz="0" w:space="0" w:color="auto"/>
                                      </w:divBdr>
                                      <w:divsChild>
                                        <w:div w:id="1500542964">
                                          <w:marLeft w:val="4575"/>
                                          <w:marRight w:val="0"/>
                                          <w:marTop w:val="0"/>
                                          <w:marBottom w:val="0"/>
                                          <w:divBdr>
                                            <w:top w:val="none" w:sz="0" w:space="0" w:color="auto"/>
                                            <w:left w:val="none" w:sz="0" w:space="0" w:color="auto"/>
                                            <w:bottom w:val="none" w:sz="0" w:space="0" w:color="auto"/>
                                            <w:right w:val="none" w:sz="0" w:space="0" w:color="auto"/>
                                          </w:divBdr>
                                          <w:divsChild>
                                            <w:div w:id="221985581">
                                              <w:marLeft w:val="0"/>
                                              <w:marRight w:val="0"/>
                                              <w:marTop w:val="0"/>
                                              <w:marBottom w:val="0"/>
                                              <w:divBdr>
                                                <w:top w:val="single" w:sz="6" w:space="9" w:color="DAD9D6"/>
                                                <w:left w:val="single" w:sz="6" w:space="9" w:color="DAD9D6"/>
                                                <w:bottom w:val="single" w:sz="6" w:space="9" w:color="DAD9D6"/>
                                                <w:right w:val="single" w:sz="6" w:space="9" w:color="DAD9D6"/>
                                              </w:divBdr>
                                              <w:divsChild>
                                                <w:div w:id="66154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5900801">
          <w:marLeft w:val="0"/>
          <w:marRight w:val="0"/>
          <w:marTop w:val="0"/>
          <w:marBottom w:val="0"/>
          <w:divBdr>
            <w:top w:val="single" w:sz="6" w:space="0" w:color="DAD9D6"/>
            <w:left w:val="single" w:sz="6" w:space="0" w:color="DAD9D6"/>
            <w:bottom w:val="single" w:sz="6" w:space="0" w:color="DAD9D6"/>
            <w:right w:val="single" w:sz="6" w:space="0" w:color="DAD9D6"/>
          </w:divBdr>
        </w:div>
      </w:divsChild>
    </w:div>
    <w:div w:id="144788089">
      <w:bodyDiv w:val="1"/>
      <w:marLeft w:val="0"/>
      <w:marRight w:val="0"/>
      <w:marTop w:val="0"/>
      <w:marBottom w:val="0"/>
      <w:divBdr>
        <w:top w:val="none" w:sz="0" w:space="0" w:color="auto"/>
        <w:left w:val="none" w:sz="0" w:space="0" w:color="auto"/>
        <w:bottom w:val="none" w:sz="0" w:space="0" w:color="auto"/>
        <w:right w:val="none" w:sz="0" w:space="0" w:color="auto"/>
      </w:divBdr>
    </w:div>
    <w:div w:id="158616710">
      <w:bodyDiv w:val="1"/>
      <w:marLeft w:val="0"/>
      <w:marRight w:val="0"/>
      <w:marTop w:val="0"/>
      <w:marBottom w:val="0"/>
      <w:divBdr>
        <w:top w:val="none" w:sz="0" w:space="0" w:color="auto"/>
        <w:left w:val="none" w:sz="0" w:space="0" w:color="auto"/>
        <w:bottom w:val="none" w:sz="0" w:space="0" w:color="auto"/>
        <w:right w:val="none" w:sz="0" w:space="0" w:color="auto"/>
      </w:divBdr>
    </w:div>
    <w:div w:id="194198215">
      <w:bodyDiv w:val="1"/>
      <w:marLeft w:val="0"/>
      <w:marRight w:val="0"/>
      <w:marTop w:val="0"/>
      <w:marBottom w:val="0"/>
      <w:divBdr>
        <w:top w:val="none" w:sz="0" w:space="0" w:color="auto"/>
        <w:left w:val="none" w:sz="0" w:space="0" w:color="auto"/>
        <w:bottom w:val="none" w:sz="0" w:space="0" w:color="auto"/>
        <w:right w:val="none" w:sz="0" w:space="0" w:color="auto"/>
      </w:divBdr>
    </w:div>
    <w:div w:id="260375445">
      <w:bodyDiv w:val="1"/>
      <w:marLeft w:val="0"/>
      <w:marRight w:val="0"/>
      <w:marTop w:val="0"/>
      <w:marBottom w:val="0"/>
      <w:divBdr>
        <w:top w:val="none" w:sz="0" w:space="0" w:color="auto"/>
        <w:left w:val="none" w:sz="0" w:space="0" w:color="auto"/>
        <w:bottom w:val="none" w:sz="0" w:space="0" w:color="auto"/>
        <w:right w:val="none" w:sz="0" w:space="0" w:color="auto"/>
      </w:divBdr>
    </w:div>
    <w:div w:id="321154929">
      <w:bodyDiv w:val="1"/>
      <w:marLeft w:val="0"/>
      <w:marRight w:val="0"/>
      <w:marTop w:val="0"/>
      <w:marBottom w:val="0"/>
      <w:divBdr>
        <w:top w:val="none" w:sz="0" w:space="0" w:color="auto"/>
        <w:left w:val="none" w:sz="0" w:space="0" w:color="auto"/>
        <w:bottom w:val="none" w:sz="0" w:space="0" w:color="auto"/>
        <w:right w:val="none" w:sz="0" w:space="0" w:color="auto"/>
      </w:divBdr>
    </w:div>
    <w:div w:id="332493421">
      <w:bodyDiv w:val="1"/>
      <w:marLeft w:val="0"/>
      <w:marRight w:val="0"/>
      <w:marTop w:val="0"/>
      <w:marBottom w:val="0"/>
      <w:divBdr>
        <w:top w:val="none" w:sz="0" w:space="0" w:color="auto"/>
        <w:left w:val="none" w:sz="0" w:space="0" w:color="auto"/>
        <w:bottom w:val="none" w:sz="0" w:space="0" w:color="auto"/>
        <w:right w:val="none" w:sz="0" w:space="0" w:color="auto"/>
      </w:divBdr>
    </w:div>
    <w:div w:id="365327415">
      <w:bodyDiv w:val="1"/>
      <w:marLeft w:val="0"/>
      <w:marRight w:val="0"/>
      <w:marTop w:val="0"/>
      <w:marBottom w:val="0"/>
      <w:divBdr>
        <w:top w:val="none" w:sz="0" w:space="0" w:color="auto"/>
        <w:left w:val="none" w:sz="0" w:space="0" w:color="auto"/>
        <w:bottom w:val="none" w:sz="0" w:space="0" w:color="auto"/>
        <w:right w:val="none" w:sz="0" w:space="0" w:color="auto"/>
      </w:divBdr>
    </w:div>
    <w:div w:id="475537773">
      <w:bodyDiv w:val="1"/>
      <w:marLeft w:val="0"/>
      <w:marRight w:val="0"/>
      <w:marTop w:val="0"/>
      <w:marBottom w:val="0"/>
      <w:divBdr>
        <w:top w:val="none" w:sz="0" w:space="0" w:color="auto"/>
        <w:left w:val="none" w:sz="0" w:space="0" w:color="auto"/>
        <w:bottom w:val="none" w:sz="0" w:space="0" w:color="auto"/>
        <w:right w:val="none" w:sz="0" w:space="0" w:color="auto"/>
      </w:divBdr>
    </w:div>
    <w:div w:id="503473723">
      <w:bodyDiv w:val="1"/>
      <w:marLeft w:val="0"/>
      <w:marRight w:val="0"/>
      <w:marTop w:val="0"/>
      <w:marBottom w:val="0"/>
      <w:divBdr>
        <w:top w:val="none" w:sz="0" w:space="0" w:color="auto"/>
        <w:left w:val="none" w:sz="0" w:space="0" w:color="auto"/>
        <w:bottom w:val="none" w:sz="0" w:space="0" w:color="auto"/>
        <w:right w:val="none" w:sz="0" w:space="0" w:color="auto"/>
      </w:divBdr>
    </w:div>
    <w:div w:id="651300896">
      <w:bodyDiv w:val="1"/>
      <w:marLeft w:val="0"/>
      <w:marRight w:val="0"/>
      <w:marTop w:val="0"/>
      <w:marBottom w:val="0"/>
      <w:divBdr>
        <w:top w:val="none" w:sz="0" w:space="0" w:color="auto"/>
        <w:left w:val="none" w:sz="0" w:space="0" w:color="auto"/>
        <w:bottom w:val="none" w:sz="0" w:space="0" w:color="auto"/>
        <w:right w:val="none" w:sz="0" w:space="0" w:color="auto"/>
      </w:divBdr>
    </w:div>
    <w:div w:id="659891775">
      <w:bodyDiv w:val="1"/>
      <w:marLeft w:val="0"/>
      <w:marRight w:val="0"/>
      <w:marTop w:val="0"/>
      <w:marBottom w:val="0"/>
      <w:divBdr>
        <w:top w:val="none" w:sz="0" w:space="0" w:color="auto"/>
        <w:left w:val="none" w:sz="0" w:space="0" w:color="auto"/>
        <w:bottom w:val="none" w:sz="0" w:space="0" w:color="auto"/>
        <w:right w:val="none" w:sz="0" w:space="0" w:color="auto"/>
      </w:divBdr>
    </w:div>
    <w:div w:id="693002705">
      <w:bodyDiv w:val="1"/>
      <w:marLeft w:val="0"/>
      <w:marRight w:val="0"/>
      <w:marTop w:val="0"/>
      <w:marBottom w:val="0"/>
      <w:divBdr>
        <w:top w:val="none" w:sz="0" w:space="0" w:color="auto"/>
        <w:left w:val="none" w:sz="0" w:space="0" w:color="auto"/>
        <w:bottom w:val="none" w:sz="0" w:space="0" w:color="auto"/>
        <w:right w:val="none" w:sz="0" w:space="0" w:color="auto"/>
      </w:divBdr>
    </w:div>
    <w:div w:id="760033367">
      <w:bodyDiv w:val="1"/>
      <w:marLeft w:val="0"/>
      <w:marRight w:val="0"/>
      <w:marTop w:val="0"/>
      <w:marBottom w:val="0"/>
      <w:divBdr>
        <w:top w:val="none" w:sz="0" w:space="0" w:color="auto"/>
        <w:left w:val="none" w:sz="0" w:space="0" w:color="auto"/>
        <w:bottom w:val="none" w:sz="0" w:space="0" w:color="auto"/>
        <w:right w:val="none" w:sz="0" w:space="0" w:color="auto"/>
      </w:divBdr>
    </w:div>
    <w:div w:id="851064459">
      <w:bodyDiv w:val="1"/>
      <w:marLeft w:val="0"/>
      <w:marRight w:val="0"/>
      <w:marTop w:val="0"/>
      <w:marBottom w:val="0"/>
      <w:divBdr>
        <w:top w:val="none" w:sz="0" w:space="0" w:color="auto"/>
        <w:left w:val="none" w:sz="0" w:space="0" w:color="auto"/>
        <w:bottom w:val="none" w:sz="0" w:space="0" w:color="auto"/>
        <w:right w:val="none" w:sz="0" w:space="0" w:color="auto"/>
      </w:divBdr>
    </w:div>
    <w:div w:id="887763806">
      <w:bodyDiv w:val="1"/>
      <w:marLeft w:val="0"/>
      <w:marRight w:val="0"/>
      <w:marTop w:val="0"/>
      <w:marBottom w:val="0"/>
      <w:divBdr>
        <w:top w:val="none" w:sz="0" w:space="0" w:color="auto"/>
        <w:left w:val="none" w:sz="0" w:space="0" w:color="auto"/>
        <w:bottom w:val="none" w:sz="0" w:space="0" w:color="auto"/>
        <w:right w:val="none" w:sz="0" w:space="0" w:color="auto"/>
      </w:divBdr>
    </w:div>
    <w:div w:id="901672085">
      <w:bodyDiv w:val="1"/>
      <w:marLeft w:val="0"/>
      <w:marRight w:val="0"/>
      <w:marTop w:val="0"/>
      <w:marBottom w:val="0"/>
      <w:divBdr>
        <w:top w:val="none" w:sz="0" w:space="0" w:color="auto"/>
        <w:left w:val="none" w:sz="0" w:space="0" w:color="auto"/>
        <w:bottom w:val="none" w:sz="0" w:space="0" w:color="auto"/>
        <w:right w:val="none" w:sz="0" w:space="0" w:color="auto"/>
      </w:divBdr>
    </w:div>
    <w:div w:id="1142506800">
      <w:bodyDiv w:val="1"/>
      <w:marLeft w:val="0"/>
      <w:marRight w:val="0"/>
      <w:marTop w:val="0"/>
      <w:marBottom w:val="0"/>
      <w:divBdr>
        <w:top w:val="none" w:sz="0" w:space="0" w:color="auto"/>
        <w:left w:val="none" w:sz="0" w:space="0" w:color="auto"/>
        <w:bottom w:val="none" w:sz="0" w:space="0" w:color="auto"/>
        <w:right w:val="none" w:sz="0" w:space="0" w:color="auto"/>
      </w:divBdr>
    </w:div>
    <w:div w:id="1172061987">
      <w:bodyDiv w:val="1"/>
      <w:marLeft w:val="0"/>
      <w:marRight w:val="0"/>
      <w:marTop w:val="0"/>
      <w:marBottom w:val="0"/>
      <w:divBdr>
        <w:top w:val="none" w:sz="0" w:space="0" w:color="auto"/>
        <w:left w:val="none" w:sz="0" w:space="0" w:color="auto"/>
        <w:bottom w:val="none" w:sz="0" w:space="0" w:color="auto"/>
        <w:right w:val="none" w:sz="0" w:space="0" w:color="auto"/>
      </w:divBdr>
    </w:div>
    <w:div w:id="1174538549">
      <w:bodyDiv w:val="1"/>
      <w:marLeft w:val="0"/>
      <w:marRight w:val="0"/>
      <w:marTop w:val="0"/>
      <w:marBottom w:val="0"/>
      <w:divBdr>
        <w:top w:val="none" w:sz="0" w:space="0" w:color="auto"/>
        <w:left w:val="none" w:sz="0" w:space="0" w:color="auto"/>
        <w:bottom w:val="none" w:sz="0" w:space="0" w:color="auto"/>
        <w:right w:val="none" w:sz="0" w:space="0" w:color="auto"/>
      </w:divBdr>
    </w:div>
    <w:div w:id="1183087717">
      <w:bodyDiv w:val="1"/>
      <w:marLeft w:val="0"/>
      <w:marRight w:val="0"/>
      <w:marTop w:val="0"/>
      <w:marBottom w:val="0"/>
      <w:divBdr>
        <w:top w:val="none" w:sz="0" w:space="0" w:color="auto"/>
        <w:left w:val="none" w:sz="0" w:space="0" w:color="auto"/>
        <w:bottom w:val="none" w:sz="0" w:space="0" w:color="auto"/>
        <w:right w:val="none" w:sz="0" w:space="0" w:color="auto"/>
      </w:divBdr>
    </w:div>
    <w:div w:id="1232732561">
      <w:bodyDiv w:val="1"/>
      <w:marLeft w:val="0"/>
      <w:marRight w:val="0"/>
      <w:marTop w:val="0"/>
      <w:marBottom w:val="0"/>
      <w:divBdr>
        <w:top w:val="none" w:sz="0" w:space="0" w:color="auto"/>
        <w:left w:val="none" w:sz="0" w:space="0" w:color="auto"/>
        <w:bottom w:val="none" w:sz="0" w:space="0" w:color="auto"/>
        <w:right w:val="none" w:sz="0" w:space="0" w:color="auto"/>
      </w:divBdr>
    </w:div>
    <w:div w:id="1286160455">
      <w:bodyDiv w:val="1"/>
      <w:marLeft w:val="0"/>
      <w:marRight w:val="0"/>
      <w:marTop w:val="0"/>
      <w:marBottom w:val="0"/>
      <w:divBdr>
        <w:top w:val="none" w:sz="0" w:space="0" w:color="auto"/>
        <w:left w:val="none" w:sz="0" w:space="0" w:color="auto"/>
        <w:bottom w:val="none" w:sz="0" w:space="0" w:color="auto"/>
        <w:right w:val="none" w:sz="0" w:space="0" w:color="auto"/>
      </w:divBdr>
    </w:div>
    <w:div w:id="1305427190">
      <w:bodyDiv w:val="1"/>
      <w:marLeft w:val="0"/>
      <w:marRight w:val="0"/>
      <w:marTop w:val="0"/>
      <w:marBottom w:val="0"/>
      <w:divBdr>
        <w:top w:val="none" w:sz="0" w:space="0" w:color="auto"/>
        <w:left w:val="none" w:sz="0" w:space="0" w:color="auto"/>
        <w:bottom w:val="none" w:sz="0" w:space="0" w:color="auto"/>
        <w:right w:val="none" w:sz="0" w:space="0" w:color="auto"/>
      </w:divBdr>
    </w:div>
    <w:div w:id="1351565051">
      <w:bodyDiv w:val="1"/>
      <w:marLeft w:val="0"/>
      <w:marRight w:val="0"/>
      <w:marTop w:val="0"/>
      <w:marBottom w:val="0"/>
      <w:divBdr>
        <w:top w:val="none" w:sz="0" w:space="0" w:color="auto"/>
        <w:left w:val="none" w:sz="0" w:space="0" w:color="auto"/>
        <w:bottom w:val="none" w:sz="0" w:space="0" w:color="auto"/>
        <w:right w:val="none" w:sz="0" w:space="0" w:color="auto"/>
      </w:divBdr>
    </w:div>
    <w:div w:id="1513644937">
      <w:bodyDiv w:val="1"/>
      <w:marLeft w:val="0"/>
      <w:marRight w:val="0"/>
      <w:marTop w:val="0"/>
      <w:marBottom w:val="0"/>
      <w:divBdr>
        <w:top w:val="none" w:sz="0" w:space="0" w:color="auto"/>
        <w:left w:val="none" w:sz="0" w:space="0" w:color="auto"/>
        <w:bottom w:val="none" w:sz="0" w:space="0" w:color="auto"/>
        <w:right w:val="none" w:sz="0" w:space="0" w:color="auto"/>
      </w:divBdr>
    </w:div>
    <w:div w:id="1560171184">
      <w:bodyDiv w:val="1"/>
      <w:marLeft w:val="0"/>
      <w:marRight w:val="0"/>
      <w:marTop w:val="0"/>
      <w:marBottom w:val="0"/>
      <w:divBdr>
        <w:top w:val="none" w:sz="0" w:space="0" w:color="auto"/>
        <w:left w:val="none" w:sz="0" w:space="0" w:color="auto"/>
        <w:bottom w:val="none" w:sz="0" w:space="0" w:color="auto"/>
        <w:right w:val="none" w:sz="0" w:space="0" w:color="auto"/>
      </w:divBdr>
    </w:div>
    <w:div w:id="1672946645">
      <w:bodyDiv w:val="1"/>
      <w:marLeft w:val="0"/>
      <w:marRight w:val="0"/>
      <w:marTop w:val="0"/>
      <w:marBottom w:val="0"/>
      <w:divBdr>
        <w:top w:val="none" w:sz="0" w:space="0" w:color="auto"/>
        <w:left w:val="none" w:sz="0" w:space="0" w:color="auto"/>
        <w:bottom w:val="none" w:sz="0" w:space="0" w:color="auto"/>
        <w:right w:val="none" w:sz="0" w:space="0" w:color="auto"/>
      </w:divBdr>
    </w:div>
    <w:div w:id="1868366348">
      <w:bodyDiv w:val="1"/>
      <w:marLeft w:val="0"/>
      <w:marRight w:val="0"/>
      <w:marTop w:val="0"/>
      <w:marBottom w:val="0"/>
      <w:divBdr>
        <w:top w:val="none" w:sz="0" w:space="0" w:color="auto"/>
        <w:left w:val="none" w:sz="0" w:space="0" w:color="auto"/>
        <w:bottom w:val="none" w:sz="0" w:space="0" w:color="auto"/>
        <w:right w:val="none" w:sz="0" w:space="0" w:color="auto"/>
      </w:divBdr>
    </w:div>
    <w:div w:id="1891728531">
      <w:bodyDiv w:val="1"/>
      <w:marLeft w:val="0"/>
      <w:marRight w:val="0"/>
      <w:marTop w:val="0"/>
      <w:marBottom w:val="0"/>
      <w:divBdr>
        <w:top w:val="none" w:sz="0" w:space="0" w:color="auto"/>
        <w:left w:val="none" w:sz="0" w:space="0" w:color="auto"/>
        <w:bottom w:val="none" w:sz="0" w:space="0" w:color="auto"/>
        <w:right w:val="none" w:sz="0" w:space="0" w:color="auto"/>
      </w:divBdr>
    </w:div>
    <w:div w:id="1913345493">
      <w:bodyDiv w:val="1"/>
      <w:marLeft w:val="0"/>
      <w:marRight w:val="0"/>
      <w:marTop w:val="0"/>
      <w:marBottom w:val="0"/>
      <w:divBdr>
        <w:top w:val="none" w:sz="0" w:space="0" w:color="auto"/>
        <w:left w:val="none" w:sz="0" w:space="0" w:color="auto"/>
        <w:bottom w:val="none" w:sz="0" w:space="0" w:color="auto"/>
        <w:right w:val="none" w:sz="0" w:space="0" w:color="auto"/>
      </w:divBdr>
    </w:div>
    <w:div w:id="2139030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3.jpeg"/><Relationship Id="rId21" Type="http://schemas.openxmlformats.org/officeDocument/2006/relationships/chart" Target="charts/chart2.xml"/><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chart" Target="charts/chart13.xml"/><Relationship Id="rId138" Type="http://schemas.openxmlformats.org/officeDocument/2006/relationships/footer" Target="footer1.xml"/><Relationship Id="rId16" Type="http://schemas.openxmlformats.org/officeDocument/2006/relationships/image" Target="media/image7.jpeg"/><Relationship Id="rId107" Type="http://schemas.openxmlformats.org/officeDocument/2006/relationships/image" Target="media/image93.jpeg"/><Relationship Id="rId11" Type="http://schemas.openxmlformats.org/officeDocument/2006/relationships/chart" Target="charts/chart1.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chart" Target="charts/chart8.xml"/><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2.jpeg"/><Relationship Id="rId27" Type="http://schemas.openxmlformats.org/officeDocument/2006/relationships/chart" Target="charts/chart3.xml"/><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9.jpeg"/><Relationship Id="rId118" Type="http://schemas.openxmlformats.org/officeDocument/2006/relationships/image" Target="media/image104.jpeg"/><Relationship Id="rId134" Type="http://schemas.openxmlformats.org/officeDocument/2006/relationships/chart" Target="charts/chart14.xml"/><Relationship Id="rId13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png"/><Relationship Id="rId142" Type="http://schemas.microsoft.com/office/2011/relationships/commentsExtended" Target="commentsExtended.xml"/><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9.jpeg"/><Relationship Id="rId108" Type="http://schemas.openxmlformats.org/officeDocument/2006/relationships/image" Target="media/image94.jpeg"/><Relationship Id="rId116" Type="http://schemas.openxmlformats.org/officeDocument/2006/relationships/image" Target="media/image102.jpeg"/><Relationship Id="rId124" Type="http://schemas.openxmlformats.org/officeDocument/2006/relationships/image" Target="media/image110.jpeg"/><Relationship Id="rId129" Type="http://schemas.openxmlformats.org/officeDocument/2006/relationships/chart" Target="charts/chart9.xml"/><Relationship Id="rId137" Type="http://schemas.openxmlformats.org/officeDocument/2006/relationships/chart" Target="charts/chart17.xml"/><Relationship Id="rId20" Type="http://schemas.openxmlformats.org/officeDocument/2006/relationships/image" Target="media/image11.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jpeg"/><Relationship Id="rId132" Type="http://schemas.openxmlformats.org/officeDocument/2006/relationships/chart" Target="charts/chart12.xm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chart" Target="charts/chart4.xml"/><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92.jpeg"/><Relationship Id="rId114" Type="http://schemas.openxmlformats.org/officeDocument/2006/relationships/image" Target="media/image100.jpeg"/><Relationship Id="rId119" Type="http://schemas.openxmlformats.org/officeDocument/2006/relationships/image" Target="media/image105.jpeg"/><Relationship Id="rId127" Type="http://schemas.openxmlformats.org/officeDocument/2006/relationships/chart" Target="charts/chart7.xml"/><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30" Type="http://schemas.openxmlformats.org/officeDocument/2006/relationships/chart" Target="charts/chart10.xml"/><Relationship Id="rId135" Type="http://schemas.openxmlformats.org/officeDocument/2006/relationships/chart" Target="charts/chart15.xml"/><Relationship Id="rId4" Type="http://schemas.openxmlformats.org/officeDocument/2006/relationships/settings" Target="settings.xml"/><Relationship Id="rId9" Type="http://schemas.openxmlformats.org/officeDocument/2006/relationships/hyperlink" Target="mailto:ndembsey@wpi.edu"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chart" Target="charts/chart5.xml"/><Relationship Id="rId24" Type="http://schemas.openxmlformats.org/officeDocument/2006/relationships/image" Target="media/image14.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chart" Target="charts/chart11.xml"/><Relationship Id="rId136" Type="http://schemas.openxmlformats.org/officeDocument/2006/relationships/chart" Target="charts/chart16.xm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chart" Target="charts/chart6.xml"/><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Book1" TargetMode="External"/></Relationships>
</file>

<file path=word/charts/_rels/chart10.xml.rels><?xml version="1.0" encoding="UTF-8" standalone="yes"?>
<Relationships xmlns="http://schemas.openxmlformats.org/package/2006/relationships"><Relationship Id="rId3" Type="http://schemas.microsoft.com/office/2011/relationships/chartStyle" Target="style10.xml"/><Relationship Id="rId2" Type="http://schemas.microsoft.com/office/2011/relationships/chartColorStyle" Target="colors10.xml"/><Relationship Id="rId1" Type="http://schemas.openxmlformats.org/officeDocument/2006/relationships/oleObject" Target="file:///C:\Users\Fritz%20Brokaw\Downloads\Harvard%20HRR%20work.xlsx" TargetMode="External"/></Relationships>
</file>

<file path=word/charts/_rels/chart11.xml.rels><?xml version="1.0" encoding="UTF-8" standalone="yes"?>
<Relationships xmlns="http://schemas.openxmlformats.org/package/2006/relationships"><Relationship Id="rId3" Type="http://schemas.microsoft.com/office/2011/relationships/chartStyle" Target="style11.xml"/><Relationship Id="rId2" Type="http://schemas.microsoft.com/office/2011/relationships/chartColorStyle" Target="colors11.xml"/><Relationship Id="rId1" Type="http://schemas.openxmlformats.org/officeDocument/2006/relationships/oleObject" Target="file:///C:\Users\Fritz%20Brokaw\Downloads\Harvard%20HRR%20work.xlsx" TargetMode="External"/></Relationships>
</file>

<file path=word/charts/_rels/chart12.xml.rels><?xml version="1.0" encoding="UTF-8" standalone="yes"?>
<Relationships xmlns="http://schemas.openxmlformats.org/package/2006/relationships"><Relationship Id="rId3" Type="http://schemas.microsoft.com/office/2011/relationships/chartStyle" Target="style12.xml"/><Relationship Id="rId2" Type="http://schemas.microsoft.com/office/2011/relationships/chartColorStyle" Target="colors12.xml"/><Relationship Id="rId1" Type="http://schemas.openxmlformats.org/officeDocument/2006/relationships/oleObject" Target="file:///C:\Users\Fritz%20Brokaw\Downloads\Harvard%20HRR%20work.xlsx" TargetMode="External"/></Relationships>
</file>

<file path=word/charts/_rels/chart13.xml.rels><?xml version="1.0" encoding="UTF-8" standalone="yes"?>
<Relationships xmlns="http://schemas.openxmlformats.org/package/2006/relationships"><Relationship Id="rId3" Type="http://schemas.microsoft.com/office/2011/relationships/chartStyle" Target="style13.xml"/><Relationship Id="rId2" Type="http://schemas.microsoft.com/office/2011/relationships/chartColorStyle" Target="colors13.xml"/><Relationship Id="rId1" Type="http://schemas.openxmlformats.org/officeDocument/2006/relationships/oleObject" Target="file:///C:\Users\Fritz%20Brokaw\Downloads\Harvard%20HRR%20work.xlsx" TargetMode="External"/></Relationships>
</file>

<file path=word/charts/_rels/chart14.xml.rels><?xml version="1.0" encoding="UTF-8" standalone="yes"?>
<Relationships xmlns="http://schemas.openxmlformats.org/package/2006/relationships"><Relationship Id="rId3" Type="http://schemas.microsoft.com/office/2011/relationships/chartStyle" Target="style14.xml"/><Relationship Id="rId2" Type="http://schemas.microsoft.com/office/2011/relationships/chartColorStyle" Target="colors14.xml"/><Relationship Id="rId1" Type="http://schemas.openxmlformats.org/officeDocument/2006/relationships/oleObject" Target="file:///C:\Users\Fritz%20Brokaw\Downloads\Harvard%20HRR%20work.xlsx" TargetMode="External"/></Relationships>
</file>

<file path=word/charts/_rels/chart15.xml.rels><?xml version="1.0" encoding="UTF-8" standalone="yes"?>
<Relationships xmlns="http://schemas.openxmlformats.org/package/2006/relationships"><Relationship Id="rId3" Type="http://schemas.microsoft.com/office/2011/relationships/chartStyle" Target="style15.xml"/><Relationship Id="rId2" Type="http://schemas.microsoft.com/office/2011/relationships/chartColorStyle" Target="colors15.xml"/><Relationship Id="rId1" Type="http://schemas.openxmlformats.org/officeDocument/2006/relationships/oleObject" Target="file:///C:\Users\Fritz%20Brokaw\Downloads\Harvard%20HRR%20work.xlsx" TargetMode="External"/></Relationships>
</file>

<file path=word/charts/_rels/chart16.xml.rels><?xml version="1.0" encoding="UTF-8" standalone="yes"?>
<Relationships xmlns="http://schemas.openxmlformats.org/package/2006/relationships"><Relationship Id="rId3" Type="http://schemas.microsoft.com/office/2011/relationships/chartStyle" Target="style16.xml"/><Relationship Id="rId2" Type="http://schemas.microsoft.com/office/2011/relationships/chartColorStyle" Target="colors16.xml"/><Relationship Id="rId1" Type="http://schemas.openxmlformats.org/officeDocument/2006/relationships/oleObject" Target="file:///C:\Users\Fritz%20Brokaw\Downloads\Harvard%20HRR%20work.xlsx" TargetMode="External"/></Relationships>
</file>

<file path=word/charts/_rels/chart17.xml.rels><?xml version="1.0" encoding="UTF-8" standalone="yes"?>
<Relationships xmlns="http://schemas.openxmlformats.org/package/2006/relationships"><Relationship Id="rId3" Type="http://schemas.microsoft.com/office/2011/relationships/chartStyle" Target="style17.xml"/><Relationship Id="rId2" Type="http://schemas.microsoft.com/office/2011/relationships/chartColorStyle" Target="colors17.xml"/><Relationship Id="rId1" Type="http://schemas.openxmlformats.org/officeDocument/2006/relationships/oleObject" Target="file:///C:\Users\Fritz%20Brokaw\Downloads\Harvard%20HRR%20work.xlsx" TargetMode="External"/></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oleObject" Target="file:///F:\harvard%20testing\Pit%20test%20HRR%20new.xlsx" TargetMode="External"/></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oleObject" Target="file:///G:\Final%20Harvard%20Stuff\Pit%20test%20HRR%20new.xlsx" TargetMode="External"/></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oleObject" Target="file:///G:\Final%20Harvard%20Stuff\Pit%20test%20HRR%20new.xlsx" TargetMode="External"/></Relationships>
</file>

<file path=word/charts/_rels/chart5.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oleObject" Target="file:///G:\Final%20Harvard%20Stuff\Pit%20test%20HRR%20new.xlsx" TargetMode="External"/></Relationships>
</file>

<file path=word/charts/_rels/chart6.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oleObject" Target="file:///F:\harvard%20testing\Pit%20test%20HRR%20new.xlsx" TargetMode="External"/></Relationships>
</file>

<file path=word/charts/_rels/chart7.xml.rels><?xml version="1.0" encoding="UTF-8" standalone="yes"?>
<Relationships xmlns="http://schemas.openxmlformats.org/package/2006/relationships"><Relationship Id="rId3" Type="http://schemas.microsoft.com/office/2011/relationships/chartStyle" Target="style7.xml"/><Relationship Id="rId2" Type="http://schemas.microsoft.com/office/2011/relationships/chartColorStyle" Target="colors7.xml"/><Relationship Id="rId1" Type="http://schemas.openxmlformats.org/officeDocument/2006/relationships/oleObject" Target="file:///C:\Users\Fritz%20Brokaw\Downloads\Harvard%20HRR%20work.xlsx" TargetMode="External"/></Relationships>
</file>

<file path=word/charts/_rels/chart8.xml.rels><?xml version="1.0" encoding="UTF-8" standalone="yes"?>
<Relationships xmlns="http://schemas.openxmlformats.org/package/2006/relationships"><Relationship Id="rId3" Type="http://schemas.microsoft.com/office/2011/relationships/chartStyle" Target="style8.xml"/><Relationship Id="rId2" Type="http://schemas.microsoft.com/office/2011/relationships/chartColorStyle" Target="colors8.xml"/><Relationship Id="rId1" Type="http://schemas.openxmlformats.org/officeDocument/2006/relationships/oleObject" Target="file:///C:\Users\Fritz%20Brokaw\Downloads\Harvard%20HRR%20work.xlsx" TargetMode="External"/></Relationships>
</file>

<file path=word/charts/_rels/chart9.xml.rels><?xml version="1.0" encoding="UTF-8" standalone="yes"?>
<Relationships xmlns="http://schemas.openxmlformats.org/package/2006/relationships"><Relationship Id="rId3" Type="http://schemas.microsoft.com/office/2011/relationships/chartStyle" Target="style9.xml"/><Relationship Id="rId2" Type="http://schemas.microsoft.com/office/2011/relationships/chartColorStyle" Target="colors9.xml"/><Relationship Id="rId1" Type="http://schemas.openxmlformats.org/officeDocument/2006/relationships/oleObject" Target="file:///C:\Users\Fritz%20Brokaw\Downloads\Harvard%20HRR%20work.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Sheet1!$B$3</c:f>
              <c:strCache>
                <c:ptCount val="1"/>
                <c:pt idx="0">
                  <c:v>System 1</c:v>
                </c:pt>
              </c:strCache>
            </c:strRef>
          </c:tx>
          <c:spPr>
            <a:solidFill>
              <a:schemeClr val="accent1"/>
            </a:solidFill>
            <a:ln>
              <a:noFill/>
            </a:ln>
            <a:effectLst/>
          </c:spPr>
          <c:invertIfNegative val="0"/>
          <c:cat>
            <c:strRef>
              <c:f>Sheet1!$A$4:$A$18</c:f>
              <c:strCache>
                <c:ptCount val="15"/>
                <c:pt idx="0">
                  <c:v>1.5/6</c:v>
                </c:pt>
                <c:pt idx="1">
                  <c:v>1.5/12</c:v>
                </c:pt>
                <c:pt idx="2">
                  <c:v>1.5/18</c:v>
                </c:pt>
                <c:pt idx="3">
                  <c:v>1.5/24</c:v>
                </c:pt>
                <c:pt idx="4">
                  <c:v>1.5/30</c:v>
                </c:pt>
                <c:pt idx="5">
                  <c:v>3/12</c:v>
                </c:pt>
                <c:pt idx="6">
                  <c:v>3/18</c:v>
                </c:pt>
                <c:pt idx="7">
                  <c:v>3/24</c:v>
                </c:pt>
                <c:pt idx="8">
                  <c:v>3/30</c:v>
                </c:pt>
                <c:pt idx="9">
                  <c:v>4.5/12</c:v>
                </c:pt>
                <c:pt idx="10">
                  <c:v>4.5/18</c:v>
                </c:pt>
                <c:pt idx="11">
                  <c:v>4.5/24</c:v>
                </c:pt>
                <c:pt idx="12">
                  <c:v>4.5/30</c:v>
                </c:pt>
                <c:pt idx="13">
                  <c:v>6/6</c:v>
                </c:pt>
                <c:pt idx="14">
                  <c:v>6/12</c:v>
                </c:pt>
              </c:strCache>
            </c:strRef>
          </c:cat>
          <c:val>
            <c:numRef>
              <c:f>Sheet1!$B$4:$B$18</c:f>
              <c:numCache>
                <c:formatCode>General</c:formatCode>
                <c:ptCount val="15"/>
                <c:pt idx="0">
                  <c:v>0</c:v>
                </c:pt>
                <c:pt idx="1">
                  <c:v>0</c:v>
                </c:pt>
                <c:pt idx="2">
                  <c:v>0</c:v>
                </c:pt>
                <c:pt idx="3">
                  <c:v>0</c:v>
                </c:pt>
                <c:pt idx="4">
                  <c:v>0</c:v>
                </c:pt>
                <c:pt idx="5">
                  <c:v>0</c:v>
                </c:pt>
                <c:pt idx="6">
                  <c:v>0</c:v>
                </c:pt>
                <c:pt idx="7">
                  <c:v>0</c:v>
                </c:pt>
                <c:pt idx="8">
                  <c:v>0</c:v>
                </c:pt>
                <c:pt idx="9">
                  <c:v>33</c:v>
                </c:pt>
                <c:pt idx="10">
                  <c:v>66</c:v>
                </c:pt>
                <c:pt idx="11">
                  <c:v>0</c:v>
                </c:pt>
                <c:pt idx="12">
                  <c:v>0</c:v>
                </c:pt>
                <c:pt idx="13">
                  <c:v>0</c:v>
                </c:pt>
                <c:pt idx="14">
                  <c:v>100</c:v>
                </c:pt>
              </c:numCache>
            </c:numRef>
          </c:val>
          <c:extLst xmlns:c16r2="http://schemas.microsoft.com/office/drawing/2015/06/chart">
            <c:ext xmlns:c16="http://schemas.microsoft.com/office/drawing/2014/chart" uri="{C3380CC4-5D6E-409C-BE32-E72D297353CC}">
              <c16:uniqueId val="{00000000-B99C-4D48-A478-00E45478B36A}"/>
            </c:ext>
          </c:extLst>
        </c:ser>
        <c:ser>
          <c:idx val="1"/>
          <c:order val="1"/>
          <c:tx>
            <c:strRef>
              <c:f>Sheet1!$C$3</c:f>
              <c:strCache>
                <c:ptCount val="1"/>
                <c:pt idx="0">
                  <c:v>System 2</c:v>
                </c:pt>
              </c:strCache>
            </c:strRef>
          </c:tx>
          <c:spPr>
            <a:solidFill>
              <a:schemeClr val="accent2"/>
            </a:solidFill>
            <a:ln>
              <a:noFill/>
            </a:ln>
            <a:effectLst/>
          </c:spPr>
          <c:invertIfNegative val="0"/>
          <c:cat>
            <c:strRef>
              <c:f>Sheet1!$A$4:$A$18</c:f>
              <c:strCache>
                <c:ptCount val="15"/>
                <c:pt idx="0">
                  <c:v>1.5/6</c:v>
                </c:pt>
                <c:pt idx="1">
                  <c:v>1.5/12</c:v>
                </c:pt>
                <c:pt idx="2">
                  <c:v>1.5/18</c:v>
                </c:pt>
                <c:pt idx="3">
                  <c:v>1.5/24</c:v>
                </c:pt>
                <c:pt idx="4">
                  <c:v>1.5/30</c:v>
                </c:pt>
                <c:pt idx="5">
                  <c:v>3/12</c:v>
                </c:pt>
                <c:pt idx="6">
                  <c:v>3/18</c:v>
                </c:pt>
                <c:pt idx="7">
                  <c:v>3/24</c:v>
                </c:pt>
                <c:pt idx="8">
                  <c:v>3/30</c:v>
                </c:pt>
                <c:pt idx="9">
                  <c:v>4.5/12</c:v>
                </c:pt>
                <c:pt idx="10">
                  <c:v>4.5/18</c:v>
                </c:pt>
                <c:pt idx="11">
                  <c:v>4.5/24</c:v>
                </c:pt>
                <c:pt idx="12">
                  <c:v>4.5/30</c:v>
                </c:pt>
                <c:pt idx="13">
                  <c:v>6/6</c:v>
                </c:pt>
                <c:pt idx="14">
                  <c:v>6/12</c:v>
                </c:pt>
              </c:strCache>
            </c:strRef>
          </c:cat>
          <c:val>
            <c:numRef>
              <c:f>Sheet1!$C$4:$C$18</c:f>
              <c:numCache>
                <c:formatCode>General</c:formatCode>
                <c:ptCount val="15"/>
                <c:pt idx="0">
                  <c:v>0</c:v>
                </c:pt>
                <c:pt idx="1">
                  <c:v>42</c:v>
                </c:pt>
                <c:pt idx="2">
                  <c:v>100</c:v>
                </c:pt>
              </c:numCache>
            </c:numRef>
          </c:val>
          <c:extLst xmlns:c16r2="http://schemas.microsoft.com/office/drawing/2015/06/chart">
            <c:ext xmlns:c16="http://schemas.microsoft.com/office/drawing/2014/chart" uri="{C3380CC4-5D6E-409C-BE32-E72D297353CC}">
              <c16:uniqueId val="{00000001-B99C-4D48-A478-00E45478B36A}"/>
            </c:ext>
          </c:extLst>
        </c:ser>
        <c:ser>
          <c:idx val="2"/>
          <c:order val="2"/>
          <c:tx>
            <c:strRef>
              <c:f>Sheet1!$D$3</c:f>
              <c:strCache>
                <c:ptCount val="1"/>
                <c:pt idx="0">
                  <c:v>System 3</c:v>
                </c:pt>
              </c:strCache>
            </c:strRef>
          </c:tx>
          <c:spPr>
            <a:solidFill>
              <a:schemeClr val="accent3"/>
            </a:solidFill>
            <a:ln>
              <a:noFill/>
            </a:ln>
            <a:effectLst/>
          </c:spPr>
          <c:invertIfNegative val="0"/>
          <c:cat>
            <c:strRef>
              <c:f>Sheet1!$A$4:$A$18</c:f>
              <c:strCache>
                <c:ptCount val="15"/>
                <c:pt idx="0">
                  <c:v>1.5/6</c:v>
                </c:pt>
                <c:pt idx="1">
                  <c:v>1.5/12</c:v>
                </c:pt>
                <c:pt idx="2">
                  <c:v>1.5/18</c:v>
                </c:pt>
                <c:pt idx="3">
                  <c:v>1.5/24</c:v>
                </c:pt>
                <c:pt idx="4">
                  <c:v>1.5/30</c:v>
                </c:pt>
                <c:pt idx="5">
                  <c:v>3/12</c:v>
                </c:pt>
                <c:pt idx="6">
                  <c:v>3/18</c:v>
                </c:pt>
                <c:pt idx="7">
                  <c:v>3/24</c:v>
                </c:pt>
                <c:pt idx="8">
                  <c:v>3/30</c:v>
                </c:pt>
                <c:pt idx="9">
                  <c:v>4.5/12</c:v>
                </c:pt>
                <c:pt idx="10">
                  <c:v>4.5/18</c:v>
                </c:pt>
                <c:pt idx="11">
                  <c:v>4.5/24</c:v>
                </c:pt>
                <c:pt idx="12">
                  <c:v>4.5/30</c:v>
                </c:pt>
                <c:pt idx="13">
                  <c:v>6/6</c:v>
                </c:pt>
                <c:pt idx="14">
                  <c:v>6/12</c:v>
                </c:pt>
              </c:strCache>
            </c:strRef>
          </c:cat>
          <c:val>
            <c:numRef>
              <c:f>Sheet1!$D$4:$D$18</c:f>
              <c:numCache>
                <c:formatCode>General</c:formatCode>
                <c:ptCount val="15"/>
                <c:pt idx="0">
                  <c:v>33</c:v>
                </c:pt>
                <c:pt idx="1">
                  <c:v>66</c:v>
                </c:pt>
                <c:pt idx="2">
                  <c:v>100</c:v>
                </c:pt>
              </c:numCache>
            </c:numRef>
          </c:val>
          <c:extLst xmlns:c16r2="http://schemas.microsoft.com/office/drawing/2015/06/chart">
            <c:ext xmlns:c16="http://schemas.microsoft.com/office/drawing/2014/chart" uri="{C3380CC4-5D6E-409C-BE32-E72D297353CC}">
              <c16:uniqueId val="{00000002-B99C-4D48-A478-00E45478B36A}"/>
            </c:ext>
          </c:extLst>
        </c:ser>
        <c:dLbls>
          <c:showLegendKey val="0"/>
          <c:showVal val="0"/>
          <c:showCatName val="0"/>
          <c:showSerName val="0"/>
          <c:showPercent val="0"/>
          <c:showBubbleSize val="0"/>
        </c:dLbls>
        <c:gapWidth val="219"/>
        <c:overlap val="-27"/>
        <c:axId val="33370112"/>
        <c:axId val="33372032"/>
      </c:barChart>
      <c:catAx>
        <c:axId val="33370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Tests</a:t>
                </a:r>
                <a:r>
                  <a:rPr lang="en-US" baseline="0"/>
                  <a:t> in Flame Height/Time Exposed (Inches/Seconds)</a:t>
                </a:r>
                <a:endParaRPr 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72032"/>
        <c:crosses val="autoZero"/>
        <c:auto val="1"/>
        <c:lblAlgn val="ctr"/>
        <c:lblOffset val="100"/>
        <c:noMultiLvlLbl val="0"/>
      </c:catAx>
      <c:valAx>
        <c:axId val="3337203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of Cubes that</a:t>
                </a:r>
                <a:r>
                  <a:rPr lang="en-US" baseline="0"/>
                  <a:t> Continued to Burn</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701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 3 Bottom </a:t>
            </a:r>
            <a:r>
              <a:rPr lang="en-US" sz="1400" b="0" i="0" u="none" strike="noStrike" baseline="0">
                <a:effectLst/>
              </a:rPr>
              <a:t>Ignition</a:t>
            </a:r>
            <a:endParaRPr lang="en-US"/>
          </a:p>
        </c:rich>
      </c:tx>
      <c:layout/>
      <c:overlay val="0"/>
      <c:spPr>
        <a:noFill/>
        <a:ln>
          <a:noFill/>
        </a:ln>
        <a:effectLst/>
      </c:spPr>
    </c:title>
    <c:autoTitleDeleted val="0"/>
    <c:plotArea>
      <c:layout/>
      <c:lineChart>
        <c:grouping val="standard"/>
        <c:varyColors val="0"/>
        <c:ser>
          <c:idx val="0"/>
          <c:order val="0"/>
          <c:tx>
            <c:strRef>
              <c:f>'[Harvard HRR work.xlsx]Corner with D'!$K$59</c:f>
              <c:strCache>
                <c:ptCount val="1"/>
                <c:pt idx="0">
                  <c:v>S3 Bottom</c:v>
                </c:pt>
              </c:strCache>
            </c:strRef>
          </c:tx>
          <c:spPr>
            <a:ln w="28575" cap="rnd">
              <a:solidFill>
                <a:schemeClr val="accent1"/>
              </a:solidFill>
              <a:round/>
            </a:ln>
            <a:effectLst/>
          </c:spPr>
          <c:marker>
            <c:symbol val="none"/>
          </c:marker>
          <c:cat>
            <c:numRef>
              <c:f>'[Harvard HRR work.xlsx]Corner with D'!$J$60:$J$90</c:f>
              <c:numCache>
                <c:formatCode>General</c:formatCode>
                <c:ptCount val="31"/>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numCache>
            </c:numRef>
          </c:cat>
          <c:val>
            <c:numRef>
              <c:f>'[Harvard HRR work.xlsx]Corner with D'!$K$60:$K$90</c:f>
              <c:numCache>
                <c:formatCode>General</c:formatCode>
                <c:ptCount val="31"/>
                <c:pt idx="0">
                  <c:v>0</c:v>
                </c:pt>
                <c:pt idx="1">
                  <c:v>0.84061373513863735</c:v>
                </c:pt>
                <c:pt idx="2">
                  <c:v>1.3664071340399351</c:v>
                </c:pt>
                <c:pt idx="3">
                  <c:v>2.0468215857254477</c:v>
                </c:pt>
                <c:pt idx="4">
                  <c:v>4.7552293798006628</c:v>
                </c:pt>
                <c:pt idx="5">
                  <c:v>5.6637907806636445</c:v>
                </c:pt>
                <c:pt idx="6">
                  <c:v>11.578571385163729</c:v>
                </c:pt>
                <c:pt idx="7">
                  <c:v>55.600319260178068</c:v>
                </c:pt>
                <c:pt idx="8">
                  <c:v>114.13638859339713</c:v>
                </c:pt>
                <c:pt idx="9">
                  <c:v>398.18494901240803</c:v>
                </c:pt>
                <c:pt idx="10">
                  <c:v>566.75725159993567</c:v>
                </c:pt>
                <c:pt idx="11">
                  <c:v>566.75725159993567</c:v>
                </c:pt>
                <c:pt idx="12">
                  <c:v>727.33713572538136</c:v>
                </c:pt>
                <c:pt idx="13">
                  <c:v>727.33713572538136</c:v>
                </c:pt>
                <c:pt idx="14">
                  <c:v>816.77721691758165</c:v>
                </c:pt>
                <c:pt idx="15">
                  <c:v>1238.870390544889</c:v>
                </c:pt>
                <c:pt idx="16">
                  <c:v>1014.6795376457546</c:v>
                </c:pt>
                <c:pt idx="17">
                  <c:v>727.33713572538136</c:v>
                </c:pt>
                <c:pt idx="18">
                  <c:v>288.56744097581867</c:v>
                </c:pt>
                <c:pt idx="19">
                  <c:v>87.803316634698774</c:v>
                </c:pt>
                <c:pt idx="20">
                  <c:v>20.378217158421077</c:v>
                </c:pt>
                <c:pt idx="21">
                  <c:v>5.7580284166950308</c:v>
                </c:pt>
                <c:pt idx="22">
                  <c:v>1.0178852349274738</c:v>
                </c:pt>
                <c:pt idx="23">
                  <c:v>0.85863918827807928</c:v>
                </c:pt>
                <c:pt idx="24">
                  <c:v>0.28228859074991064</c:v>
                </c:pt>
                <c:pt idx="25">
                  <c:v>0.10300274364884465</c:v>
                </c:pt>
                <c:pt idx="26">
                  <c:v>3.7071764502340808E-2</c:v>
                </c:pt>
                <c:pt idx="27">
                  <c:v>3.7071764502340808E-2</c:v>
                </c:pt>
                <c:pt idx="28">
                  <c:v>3.7071764502340808E-2</c:v>
                </c:pt>
                <c:pt idx="29">
                  <c:v>3.7071764502340808E-2</c:v>
                </c:pt>
                <c:pt idx="30">
                  <c:v>3.7071764502340808E-2</c:v>
                </c:pt>
              </c:numCache>
            </c:numRef>
          </c:val>
          <c:smooth val="0"/>
          <c:extLst xmlns:c16r2="http://schemas.microsoft.com/office/drawing/2015/06/chart">
            <c:ext xmlns:c16="http://schemas.microsoft.com/office/drawing/2014/chart" uri="{C3380CC4-5D6E-409C-BE32-E72D297353CC}">
              <c16:uniqueId val="{00000000-CB7E-4106-BD16-5A90CB214A4A}"/>
            </c:ext>
          </c:extLst>
        </c:ser>
        <c:dLbls>
          <c:showLegendKey val="0"/>
          <c:showVal val="0"/>
          <c:showCatName val="0"/>
          <c:showSerName val="0"/>
          <c:showPercent val="0"/>
          <c:showBubbleSize val="0"/>
        </c:dLbls>
        <c:marker val="1"/>
        <c:smooth val="0"/>
        <c:axId val="36034432"/>
        <c:axId val="36036608"/>
      </c:lineChart>
      <c:catAx>
        <c:axId val="36034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a:t>
                </a:r>
                <a:r>
                  <a:rPr lang="en-US" baseline="0"/>
                  <a:t> (s)</a:t>
                </a:r>
                <a:endParaRPr 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036608"/>
        <c:crosses val="autoZero"/>
        <c:auto val="1"/>
        <c:lblAlgn val="ctr"/>
        <c:lblOffset val="100"/>
        <c:noMultiLvlLbl val="0"/>
      </c:catAx>
      <c:valAx>
        <c:axId val="36036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034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 3 Top </a:t>
            </a:r>
            <a:r>
              <a:rPr lang="en-US" sz="1400" b="0" i="0" u="none" strike="noStrike" baseline="0">
                <a:effectLst/>
              </a:rPr>
              <a:t>Ignition</a:t>
            </a:r>
            <a:endParaRPr lang="en-US"/>
          </a:p>
        </c:rich>
      </c:tx>
      <c:layout/>
      <c:overlay val="0"/>
      <c:spPr>
        <a:noFill/>
        <a:ln>
          <a:noFill/>
        </a:ln>
        <a:effectLst/>
      </c:spPr>
    </c:title>
    <c:autoTitleDeleted val="0"/>
    <c:plotArea>
      <c:layout/>
      <c:lineChart>
        <c:grouping val="standard"/>
        <c:varyColors val="0"/>
        <c:ser>
          <c:idx val="0"/>
          <c:order val="0"/>
          <c:tx>
            <c:strRef>
              <c:f>'[Harvard HRR work.xlsx]Corner with D'!$K$59</c:f>
              <c:strCache>
                <c:ptCount val="1"/>
                <c:pt idx="0">
                  <c:v>S3 Top</c:v>
                </c:pt>
              </c:strCache>
            </c:strRef>
          </c:tx>
          <c:spPr>
            <a:ln w="28575" cap="rnd">
              <a:solidFill>
                <a:schemeClr val="accent1"/>
              </a:solidFill>
              <a:round/>
            </a:ln>
            <a:effectLst/>
          </c:spPr>
          <c:marker>
            <c:symbol val="none"/>
          </c:marker>
          <c:cat>
            <c:numRef>
              <c:f>'[Harvard HRR work.xlsx]Corner with D'!$J$60:$J$90</c:f>
              <c:numCache>
                <c:formatCode>General</c:formatCode>
                <c:ptCount val="31"/>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numCache>
            </c:numRef>
          </c:cat>
          <c:val>
            <c:numRef>
              <c:f>'[Harvard HRR work.xlsx]Corner with D'!$K$60:$K$90</c:f>
              <c:numCache>
                <c:formatCode>General</c:formatCode>
                <c:ptCount val="31"/>
                <c:pt idx="0">
                  <c:v>0</c:v>
                </c:pt>
                <c:pt idx="1">
                  <c:v>0.84061373513863735</c:v>
                </c:pt>
                <c:pt idx="2">
                  <c:v>2.0468215857254477</c:v>
                </c:pt>
                <c:pt idx="3">
                  <c:v>3.5667621435436603</c:v>
                </c:pt>
                <c:pt idx="4">
                  <c:v>3.5667621435436603</c:v>
                </c:pt>
                <c:pt idx="5">
                  <c:v>20.17665358863351</c:v>
                </c:pt>
                <c:pt idx="6">
                  <c:v>46.658699011406704</c:v>
                </c:pt>
                <c:pt idx="7">
                  <c:v>100.18947397324116</c:v>
                </c:pt>
                <c:pt idx="8">
                  <c:v>368.21438810003752</c:v>
                </c:pt>
                <c:pt idx="9">
                  <c:v>566.75725159993567</c:v>
                </c:pt>
                <c:pt idx="10">
                  <c:v>644.04641412793922</c:v>
                </c:pt>
                <c:pt idx="11">
                  <c:v>582.04427086456224</c:v>
                </c:pt>
                <c:pt idx="12">
                  <c:v>855.06845108060247</c:v>
                </c:pt>
                <c:pt idx="13">
                  <c:v>1058.2445107125825</c:v>
                </c:pt>
                <c:pt idx="14">
                  <c:v>1181.4535861932347</c:v>
                </c:pt>
                <c:pt idx="15">
                  <c:v>963.80417033687377</c:v>
                </c:pt>
                <c:pt idx="16">
                  <c:v>763.07778670433493</c:v>
                </c:pt>
                <c:pt idx="17">
                  <c:v>429.57343038998818</c:v>
                </c:pt>
                <c:pt idx="18">
                  <c:v>199.38806531341243</c:v>
                </c:pt>
                <c:pt idx="19">
                  <c:v>87.803316634698774</c:v>
                </c:pt>
                <c:pt idx="20">
                  <c:v>32.039238945832899</c:v>
                </c:pt>
                <c:pt idx="21">
                  <c:v>11.723121270877543</c:v>
                </c:pt>
                <c:pt idx="22">
                  <c:v>2.0723746368274423</c:v>
                </c:pt>
                <c:pt idx="23">
                  <c:v>1.0178852349274738</c:v>
                </c:pt>
                <c:pt idx="24">
                  <c:v>0.28228859074991064</c:v>
                </c:pt>
                <c:pt idx="25">
                  <c:v>0.20970956856124739</c:v>
                </c:pt>
                <c:pt idx="26">
                  <c:v>0.10131696956720417</c:v>
                </c:pt>
                <c:pt idx="27">
                  <c:v>3.7071764502340808E-2</c:v>
                </c:pt>
                <c:pt idx="28">
                  <c:v>3.7071764502340808E-2</c:v>
                </c:pt>
                <c:pt idx="29">
                  <c:v>3.7071764502340808E-2</c:v>
                </c:pt>
                <c:pt idx="30">
                  <c:v>3.7071764502340808E-2</c:v>
                </c:pt>
              </c:numCache>
            </c:numRef>
          </c:val>
          <c:smooth val="0"/>
          <c:extLst xmlns:c16r2="http://schemas.microsoft.com/office/drawing/2015/06/chart">
            <c:ext xmlns:c16="http://schemas.microsoft.com/office/drawing/2014/chart" uri="{C3380CC4-5D6E-409C-BE32-E72D297353CC}">
              <c16:uniqueId val="{00000000-D676-4208-BEF0-4479ECDD2400}"/>
            </c:ext>
          </c:extLst>
        </c:ser>
        <c:dLbls>
          <c:showLegendKey val="0"/>
          <c:showVal val="0"/>
          <c:showCatName val="0"/>
          <c:showSerName val="0"/>
          <c:showPercent val="0"/>
          <c:showBubbleSize val="0"/>
        </c:dLbls>
        <c:marker val="1"/>
        <c:smooth val="0"/>
        <c:axId val="35738368"/>
        <c:axId val="35740288"/>
      </c:lineChart>
      <c:catAx>
        <c:axId val="357383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a:t>
                </a:r>
                <a:r>
                  <a:rPr lang="en-US" baseline="0"/>
                  <a:t> (s)</a:t>
                </a:r>
                <a:endParaRPr 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740288"/>
        <c:crosses val="autoZero"/>
        <c:auto val="1"/>
        <c:lblAlgn val="ctr"/>
        <c:lblOffset val="100"/>
        <c:noMultiLvlLbl val="0"/>
      </c:catAx>
      <c:valAx>
        <c:axId val="35740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738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 1 using</a:t>
            </a:r>
            <a:r>
              <a:rPr lang="en-US" baseline="0"/>
              <a:t> Diameter</a:t>
            </a:r>
            <a:endParaRPr lang="en-US"/>
          </a:p>
        </c:rich>
      </c:tx>
      <c:layout/>
      <c:overlay val="0"/>
      <c:spPr>
        <a:noFill/>
        <a:ln>
          <a:noFill/>
        </a:ln>
        <a:effectLst/>
      </c:spPr>
    </c:title>
    <c:autoTitleDeleted val="0"/>
    <c:plotArea>
      <c:layout/>
      <c:lineChart>
        <c:grouping val="standard"/>
        <c:varyColors val="0"/>
        <c:ser>
          <c:idx val="0"/>
          <c:order val="0"/>
          <c:tx>
            <c:strRef>
              <c:f>'[Harvard HRR work.xlsx]Pit Comp'!$C$9</c:f>
              <c:strCache>
                <c:ptCount val="1"/>
                <c:pt idx="0">
                  <c:v>S1 with D</c:v>
                </c:pt>
              </c:strCache>
            </c:strRef>
          </c:tx>
          <c:spPr>
            <a:ln w="28575" cap="rnd">
              <a:solidFill>
                <a:schemeClr val="accent1"/>
              </a:solidFill>
              <a:round/>
            </a:ln>
            <a:effectLst/>
          </c:spPr>
          <c:marker>
            <c:symbol val="none"/>
          </c:marker>
          <c:cat>
            <c:numRef>
              <c:f>'[Harvard HRR work.xlsx]Pit Comp'!$B$10:$B$58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'[Harvard HRR work.xlsx]Pit Comp'!$C$10:$C$58</c:f>
              <c:numCache>
                <c:formatCode>General</c:formatCode>
                <c:ptCount val="49"/>
                <c:pt idx="0">
                  <c:v>0</c:v>
                </c:pt>
                <c:pt idx="1">
                  <c:v>0.10132515563998018</c:v>
                </c:pt>
                <c:pt idx="2">
                  <c:v>0.10132515563998018</c:v>
                </c:pt>
                <c:pt idx="3">
                  <c:v>0.20972223441814261</c:v>
                </c:pt>
                <c:pt idx="4">
                  <c:v>0.20972223441814261</c:v>
                </c:pt>
                <c:pt idx="5">
                  <c:v>1.001307112791854</c:v>
                </c:pt>
                <c:pt idx="6">
                  <c:v>1.001307112791854</c:v>
                </c:pt>
                <c:pt idx="7">
                  <c:v>1.001307112791854</c:v>
                </c:pt>
                <c:pt idx="8">
                  <c:v>3.5671088827244422</c:v>
                </c:pt>
                <c:pt idx="9">
                  <c:v>5.1625707267518637</c:v>
                </c:pt>
                <c:pt idx="10">
                  <c:v>5.1625707267518637</c:v>
                </c:pt>
                <c:pt idx="11">
                  <c:v>10.166054020746508</c:v>
                </c:pt>
                <c:pt idx="12">
                  <c:v>11.579625582396408</c:v>
                </c:pt>
                <c:pt idx="13">
                  <c:v>11.579625582396408</c:v>
                </c:pt>
                <c:pt idx="14">
                  <c:v>13.105006739383654</c:v>
                </c:pt>
                <c:pt idx="15">
                  <c:v>6.6697613631420607</c:v>
                </c:pt>
                <c:pt idx="16">
                  <c:v>25.70046594800883</c:v>
                </c:pt>
                <c:pt idx="17">
                  <c:v>32.041827609339329</c:v>
                </c:pt>
                <c:pt idx="18">
                  <c:v>43.856429043584278</c:v>
                </c:pt>
                <c:pt idx="19">
                  <c:v>115.28497578928723</c:v>
                </c:pt>
                <c:pt idx="20">
                  <c:v>291.57348191987819</c:v>
                </c:pt>
                <c:pt idx="21">
                  <c:v>499.48266048065057</c:v>
                </c:pt>
                <c:pt idx="22">
                  <c:v>648.92820794997397</c:v>
                </c:pt>
                <c:pt idx="23">
                  <c:v>822.41491033628301</c:v>
                </c:pt>
                <c:pt idx="24">
                  <c:v>822.41491033628301</c:v>
                </c:pt>
                <c:pt idx="25">
                  <c:v>1021.1102672165894</c:v>
                </c:pt>
                <c:pt idx="26">
                  <c:v>1246.1299816939836</c:v>
                </c:pt>
                <c:pt idx="27">
                  <c:v>1246.1299816939836</c:v>
                </c:pt>
                <c:pt idx="28">
                  <c:v>822.41491033628301</c:v>
                </c:pt>
                <c:pt idx="29">
                  <c:v>822.41491033628301</c:v>
                </c:pt>
                <c:pt idx="30">
                  <c:v>648.92820794997397</c:v>
                </c:pt>
                <c:pt idx="31">
                  <c:v>648.92820794997397</c:v>
                </c:pt>
                <c:pt idx="32">
                  <c:v>370.54801863668524</c:v>
                </c:pt>
                <c:pt idx="33">
                  <c:v>265.848437311765</c:v>
                </c:pt>
                <c:pt idx="34">
                  <c:v>145.383790011928</c:v>
                </c:pt>
                <c:pt idx="35">
                  <c:v>88.29689407774147</c:v>
                </c:pt>
                <c:pt idx="36">
                  <c:v>32.041827609339329</c:v>
                </c:pt>
                <c:pt idx="37">
                  <c:v>32.041827609339329</c:v>
                </c:pt>
                <c:pt idx="38">
                  <c:v>25.70046594800883</c:v>
                </c:pt>
                <c:pt idx="39">
                  <c:v>20.178615041641777</c:v>
                </c:pt>
                <c:pt idx="40">
                  <c:v>3.5671088827244422</c:v>
                </c:pt>
                <c:pt idx="41">
                  <c:v>3.2156965298862046</c:v>
                </c:pt>
                <c:pt idx="42">
                  <c:v>2.5773114253240266</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0-CF88-4A99-8C2E-E47C9B38465D}"/>
            </c:ext>
          </c:extLst>
        </c:ser>
        <c:dLbls>
          <c:showLegendKey val="0"/>
          <c:showVal val="0"/>
          <c:showCatName val="0"/>
          <c:showSerName val="0"/>
          <c:showPercent val="0"/>
          <c:showBubbleSize val="0"/>
        </c:dLbls>
        <c:marker val="1"/>
        <c:smooth val="0"/>
        <c:axId val="35769344"/>
        <c:axId val="35787904"/>
      </c:lineChart>
      <c:catAx>
        <c:axId val="35769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787904"/>
        <c:crosses val="autoZero"/>
        <c:auto val="1"/>
        <c:lblAlgn val="ctr"/>
        <c:lblOffset val="100"/>
        <c:noMultiLvlLbl val="0"/>
      </c:catAx>
      <c:valAx>
        <c:axId val="35787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769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 1 without using Diameter</a:t>
            </a:r>
          </a:p>
        </c:rich>
      </c:tx>
      <c:layout/>
      <c:overlay val="0"/>
      <c:spPr>
        <a:noFill/>
        <a:ln>
          <a:noFill/>
        </a:ln>
        <a:effectLst/>
      </c:spPr>
    </c:title>
    <c:autoTitleDeleted val="0"/>
    <c:plotArea>
      <c:layout/>
      <c:lineChart>
        <c:grouping val="standard"/>
        <c:varyColors val="0"/>
        <c:ser>
          <c:idx val="0"/>
          <c:order val="0"/>
          <c:tx>
            <c:strRef>
              <c:f>'[Harvard HRR work.xlsx]Pit Comp'!$C$62</c:f>
              <c:strCache>
                <c:ptCount val="1"/>
                <c:pt idx="0">
                  <c:v>S1 w/o D</c:v>
                </c:pt>
              </c:strCache>
            </c:strRef>
          </c:tx>
          <c:spPr>
            <a:ln w="28575" cap="rnd">
              <a:solidFill>
                <a:schemeClr val="accent1"/>
              </a:solidFill>
              <a:round/>
            </a:ln>
            <a:effectLst/>
          </c:spPr>
          <c:marker>
            <c:symbol val="none"/>
          </c:marker>
          <c:cat>
            <c:numRef>
              <c:f>'[Harvard HRR work.xlsx]Pit Comp'!$B$63:$B$111</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'[Harvard HRR work.xlsx]Pit Comp'!$C$63:$C$111</c:f>
              <c:numCache>
                <c:formatCode>General</c:formatCode>
                <c:ptCount val="49"/>
                <c:pt idx="0">
                  <c:v>0</c:v>
                </c:pt>
                <c:pt idx="1">
                  <c:v>3.6165361102777634E-2</c:v>
                </c:pt>
                <c:pt idx="2">
                  <c:v>3.6165361102777634E-2</c:v>
                </c:pt>
                <c:pt idx="3">
                  <c:v>3.6165361102777634E-2</c:v>
                </c:pt>
                <c:pt idx="4">
                  <c:v>3.6165361102777634E-2</c:v>
                </c:pt>
                <c:pt idx="5">
                  <c:v>0.35739035464761304</c:v>
                </c:pt>
                <c:pt idx="6">
                  <c:v>0.35739035464761304</c:v>
                </c:pt>
                <c:pt idx="7">
                  <c:v>0.35739035464761304</c:v>
                </c:pt>
                <c:pt idx="8">
                  <c:v>2.0217051464159383</c:v>
                </c:pt>
                <c:pt idx="9">
                  <c:v>3.1891205183509266</c:v>
                </c:pt>
                <c:pt idx="10">
                  <c:v>3.1891205183509266</c:v>
                </c:pt>
                <c:pt idx="11">
                  <c:v>5.5711642714625311</c:v>
                </c:pt>
                <c:pt idx="12">
                  <c:v>5.5711642714625311</c:v>
                </c:pt>
                <c:pt idx="13">
                  <c:v>5.5711642714625311</c:v>
                </c:pt>
                <c:pt idx="14">
                  <c:v>5.5711642714625311</c:v>
                </c:pt>
                <c:pt idx="15">
                  <c:v>2.0217051464159383</c:v>
                </c:pt>
                <c:pt idx="16">
                  <c:v>11.436491348723614</c:v>
                </c:pt>
                <c:pt idx="17">
                  <c:v>11.436491348723614</c:v>
                </c:pt>
                <c:pt idx="18">
                  <c:v>14.51357891546089</c:v>
                </c:pt>
                <c:pt idx="19">
                  <c:v>31.515264283642932</c:v>
                </c:pt>
                <c:pt idx="20">
                  <c:v>86.84585617936996</c:v>
                </c:pt>
                <c:pt idx="21">
                  <c:v>178.277256686801</c:v>
                </c:pt>
                <c:pt idx="22">
                  <c:v>262.09752304408374</c:v>
                </c:pt>
                <c:pt idx="23">
                  <c:v>365.96772315915547</c:v>
                </c:pt>
                <c:pt idx="24">
                  <c:v>365.96772315915547</c:v>
                </c:pt>
                <c:pt idx="25">
                  <c:v>491.27435057907275</c:v>
                </c:pt>
                <c:pt idx="26">
                  <c:v>639.31930199585622</c:v>
                </c:pt>
                <c:pt idx="27">
                  <c:v>639.31930199585622</c:v>
                </c:pt>
                <c:pt idx="28">
                  <c:v>365.96772315915547</c:v>
                </c:pt>
                <c:pt idx="29">
                  <c:v>365.96772315915547</c:v>
                </c:pt>
                <c:pt idx="30">
                  <c:v>262.09752304408374</c:v>
                </c:pt>
                <c:pt idx="31">
                  <c:v>262.09752304408374</c:v>
                </c:pt>
                <c:pt idx="32">
                  <c:v>178.277256686801</c:v>
                </c:pt>
                <c:pt idx="33">
                  <c:v>113.01675344618003</c:v>
                </c:pt>
                <c:pt idx="34">
                  <c:v>64.694564685310027</c:v>
                </c:pt>
                <c:pt idx="35">
                  <c:v>31.515264283642932</c:v>
                </c:pt>
                <c:pt idx="36">
                  <c:v>11.436491348723614</c:v>
                </c:pt>
                <c:pt idx="37">
                  <c:v>11.436491348723614</c:v>
                </c:pt>
                <c:pt idx="38">
                  <c:v>11.436491348723614</c:v>
                </c:pt>
                <c:pt idx="39">
                  <c:v>11.436491348723614</c:v>
                </c:pt>
                <c:pt idx="40">
                  <c:v>2.0217051464159383</c:v>
                </c:pt>
                <c:pt idx="41">
                  <c:v>2.0217051464159383</c:v>
                </c:pt>
                <c:pt idx="42">
                  <c:v>2.0217051464159383</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0-42BD-4E60-9B78-E95D40573171}"/>
            </c:ext>
          </c:extLst>
        </c:ser>
        <c:dLbls>
          <c:showLegendKey val="0"/>
          <c:showVal val="0"/>
          <c:showCatName val="0"/>
          <c:showSerName val="0"/>
          <c:showPercent val="0"/>
          <c:showBubbleSize val="0"/>
        </c:dLbls>
        <c:marker val="1"/>
        <c:smooth val="0"/>
        <c:axId val="35833344"/>
        <c:axId val="35835264"/>
      </c:lineChart>
      <c:catAx>
        <c:axId val="35833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35264"/>
        <c:crosses val="autoZero"/>
        <c:auto val="1"/>
        <c:lblAlgn val="ctr"/>
        <c:lblOffset val="100"/>
        <c:noMultiLvlLbl val="0"/>
      </c:catAx>
      <c:valAx>
        <c:axId val="35835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a:t>
                </a:r>
                <a:r>
                  <a:rPr lang="en-US" baseline="0"/>
                  <a:t> (kW)</a:t>
                </a:r>
                <a:endParaRPr lang="en-US"/>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33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 2</a:t>
            </a:r>
            <a:r>
              <a:rPr lang="en-US" baseline="0"/>
              <a:t> using Diameter</a:t>
            </a:r>
            <a:endParaRPr lang="en-US"/>
          </a:p>
        </c:rich>
      </c:tx>
      <c:layout/>
      <c:overlay val="0"/>
      <c:spPr>
        <a:noFill/>
        <a:ln>
          <a:noFill/>
        </a:ln>
        <a:effectLst/>
      </c:spPr>
    </c:title>
    <c:autoTitleDeleted val="0"/>
    <c:plotArea>
      <c:layout/>
      <c:lineChart>
        <c:grouping val="standard"/>
        <c:varyColors val="0"/>
        <c:ser>
          <c:idx val="0"/>
          <c:order val="0"/>
          <c:tx>
            <c:strRef>
              <c:f>'[Harvard HRR work.xlsx]Pit Comp'!$G$9</c:f>
              <c:strCache>
                <c:ptCount val="1"/>
                <c:pt idx="0">
                  <c:v>S2 with D</c:v>
                </c:pt>
              </c:strCache>
            </c:strRef>
          </c:tx>
          <c:spPr>
            <a:ln w="28575" cap="rnd">
              <a:solidFill>
                <a:schemeClr val="accent1"/>
              </a:solidFill>
              <a:round/>
            </a:ln>
            <a:effectLst/>
          </c:spPr>
          <c:marker>
            <c:symbol val="none"/>
          </c:marker>
          <c:cat>
            <c:numRef>
              <c:f>'[Harvard HRR work.xlsx]Pit Comp'!$F$10:$F$58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'[Harvard HRR work.xlsx]Pit Comp'!$G$10:$G$58</c:f>
              <c:numCache>
                <c:formatCode>General</c:formatCode>
                <c:ptCount val="49"/>
                <c:pt idx="0">
                  <c:v>0</c:v>
                </c:pt>
                <c:pt idx="1">
                  <c:v>2.5773114253240266</c:v>
                </c:pt>
                <c:pt idx="2">
                  <c:v>2.5773114253240266</c:v>
                </c:pt>
                <c:pt idx="3">
                  <c:v>14.579475088609486</c:v>
                </c:pt>
                <c:pt idx="4">
                  <c:v>31.777891557312884</c:v>
                </c:pt>
                <c:pt idx="5">
                  <c:v>65.504254183309826</c:v>
                </c:pt>
                <c:pt idx="6">
                  <c:v>569.78642573207878</c:v>
                </c:pt>
                <c:pt idx="7">
                  <c:v>1246.1299816939836</c:v>
                </c:pt>
                <c:pt idx="8">
                  <c:v>1368.8475545043584</c:v>
                </c:pt>
                <c:pt idx="9">
                  <c:v>1498.544304792202</c:v>
                </c:pt>
                <c:pt idx="10">
                  <c:v>1246.1299816939836</c:v>
                </c:pt>
                <c:pt idx="11">
                  <c:v>1246.1299816939836</c:v>
                </c:pt>
                <c:pt idx="12">
                  <c:v>1246.1299816939836</c:v>
                </c:pt>
                <c:pt idx="13">
                  <c:v>1368.8475545043584</c:v>
                </c:pt>
                <c:pt idx="14">
                  <c:v>1246.1299816939836</c:v>
                </c:pt>
                <c:pt idx="15">
                  <c:v>1246.1299816939836</c:v>
                </c:pt>
                <c:pt idx="16">
                  <c:v>1498.544304792202</c:v>
                </c:pt>
                <c:pt idx="17">
                  <c:v>499.48266048065057</c:v>
                </c:pt>
                <c:pt idx="18">
                  <c:v>267.73589811072526</c:v>
                </c:pt>
                <c:pt idx="19">
                  <c:v>89.272277593694497</c:v>
                </c:pt>
                <c:pt idx="20">
                  <c:v>20.581976547100879</c:v>
                </c:pt>
                <c:pt idx="21">
                  <c:v>5.7582594982490942</c:v>
                </c:pt>
                <c:pt idx="22">
                  <c:v>0.20972223441814261</c:v>
                </c:pt>
                <c:pt idx="23">
                  <c:v>0.20972223441814261</c:v>
                </c:pt>
                <c:pt idx="24">
                  <c:v>0.20972223441814261</c:v>
                </c:pt>
                <c:pt idx="25">
                  <c:v>0.20972223441814261</c:v>
                </c:pt>
                <c:pt idx="26">
                  <c:v>0.20972223441814261</c:v>
                </c:pt>
                <c:pt idx="27">
                  <c:v>0.20972223441814261</c:v>
                </c:pt>
                <c:pt idx="28">
                  <c:v>0.20972223441814261</c:v>
                </c:pt>
                <c:pt idx="29">
                  <c:v>0.20972223441814261</c:v>
                </c:pt>
                <c:pt idx="30">
                  <c:v>0.10300687736135046</c:v>
                </c:pt>
                <c:pt idx="31">
                  <c:v>0.10300687736135046</c:v>
                </c:pt>
                <c:pt idx="32">
                  <c:v>0.10300687736135046</c:v>
                </c:pt>
                <c:pt idx="33">
                  <c:v>3.7074003530665853E-2</c:v>
                </c:pt>
                <c:pt idx="34">
                  <c:v>3.7074003530665853E-2</c:v>
                </c:pt>
                <c:pt idx="35">
                  <c:v>3.7074003530665853E-2</c:v>
                </c:pt>
                <c:pt idx="36">
                  <c:v>3.7074003530665853E-2</c:v>
                </c:pt>
                <c:pt idx="37">
                  <c:v>0</c:v>
                </c:pt>
                <c:pt idx="38">
                  <c:v>0</c:v>
                </c:pt>
                <c:pt idx="39">
                  <c:v>0</c:v>
                </c:pt>
                <c:pt idx="40">
                  <c:v>0</c:v>
                </c:pt>
                <c:pt idx="41">
                  <c:v>0</c:v>
                </c:pt>
                <c:pt idx="42">
                  <c:v>0</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0-9EFC-42CB-8FDC-4D46BCD13447}"/>
            </c:ext>
          </c:extLst>
        </c:ser>
        <c:dLbls>
          <c:showLegendKey val="0"/>
          <c:showVal val="0"/>
          <c:showCatName val="0"/>
          <c:showSerName val="0"/>
          <c:showPercent val="0"/>
          <c:showBubbleSize val="0"/>
        </c:dLbls>
        <c:marker val="1"/>
        <c:smooth val="0"/>
        <c:axId val="35872768"/>
        <c:axId val="35874688"/>
      </c:lineChart>
      <c:catAx>
        <c:axId val="35872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a:t>
                </a:r>
                <a:r>
                  <a:rPr lang="en-US" baseline="0"/>
                  <a:t> (s)</a:t>
                </a:r>
                <a:endParaRPr 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74688"/>
        <c:crosses val="autoZero"/>
        <c:auto val="1"/>
        <c:lblAlgn val="ctr"/>
        <c:lblOffset val="100"/>
        <c:noMultiLvlLbl val="0"/>
      </c:catAx>
      <c:valAx>
        <c:axId val="35874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72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a:t>
            </a:r>
            <a:r>
              <a:rPr lang="en-US" baseline="0"/>
              <a:t> </a:t>
            </a:r>
            <a:r>
              <a:rPr lang="en-US"/>
              <a:t>2 without</a:t>
            </a:r>
            <a:r>
              <a:rPr lang="en-US" baseline="0"/>
              <a:t> using Diameter</a:t>
            </a:r>
            <a:endParaRPr lang="en-US"/>
          </a:p>
        </c:rich>
      </c:tx>
      <c:layout/>
      <c:overlay val="0"/>
      <c:spPr>
        <a:noFill/>
        <a:ln>
          <a:noFill/>
        </a:ln>
        <a:effectLst/>
      </c:spPr>
    </c:title>
    <c:autoTitleDeleted val="0"/>
    <c:plotArea>
      <c:layout/>
      <c:lineChart>
        <c:grouping val="standard"/>
        <c:varyColors val="0"/>
        <c:ser>
          <c:idx val="0"/>
          <c:order val="0"/>
          <c:tx>
            <c:strRef>
              <c:f>'[Harvard HRR work.xlsx]Pit Comp'!$C$62</c:f>
              <c:strCache>
                <c:ptCount val="1"/>
                <c:pt idx="0">
                  <c:v>S2 w/o D</c:v>
                </c:pt>
              </c:strCache>
            </c:strRef>
          </c:tx>
          <c:spPr>
            <a:ln w="28575" cap="rnd">
              <a:solidFill>
                <a:schemeClr val="accent1"/>
              </a:solidFill>
              <a:round/>
            </a:ln>
            <a:effectLst/>
          </c:spPr>
          <c:marker>
            <c:symbol val="none"/>
          </c:marker>
          <c:cat>
            <c:numRef>
              <c:f>'[Harvard HRR work.xlsx]Pit Comp'!$B$63:$B$111</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'[Harvard HRR work.xlsx]Pit Comp'!$C$63:$C$111</c:f>
              <c:numCache>
                <c:formatCode>General</c:formatCode>
                <c:ptCount val="49"/>
                <c:pt idx="0">
                  <c:v>0</c:v>
                </c:pt>
                <c:pt idx="1">
                  <c:v>2.0217051464159383</c:v>
                </c:pt>
                <c:pt idx="2">
                  <c:v>2.0217051464159383</c:v>
                </c:pt>
                <c:pt idx="3">
                  <c:v>11.436491348723614</c:v>
                </c:pt>
                <c:pt idx="4">
                  <c:v>19.978728187370507</c:v>
                </c:pt>
                <c:pt idx="5">
                  <c:v>31.515264283642932</c:v>
                </c:pt>
                <c:pt idx="6">
                  <c:v>262.09752304408374</c:v>
                </c:pt>
                <c:pt idx="7">
                  <c:v>639.31930199585622</c:v>
                </c:pt>
                <c:pt idx="8">
                  <c:v>722.25584359353161</c:v>
                </c:pt>
                <c:pt idx="9">
                  <c:v>811.33372629445478</c:v>
                </c:pt>
                <c:pt idx="10">
                  <c:v>639.31930199585622</c:v>
                </c:pt>
                <c:pt idx="11">
                  <c:v>639.31930199585622</c:v>
                </c:pt>
                <c:pt idx="12">
                  <c:v>639.31930199585622</c:v>
                </c:pt>
                <c:pt idx="13">
                  <c:v>722.25584359353161</c:v>
                </c:pt>
                <c:pt idx="14">
                  <c:v>639.31930199585622</c:v>
                </c:pt>
                <c:pt idx="15">
                  <c:v>639.31930199585622</c:v>
                </c:pt>
                <c:pt idx="16">
                  <c:v>811.33372629445478</c:v>
                </c:pt>
                <c:pt idx="17">
                  <c:v>178.277256686801</c:v>
                </c:pt>
                <c:pt idx="18">
                  <c:v>64.694564685310027</c:v>
                </c:pt>
                <c:pt idx="19">
                  <c:v>11.436491348723614</c:v>
                </c:pt>
                <c:pt idx="20">
                  <c:v>2.0217051464159383</c:v>
                </c:pt>
                <c:pt idx="21">
                  <c:v>0.35739035464761304</c:v>
                </c:pt>
                <c:pt idx="22">
                  <c:v>3.6165361102777634E-2</c:v>
                </c:pt>
                <c:pt idx="23">
                  <c:v>3.6165361102777634E-2</c:v>
                </c:pt>
                <c:pt idx="24">
                  <c:v>3.6165361102777634E-2</c:v>
                </c:pt>
                <c:pt idx="25">
                  <c:v>3.6165361102777634E-2</c:v>
                </c:pt>
                <c:pt idx="26">
                  <c:v>3.6165361102777634E-2</c:v>
                </c:pt>
                <c:pt idx="27">
                  <c:v>3.6165361102777634E-2</c:v>
                </c:pt>
                <c:pt idx="28">
                  <c:v>3.6165361102777634E-2</c:v>
                </c:pt>
                <c:pt idx="29">
                  <c:v>3.6165361102777634E-2</c:v>
                </c:pt>
                <c:pt idx="30">
                  <c:v>6.3931930199585671E-3</c:v>
                </c:pt>
                <c:pt idx="31">
                  <c:v>6.3931930199585671E-3</c:v>
                </c:pt>
                <c:pt idx="32">
                  <c:v>6.3931930199585671E-3</c:v>
                </c:pt>
                <c:pt idx="33">
                  <c:v>6.3931930199585671E-3</c:v>
                </c:pt>
                <c:pt idx="34">
                  <c:v>6.3931930199585671E-3</c:v>
                </c:pt>
                <c:pt idx="35">
                  <c:v>6.3931930199585671E-3</c:v>
                </c:pt>
                <c:pt idx="36">
                  <c:v>6.3931930199585671E-3</c:v>
                </c:pt>
                <c:pt idx="37">
                  <c:v>0</c:v>
                </c:pt>
                <c:pt idx="38">
                  <c:v>0</c:v>
                </c:pt>
                <c:pt idx="39">
                  <c:v>0</c:v>
                </c:pt>
                <c:pt idx="40">
                  <c:v>0</c:v>
                </c:pt>
                <c:pt idx="41">
                  <c:v>0</c:v>
                </c:pt>
                <c:pt idx="42">
                  <c:v>0</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0-2D21-487D-8628-EA5D03EBBB8C}"/>
            </c:ext>
          </c:extLst>
        </c:ser>
        <c:dLbls>
          <c:showLegendKey val="0"/>
          <c:showVal val="0"/>
          <c:showCatName val="0"/>
          <c:showSerName val="0"/>
          <c:showPercent val="0"/>
          <c:showBubbleSize val="0"/>
        </c:dLbls>
        <c:marker val="1"/>
        <c:smooth val="0"/>
        <c:axId val="36313344"/>
        <c:axId val="36319616"/>
      </c:lineChart>
      <c:catAx>
        <c:axId val="36313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a:t>
                </a:r>
                <a:r>
                  <a:rPr lang="en-US" baseline="0"/>
                  <a:t> (s)</a:t>
                </a:r>
                <a:endParaRPr 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9616"/>
        <c:crosses val="autoZero"/>
        <c:auto val="1"/>
        <c:lblAlgn val="ctr"/>
        <c:lblOffset val="100"/>
        <c:noMultiLvlLbl val="0"/>
      </c:catAx>
      <c:valAx>
        <c:axId val="36319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3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 3 using Diameter</a:t>
            </a:r>
          </a:p>
        </c:rich>
      </c:tx>
      <c:layout/>
      <c:overlay val="0"/>
      <c:spPr>
        <a:noFill/>
        <a:ln>
          <a:noFill/>
        </a:ln>
        <a:effectLst/>
      </c:spPr>
    </c:title>
    <c:autoTitleDeleted val="0"/>
    <c:plotArea>
      <c:layout/>
      <c:lineChart>
        <c:grouping val="standard"/>
        <c:varyColors val="0"/>
        <c:ser>
          <c:idx val="0"/>
          <c:order val="0"/>
          <c:tx>
            <c:strRef>
              <c:f>'[Harvard HRR work.xlsx]Pit Comp'!$K$9</c:f>
              <c:strCache>
                <c:ptCount val="1"/>
                <c:pt idx="0">
                  <c:v>S3 with D</c:v>
                </c:pt>
              </c:strCache>
            </c:strRef>
          </c:tx>
          <c:spPr>
            <a:ln w="28575" cap="rnd">
              <a:solidFill>
                <a:schemeClr val="accent1"/>
              </a:solidFill>
              <a:round/>
            </a:ln>
            <a:effectLst/>
          </c:spPr>
          <c:marker>
            <c:symbol val="none"/>
          </c:marker>
          <c:cat>
            <c:numRef>
              <c:f>'[Harvard HRR work.xlsx]Pit Comp'!$J$10:$J$58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'[Harvard HRR work.xlsx]Pit Comp'!$K$10:$K$58</c:f>
              <c:numCache>
                <c:formatCode>General</c:formatCode>
                <c:ptCount val="49"/>
                <c:pt idx="0">
                  <c:v>0</c:v>
                </c:pt>
                <c:pt idx="1">
                  <c:v>0.83474321709718091</c:v>
                </c:pt>
                <c:pt idx="2">
                  <c:v>0.10132515563998018</c:v>
                </c:pt>
                <c:pt idx="3">
                  <c:v>8.2490307106359317</c:v>
                </c:pt>
                <c:pt idx="4">
                  <c:v>20.178615041641777</c:v>
                </c:pt>
                <c:pt idx="5">
                  <c:v>46.995808197748914</c:v>
                </c:pt>
                <c:pt idx="6">
                  <c:v>88.29689407774147</c:v>
                </c:pt>
                <c:pt idx="7">
                  <c:v>496.73748802848291</c:v>
                </c:pt>
                <c:pt idx="8">
                  <c:v>967.98851859367016</c:v>
                </c:pt>
                <c:pt idx="9">
                  <c:v>1246.1299816939836</c:v>
                </c:pt>
                <c:pt idx="10">
                  <c:v>1021.1102672165894</c:v>
                </c:pt>
                <c:pt idx="11">
                  <c:v>1498.544304792202</c:v>
                </c:pt>
                <c:pt idx="12">
                  <c:v>1779.3831804505874</c:v>
                </c:pt>
                <c:pt idx="13">
                  <c:v>1635.3477554082647</c:v>
                </c:pt>
                <c:pt idx="14">
                  <c:v>1498.544304792202</c:v>
                </c:pt>
                <c:pt idx="15">
                  <c:v>1246.1299816939836</c:v>
                </c:pt>
                <c:pt idx="16">
                  <c:v>1246.1299816939836</c:v>
                </c:pt>
                <c:pt idx="17">
                  <c:v>1021.1102672165894</c:v>
                </c:pt>
                <c:pt idx="18">
                  <c:v>822.41491033628301</c:v>
                </c:pt>
                <c:pt idx="19">
                  <c:v>571.27548635286325</c:v>
                </c:pt>
                <c:pt idx="20">
                  <c:v>372.85099504218272</c:v>
                </c:pt>
                <c:pt idx="21">
                  <c:v>222.81924632929511</c:v>
                </c:pt>
                <c:pt idx="22">
                  <c:v>102.31053777203965</c:v>
                </c:pt>
                <c:pt idx="23">
                  <c:v>66.319993674108844</c:v>
                </c:pt>
                <c:pt idx="24">
                  <c:v>20.581976547100879</c:v>
                </c:pt>
                <c:pt idx="25">
                  <c:v>5.7582594982490942</c:v>
                </c:pt>
                <c:pt idx="26">
                  <c:v>0.85866869674595858</c:v>
                </c:pt>
                <c:pt idx="27">
                  <c:v>0.20972223441814261</c:v>
                </c:pt>
                <c:pt idx="28">
                  <c:v>0.20972223441814261</c:v>
                </c:pt>
                <c:pt idx="29">
                  <c:v>0.10300687736135046</c:v>
                </c:pt>
                <c:pt idx="30">
                  <c:v>0.10300687736135046</c:v>
                </c:pt>
                <c:pt idx="31">
                  <c:v>6.3931930199585671E-3</c:v>
                </c:pt>
                <c:pt idx="32">
                  <c:v>6.3931930199585671E-3</c:v>
                </c:pt>
                <c:pt idx="33">
                  <c:v>6.3931930199585671E-3</c:v>
                </c:pt>
                <c:pt idx="34">
                  <c:v>6.3931930199585671E-3</c:v>
                </c:pt>
                <c:pt idx="35">
                  <c:v>6.3931930199585671E-3</c:v>
                </c:pt>
                <c:pt idx="36">
                  <c:v>0</c:v>
                </c:pt>
                <c:pt idx="37">
                  <c:v>0</c:v>
                </c:pt>
                <c:pt idx="38">
                  <c:v>0</c:v>
                </c:pt>
                <c:pt idx="39">
                  <c:v>0</c:v>
                </c:pt>
                <c:pt idx="40">
                  <c:v>0</c:v>
                </c:pt>
                <c:pt idx="41">
                  <c:v>0</c:v>
                </c:pt>
                <c:pt idx="42">
                  <c:v>0</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0-C456-4ED8-A84B-6309640EDD1F}"/>
            </c:ext>
          </c:extLst>
        </c:ser>
        <c:dLbls>
          <c:showLegendKey val="0"/>
          <c:showVal val="0"/>
          <c:showCatName val="0"/>
          <c:showSerName val="0"/>
          <c:showPercent val="0"/>
          <c:showBubbleSize val="0"/>
        </c:dLbls>
        <c:marker val="1"/>
        <c:smooth val="0"/>
        <c:axId val="36352768"/>
        <c:axId val="36354688"/>
      </c:lineChart>
      <c:catAx>
        <c:axId val="36352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a:t>
                </a:r>
                <a:r>
                  <a:rPr lang="en-US" baseline="0"/>
                  <a:t> (s)</a:t>
                </a:r>
                <a:endParaRPr 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54688"/>
        <c:crosses val="autoZero"/>
        <c:auto val="1"/>
        <c:lblAlgn val="ctr"/>
        <c:lblOffset val="100"/>
        <c:noMultiLvlLbl val="0"/>
      </c:catAx>
      <c:valAx>
        <c:axId val="36354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a:t>
                </a:r>
                <a:r>
                  <a:rPr lang="en-US" baseline="0"/>
                  <a:t> (kW)</a:t>
                </a:r>
                <a:endParaRPr lang="en-US"/>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52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 3 without using Diameter</a:t>
            </a:r>
          </a:p>
        </c:rich>
      </c:tx>
      <c:layout/>
      <c:overlay val="0"/>
      <c:spPr>
        <a:noFill/>
        <a:ln>
          <a:noFill/>
        </a:ln>
        <a:effectLst/>
      </c:spPr>
    </c:title>
    <c:autoTitleDeleted val="0"/>
    <c:plotArea>
      <c:layout/>
      <c:lineChart>
        <c:grouping val="standard"/>
        <c:varyColors val="0"/>
        <c:ser>
          <c:idx val="0"/>
          <c:order val="0"/>
          <c:tx>
            <c:strRef>
              <c:f>'[Harvard HRR work.xlsx]Pit Comp'!$C$62</c:f>
              <c:strCache>
                <c:ptCount val="1"/>
                <c:pt idx="0">
                  <c:v>S3 w/o D</c:v>
                </c:pt>
              </c:strCache>
            </c:strRef>
          </c:tx>
          <c:spPr>
            <a:ln w="28575" cap="rnd">
              <a:solidFill>
                <a:schemeClr val="accent1"/>
              </a:solidFill>
              <a:round/>
            </a:ln>
            <a:effectLst/>
          </c:spPr>
          <c:marker>
            <c:symbol val="none"/>
          </c:marker>
          <c:cat>
            <c:numRef>
              <c:f>'[Harvard HRR work.xlsx]Pit Comp'!$B$63:$B$111</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'[Harvard HRR work.xlsx]Pit Comp'!$C$63:$C$111</c:f>
              <c:numCache>
                <c:formatCode>General</c:formatCode>
                <c:ptCount val="49"/>
                <c:pt idx="0">
                  <c:v>0</c:v>
                </c:pt>
                <c:pt idx="1">
                  <c:v>0.56376218613677442</c:v>
                </c:pt>
                <c:pt idx="2">
                  <c:v>3.6165361102777634E-2</c:v>
                </c:pt>
                <c:pt idx="3">
                  <c:v>5.5711642714625311</c:v>
                </c:pt>
                <c:pt idx="4">
                  <c:v>11.436491348723614</c:v>
                </c:pt>
                <c:pt idx="5">
                  <c:v>19.978728187370507</c:v>
                </c:pt>
                <c:pt idx="6">
                  <c:v>31.515264283642932</c:v>
                </c:pt>
                <c:pt idx="7">
                  <c:v>262.09752304408374</c:v>
                </c:pt>
                <c:pt idx="8">
                  <c:v>491.27435057907275</c:v>
                </c:pt>
                <c:pt idx="9">
                  <c:v>639.31930199585622</c:v>
                </c:pt>
                <c:pt idx="10">
                  <c:v>491.27435057907275</c:v>
                </c:pt>
                <c:pt idx="11">
                  <c:v>811.33372629445478</c:v>
                </c:pt>
                <c:pt idx="12">
                  <c:v>1008.4884570765743</c:v>
                </c:pt>
                <c:pt idx="13">
                  <c:v>906.69749841292878</c:v>
                </c:pt>
                <c:pt idx="14">
                  <c:v>811.33372629445478</c:v>
                </c:pt>
                <c:pt idx="15">
                  <c:v>639.31930199585622</c:v>
                </c:pt>
                <c:pt idx="16">
                  <c:v>639.31930199585622</c:v>
                </c:pt>
                <c:pt idx="17">
                  <c:v>491.27435057907275</c:v>
                </c:pt>
                <c:pt idx="18">
                  <c:v>365.96772315915547</c:v>
                </c:pt>
                <c:pt idx="19">
                  <c:v>217.77158308746064</c:v>
                </c:pt>
                <c:pt idx="20">
                  <c:v>113.01675344618003</c:v>
                </c:pt>
                <c:pt idx="21">
                  <c:v>46.332733969167286</c:v>
                </c:pt>
                <c:pt idx="22">
                  <c:v>11.436491348723614</c:v>
                </c:pt>
                <c:pt idx="23">
                  <c:v>11.436491348723614</c:v>
                </c:pt>
                <c:pt idx="24">
                  <c:v>2.0217051464159383</c:v>
                </c:pt>
                <c:pt idx="25">
                  <c:v>0.35739035464761304</c:v>
                </c:pt>
                <c:pt idx="26">
                  <c:v>3.6165361102777634E-2</c:v>
                </c:pt>
                <c:pt idx="27">
                  <c:v>3.6165361102777634E-2</c:v>
                </c:pt>
                <c:pt idx="28">
                  <c:v>3.6165361102777634E-2</c:v>
                </c:pt>
                <c:pt idx="29">
                  <c:v>6.3931930199585671E-3</c:v>
                </c:pt>
                <c:pt idx="30">
                  <c:v>6.3931930199585671E-3</c:v>
                </c:pt>
                <c:pt idx="31">
                  <c:v>6.3931930199585671E-3</c:v>
                </c:pt>
                <c:pt idx="32">
                  <c:v>6.3931930199585671E-3</c:v>
                </c:pt>
                <c:pt idx="33">
                  <c:v>6.3931930199585671E-3</c:v>
                </c:pt>
                <c:pt idx="34">
                  <c:v>6.3931930199585671E-3</c:v>
                </c:pt>
                <c:pt idx="35">
                  <c:v>6.3931930199585671E-3</c:v>
                </c:pt>
                <c:pt idx="36">
                  <c:v>0</c:v>
                </c:pt>
                <c:pt idx="37">
                  <c:v>0</c:v>
                </c:pt>
                <c:pt idx="38">
                  <c:v>0</c:v>
                </c:pt>
                <c:pt idx="39">
                  <c:v>0</c:v>
                </c:pt>
                <c:pt idx="40">
                  <c:v>0</c:v>
                </c:pt>
                <c:pt idx="41">
                  <c:v>0</c:v>
                </c:pt>
                <c:pt idx="42">
                  <c:v>0</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0-5BD0-4167-8AF7-AD1652188B19}"/>
            </c:ext>
          </c:extLst>
        </c:ser>
        <c:dLbls>
          <c:showLegendKey val="0"/>
          <c:showVal val="0"/>
          <c:showCatName val="0"/>
          <c:showSerName val="0"/>
          <c:showPercent val="0"/>
          <c:showBubbleSize val="0"/>
        </c:dLbls>
        <c:marker val="1"/>
        <c:smooth val="0"/>
        <c:axId val="36371456"/>
        <c:axId val="36070528"/>
      </c:lineChart>
      <c:catAx>
        <c:axId val="36371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070528"/>
        <c:crosses val="autoZero"/>
        <c:auto val="1"/>
        <c:lblAlgn val="ctr"/>
        <c:lblOffset val="100"/>
        <c:noMultiLvlLbl val="0"/>
      </c:catAx>
      <c:valAx>
        <c:axId val="36070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71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HRRs</a:t>
            </a:r>
            <a:r>
              <a:rPr lang="en-US" baseline="0"/>
              <a:t> of Corner Tests</a:t>
            </a:r>
            <a:endParaRPr lang="en-US"/>
          </a:p>
        </c:rich>
      </c:tx>
      <c:layout/>
      <c:overlay val="0"/>
      <c:spPr>
        <a:noFill/>
        <a:ln>
          <a:noFill/>
        </a:ln>
        <a:effectLst/>
      </c:spPr>
    </c:title>
    <c:autoTitleDeleted val="0"/>
    <c:plotArea>
      <c:layout/>
      <c:lineChart>
        <c:grouping val="standard"/>
        <c:varyColors val="0"/>
        <c:ser>
          <c:idx val="0"/>
          <c:order val="0"/>
          <c:tx>
            <c:strRef>
              <c:f>'Corner Comp'!$B$43</c:f>
              <c:strCache>
                <c:ptCount val="1"/>
                <c:pt idx="0">
                  <c:v>System 1 Bottom</c:v>
                </c:pt>
              </c:strCache>
            </c:strRef>
          </c:tx>
          <c:spPr>
            <a:ln w="28575" cap="rnd">
              <a:solidFill>
                <a:schemeClr val="accent1"/>
              </a:solidFill>
              <a:round/>
            </a:ln>
            <a:effectLst/>
          </c:spPr>
          <c:marker>
            <c:symbol val="none"/>
          </c:marker>
          <c:cat>
            <c:numRef>
              <c:f>'Corner Comp'!$A$44:$A$74</c:f>
              <c:numCache>
                <c:formatCode>General</c:formatCode>
                <c:ptCount val="31"/>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numCache>
            </c:numRef>
          </c:cat>
          <c:val>
            <c:numRef>
              <c:f>'Corner Comp'!$B$44:$B$74</c:f>
              <c:numCache>
                <c:formatCode>General</c:formatCode>
                <c:ptCount val="31"/>
                <c:pt idx="0">
                  <c:v>0</c:v>
                </c:pt>
                <c:pt idx="1">
                  <c:v>0.28228859074991064</c:v>
                </c:pt>
                <c:pt idx="2">
                  <c:v>0.58267150811934132</c:v>
                </c:pt>
                <c:pt idx="3">
                  <c:v>6.6692566064548675</c:v>
                </c:pt>
                <c:pt idx="4">
                  <c:v>26.899639524436402</c:v>
                </c:pt>
                <c:pt idx="5">
                  <c:v>65.498290743214326</c:v>
                </c:pt>
                <c:pt idx="6">
                  <c:v>195.36141578447607</c:v>
                </c:pt>
                <c:pt idx="7">
                  <c:v>644.04641412793922</c:v>
                </c:pt>
                <c:pt idx="8">
                  <c:v>429.57343038998818</c:v>
                </c:pt>
                <c:pt idx="9">
                  <c:v>727.33713572538136</c:v>
                </c:pt>
                <c:pt idx="10">
                  <c:v>1493.0783683650145</c:v>
                </c:pt>
                <c:pt idx="11">
                  <c:v>1016.7894965370796</c:v>
                </c:pt>
                <c:pt idx="12">
                  <c:v>265.82540354596114</c:v>
                </c:pt>
                <c:pt idx="13">
                  <c:v>20.58098409003269</c:v>
                </c:pt>
                <c:pt idx="14">
                  <c:v>9.0332349039971405</c:v>
                </c:pt>
                <c:pt idx="15">
                  <c:v>4.0161003613684194</c:v>
                </c:pt>
                <c:pt idx="16">
                  <c:v>1.5881058856895482</c:v>
                </c:pt>
                <c:pt idx="17">
                  <c:v>0.57313532984192883</c:v>
                </c:pt>
                <c:pt idx="18">
                  <c:v>0.10131696956720417</c:v>
                </c:pt>
                <c:pt idx="19">
                  <c:v>0.10131696956720417</c:v>
                </c:pt>
                <c:pt idx="20">
                  <c:v>0.10131696956720417</c:v>
                </c:pt>
                <c:pt idx="21">
                  <c:v>0.10131696956720417</c:v>
                </c:pt>
                <c:pt idx="22">
                  <c:v>0.10131696956720417</c:v>
                </c:pt>
                <c:pt idx="23">
                  <c:v>0</c:v>
                </c:pt>
                <c:pt idx="24">
                  <c:v>0</c:v>
                </c:pt>
                <c:pt idx="25">
                  <c:v>0</c:v>
                </c:pt>
                <c:pt idx="26">
                  <c:v>0</c:v>
                </c:pt>
                <c:pt idx="27">
                  <c:v>0</c:v>
                </c:pt>
                <c:pt idx="28">
                  <c:v>0</c:v>
                </c:pt>
                <c:pt idx="29">
                  <c:v>0</c:v>
                </c:pt>
                <c:pt idx="30">
                  <c:v>0</c:v>
                </c:pt>
              </c:numCache>
            </c:numRef>
          </c:val>
          <c:smooth val="0"/>
          <c:extLst xmlns:c16r2="http://schemas.microsoft.com/office/drawing/2015/06/chart">
            <c:ext xmlns:c16="http://schemas.microsoft.com/office/drawing/2014/chart" uri="{C3380CC4-5D6E-409C-BE32-E72D297353CC}">
              <c16:uniqueId val="{00000000-C4C0-4199-9D56-FF94EDD43B8B}"/>
            </c:ext>
          </c:extLst>
        </c:ser>
        <c:ser>
          <c:idx val="1"/>
          <c:order val="1"/>
          <c:tx>
            <c:strRef>
              <c:f>'Corner Comp'!$C$43</c:f>
              <c:strCache>
                <c:ptCount val="1"/>
                <c:pt idx="0">
                  <c:v>System 2 Bottom</c:v>
                </c:pt>
              </c:strCache>
            </c:strRef>
          </c:tx>
          <c:spPr>
            <a:ln w="28575" cap="rnd">
              <a:solidFill>
                <a:schemeClr val="accent2"/>
              </a:solidFill>
              <a:round/>
            </a:ln>
            <a:effectLst/>
          </c:spPr>
          <c:marker>
            <c:symbol val="none"/>
          </c:marker>
          <c:cat>
            <c:numRef>
              <c:f>'Corner Comp'!$A$44:$A$74</c:f>
              <c:numCache>
                <c:formatCode>General</c:formatCode>
                <c:ptCount val="31"/>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numCache>
            </c:numRef>
          </c:cat>
          <c:val>
            <c:numRef>
              <c:f>'Corner Comp'!$C$44:$C$74</c:f>
              <c:numCache>
                <c:formatCode>General</c:formatCode>
                <c:ptCount val="31"/>
                <c:pt idx="0">
                  <c:v>0</c:v>
                </c:pt>
                <c:pt idx="1">
                  <c:v>8.2481706180769336</c:v>
                </c:pt>
                <c:pt idx="2">
                  <c:v>50.122668913891161</c:v>
                </c:pt>
                <c:pt idx="3">
                  <c:v>179.7446870101561</c:v>
                </c:pt>
                <c:pt idx="4">
                  <c:v>522.35176885420515</c:v>
                </c:pt>
                <c:pt idx="5">
                  <c:v>495.31811304504396</c:v>
                </c:pt>
                <c:pt idx="6">
                  <c:v>566.75725159993567</c:v>
                </c:pt>
                <c:pt idx="7">
                  <c:v>429.57343038998818</c:v>
                </c:pt>
                <c:pt idx="8">
                  <c:v>772.17405912777792</c:v>
                </c:pt>
                <c:pt idx="9">
                  <c:v>874.60997678708873</c:v>
                </c:pt>
                <c:pt idx="10">
                  <c:v>974.26527862593844</c:v>
                </c:pt>
                <c:pt idx="11">
                  <c:v>605.43414293915805</c:v>
                </c:pt>
                <c:pt idx="12">
                  <c:v>145.37096127645029</c:v>
                </c:pt>
                <c:pt idx="13">
                  <c:v>11.723121270877543</c:v>
                </c:pt>
                <c:pt idx="14">
                  <c:v>4.0161003613684194</c:v>
                </c:pt>
                <c:pt idx="15">
                  <c:v>1.5968654141668475</c:v>
                </c:pt>
                <c:pt idx="16">
                  <c:v>0.70188843073274065</c:v>
                </c:pt>
                <c:pt idx="17">
                  <c:v>0.20970956856124739</c:v>
                </c:pt>
                <c:pt idx="18">
                  <c:v>0.10300274364884465</c:v>
                </c:pt>
                <c:pt idx="19">
                  <c:v>3.7071764502340808E-2</c:v>
                </c:pt>
                <c:pt idx="20">
                  <c:v>3.7071764502340808E-2</c:v>
                </c:pt>
                <c:pt idx="21">
                  <c:v>0</c:v>
                </c:pt>
                <c:pt idx="22">
                  <c:v>0</c:v>
                </c:pt>
                <c:pt idx="23">
                  <c:v>0</c:v>
                </c:pt>
                <c:pt idx="24">
                  <c:v>0</c:v>
                </c:pt>
                <c:pt idx="25">
                  <c:v>0</c:v>
                </c:pt>
                <c:pt idx="26">
                  <c:v>0</c:v>
                </c:pt>
                <c:pt idx="27">
                  <c:v>0</c:v>
                </c:pt>
                <c:pt idx="28">
                  <c:v>0</c:v>
                </c:pt>
                <c:pt idx="29">
                  <c:v>0</c:v>
                </c:pt>
                <c:pt idx="30">
                  <c:v>0</c:v>
                </c:pt>
              </c:numCache>
            </c:numRef>
          </c:val>
          <c:smooth val="0"/>
          <c:extLst xmlns:c16r2="http://schemas.microsoft.com/office/drawing/2015/06/chart">
            <c:ext xmlns:c16="http://schemas.microsoft.com/office/drawing/2014/chart" uri="{C3380CC4-5D6E-409C-BE32-E72D297353CC}">
              <c16:uniqueId val="{00000001-C4C0-4199-9D56-FF94EDD43B8B}"/>
            </c:ext>
          </c:extLst>
        </c:ser>
        <c:ser>
          <c:idx val="2"/>
          <c:order val="2"/>
          <c:tx>
            <c:strRef>
              <c:f>'Corner Comp'!$D$43</c:f>
              <c:strCache>
                <c:ptCount val="1"/>
                <c:pt idx="0">
                  <c:v>System 2 Top</c:v>
                </c:pt>
              </c:strCache>
            </c:strRef>
          </c:tx>
          <c:spPr>
            <a:ln w="28575" cap="rnd">
              <a:solidFill>
                <a:schemeClr val="accent3"/>
              </a:solidFill>
              <a:round/>
            </a:ln>
            <a:effectLst/>
          </c:spPr>
          <c:marker>
            <c:symbol val="none"/>
          </c:marker>
          <c:cat>
            <c:numRef>
              <c:f>'Corner Comp'!$A$44:$A$74</c:f>
              <c:numCache>
                <c:formatCode>General</c:formatCode>
                <c:ptCount val="31"/>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numCache>
            </c:numRef>
          </c:cat>
          <c:val>
            <c:numRef>
              <c:f>'Corner Comp'!$D$44:$D$74</c:f>
              <c:numCache>
                <c:formatCode>General</c:formatCode>
                <c:ptCount val="31"/>
                <c:pt idx="0">
                  <c:v>0</c:v>
                </c:pt>
                <c:pt idx="1">
                  <c:v>2.0417337888093412</c:v>
                </c:pt>
                <c:pt idx="2">
                  <c:v>4.7552293798006628</c:v>
                </c:pt>
                <c:pt idx="3">
                  <c:v>5.6637907806636445</c:v>
                </c:pt>
                <c:pt idx="4">
                  <c:v>5.6637907806636445</c:v>
                </c:pt>
                <c:pt idx="5">
                  <c:v>7.7295660027305093</c:v>
                </c:pt>
                <c:pt idx="6">
                  <c:v>32.039238945832899</c:v>
                </c:pt>
                <c:pt idx="7">
                  <c:v>126.08770927444571</c:v>
                </c:pt>
                <c:pt idx="8">
                  <c:v>288.56744097581867</c:v>
                </c:pt>
                <c:pt idx="9">
                  <c:v>551.71370031898505</c:v>
                </c:pt>
                <c:pt idx="10">
                  <c:v>566.75725159993567</c:v>
                </c:pt>
                <c:pt idx="11">
                  <c:v>644.04641412793922</c:v>
                </c:pt>
                <c:pt idx="12">
                  <c:v>531.03066930555724</c:v>
                </c:pt>
                <c:pt idx="13">
                  <c:v>469.14176994195714</c:v>
                </c:pt>
                <c:pt idx="14">
                  <c:v>781.33508252831348</c:v>
                </c:pt>
                <c:pt idx="15">
                  <c:v>1080.4402027927383</c:v>
                </c:pt>
                <c:pt idx="16">
                  <c:v>1312.8913924997257</c:v>
                </c:pt>
                <c:pt idx="17">
                  <c:v>781.33508252831348</c:v>
                </c:pt>
                <c:pt idx="18">
                  <c:v>138.7600448236432</c:v>
                </c:pt>
                <c:pt idx="19">
                  <c:v>20.378217158421077</c:v>
                </c:pt>
                <c:pt idx="20">
                  <c:v>5.6637907806636445</c:v>
                </c:pt>
                <c:pt idx="21">
                  <c:v>1.0012262170572783</c:v>
                </c:pt>
                <c:pt idx="22">
                  <c:v>1.0012262170572783</c:v>
                </c:pt>
                <c:pt idx="23">
                  <c:v>0.28074011025333689</c:v>
                </c:pt>
                <c:pt idx="24">
                  <c:v>0.20970956856124739</c:v>
                </c:pt>
                <c:pt idx="25">
                  <c:v>3.7071764502340808E-2</c:v>
                </c:pt>
                <c:pt idx="26">
                  <c:v>3.7071764502340808E-2</c:v>
                </c:pt>
                <c:pt idx="27">
                  <c:v>0</c:v>
                </c:pt>
                <c:pt idx="28">
                  <c:v>0</c:v>
                </c:pt>
                <c:pt idx="29">
                  <c:v>0</c:v>
                </c:pt>
                <c:pt idx="30">
                  <c:v>0</c:v>
                </c:pt>
              </c:numCache>
            </c:numRef>
          </c:val>
          <c:smooth val="0"/>
          <c:extLst xmlns:c16r2="http://schemas.microsoft.com/office/drawing/2015/06/chart">
            <c:ext xmlns:c16="http://schemas.microsoft.com/office/drawing/2014/chart" uri="{C3380CC4-5D6E-409C-BE32-E72D297353CC}">
              <c16:uniqueId val="{00000002-C4C0-4199-9D56-FF94EDD43B8B}"/>
            </c:ext>
          </c:extLst>
        </c:ser>
        <c:ser>
          <c:idx val="3"/>
          <c:order val="3"/>
          <c:tx>
            <c:strRef>
              <c:f>'Corner Comp'!$E$43</c:f>
              <c:strCache>
                <c:ptCount val="1"/>
                <c:pt idx="0">
                  <c:v>System 3 Bottom</c:v>
                </c:pt>
              </c:strCache>
            </c:strRef>
          </c:tx>
          <c:spPr>
            <a:ln w="28575" cap="rnd">
              <a:solidFill>
                <a:schemeClr val="accent4"/>
              </a:solidFill>
              <a:round/>
            </a:ln>
            <a:effectLst/>
          </c:spPr>
          <c:marker>
            <c:symbol val="none"/>
          </c:marker>
          <c:cat>
            <c:numRef>
              <c:f>'Corner Comp'!$A$44:$A$74</c:f>
              <c:numCache>
                <c:formatCode>General</c:formatCode>
                <c:ptCount val="31"/>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numCache>
            </c:numRef>
          </c:cat>
          <c:val>
            <c:numRef>
              <c:f>'Corner Comp'!$E$44:$E$74</c:f>
              <c:numCache>
                <c:formatCode>General</c:formatCode>
                <c:ptCount val="31"/>
                <c:pt idx="0">
                  <c:v>0</c:v>
                </c:pt>
                <c:pt idx="1">
                  <c:v>0.84061373513863735</c:v>
                </c:pt>
                <c:pt idx="2">
                  <c:v>1.3664071340399351</c:v>
                </c:pt>
                <c:pt idx="3">
                  <c:v>2.0468215857254477</c:v>
                </c:pt>
                <c:pt idx="4">
                  <c:v>4.7552293798006628</c:v>
                </c:pt>
                <c:pt idx="5">
                  <c:v>5.6637907806636445</c:v>
                </c:pt>
                <c:pt idx="6">
                  <c:v>11.578571385163729</c:v>
                </c:pt>
                <c:pt idx="7">
                  <c:v>55.600319260178068</c:v>
                </c:pt>
                <c:pt idx="8">
                  <c:v>114.13638859339713</c:v>
                </c:pt>
                <c:pt idx="9">
                  <c:v>398.18494901240803</c:v>
                </c:pt>
                <c:pt idx="10">
                  <c:v>566.75725159993567</c:v>
                </c:pt>
                <c:pt idx="11">
                  <c:v>566.75725159993567</c:v>
                </c:pt>
                <c:pt idx="12">
                  <c:v>727.33713572538136</c:v>
                </c:pt>
                <c:pt idx="13">
                  <c:v>727.33713572538136</c:v>
                </c:pt>
                <c:pt idx="14">
                  <c:v>816.77721691758165</c:v>
                </c:pt>
                <c:pt idx="15">
                  <c:v>1238.870390544889</c:v>
                </c:pt>
                <c:pt idx="16">
                  <c:v>1014.6795376457546</c:v>
                </c:pt>
                <c:pt idx="17">
                  <c:v>727.33713572538136</c:v>
                </c:pt>
                <c:pt idx="18">
                  <c:v>288.56744097581867</c:v>
                </c:pt>
                <c:pt idx="19">
                  <c:v>87.803316634698774</c:v>
                </c:pt>
                <c:pt idx="20">
                  <c:v>20.378217158421077</c:v>
                </c:pt>
                <c:pt idx="21">
                  <c:v>5.7580284166950308</c:v>
                </c:pt>
                <c:pt idx="22">
                  <c:v>1.0178852349274738</c:v>
                </c:pt>
                <c:pt idx="23">
                  <c:v>0.85863918827807928</c:v>
                </c:pt>
                <c:pt idx="24">
                  <c:v>0.28228859074991064</c:v>
                </c:pt>
                <c:pt idx="25">
                  <c:v>0.10300274364884465</c:v>
                </c:pt>
                <c:pt idx="26">
                  <c:v>3.7071764502340808E-2</c:v>
                </c:pt>
                <c:pt idx="27">
                  <c:v>3.7071764502340808E-2</c:v>
                </c:pt>
                <c:pt idx="28">
                  <c:v>3.7071764502340808E-2</c:v>
                </c:pt>
                <c:pt idx="29">
                  <c:v>3.7071764502340808E-2</c:v>
                </c:pt>
                <c:pt idx="30">
                  <c:v>3.7071764502340808E-2</c:v>
                </c:pt>
              </c:numCache>
            </c:numRef>
          </c:val>
          <c:smooth val="0"/>
          <c:extLst xmlns:c16r2="http://schemas.microsoft.com/office/drawing/2015/06/chart">
            <c:ext xmlns:c16="http://schemas.microsoft.com/office/drawing/2014/chart" uri="{C3380CC4-5D6E-409C-BE32-E72D297353CC}">
              <c16:uniqueId val="{00000003-C4C0-4199-9D56-FF94EDD43B8B}"/>
            </c:ext>
          </c:extLst>
        </c:ser>
        <c:ser>
          <c:idx val="4"/>
          <c:order val="4"/>
          <c:tx>
            <c:strRef>
              <c:f>'Corner Comp'!$F$43</c:f>
              <c:strCache>
                <c:ptCount val="1"/>
                <c:pt idx="0">
                  <c:v>System 3 Top</c:v>
                </c:pt>
              </c:strCache>
            </c:strRef>
          </c:tx>
          <c:spPr>
            <a:ln w="28575" cap="rnd">
              <a:solidFill>
                <a:schemeClr val="accent5"/>
              </a:solidFill>
              <a:round/>
            </a:ln>
            <a:effectLst/>
          </c:spPr>
          <c:marker>
            <c:symbol val="none"/>
          </c:marker>
          <c:cat>
            <c:numRef>
              <c:f>'Corner Comp'!$A$44:$A$74</c:f>
              <c:numCache>
                <c:formatCode>General</c:formatCode>
                <c:ptCount val="31"/>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numCache>
            </c:numRef>
          </c:cat>
          <c:val>
            <c:numRef>
              <c:f>'Corner Comp'!$F$44:$F$74</c:f>
              <c:numCache>
                <c:formatCode>General</c:formatCode>
                <c:ptCount val="31"/>
                <c:pt idx="0">
                  <c:v>0</c:v>
                </c:pt>
                <c:pt idx="1">
                  <c:v>0.84061373513863735</c:v>
                </c:pt>
                <c:pt idx="2">
                  <c:v>2.0468215857254477</c:v>
                </c:pt>
                <c:pt idx="3">
                  <c:v>3.5667621435436603</c:v>
                </c:pt>
                <c:pt idx="4">
                  <c:v>3.5667621435436603</c:v>
                </c:pt>
                <c:pt idx="5">
                  <c:v>20.17665358863351</c:v>
                </c:pt>
                <c:pt idx="6">
                  <c:v>46.658699011406704</c:v>
                </c:pt>
                <c:pt idx="7">
                  <c:v>100.18947397324116</c:v>
                </c:pt>
                <c:pt idx="8">
                  <c:v>368.21438810003752</c:v>
                </c:pt>
                <c:pt idx="9">
                  <c:v>566.75725159993567</c:v>
                </c:pt>
                <c:pt idx="10">
                  <c:v>644.04641412793922</c:v>
                </c:pt>
                <c:pt idx="11">
                  <c:v>582.04427086456224</c:v>
                </c:pt>
                <c:pt idx="12">
                  <c:v>855.06845108060247</c:v>
                </c:pt>
                <c:pt idx="13">
                  <c:v>1058.2445107125825</c:v>
                </c:pt>
                <c:pt idx="14">
                  <c:v>1181.4535861932347</c:v>
                </c:pt>
                <c:pt idx="15">
                  <c:v>963.80417033687377</c:v>
                </c:pt>
                <c:pt idx="16">
                  <c:v>763.07778670433493</c:v>
                </c:pt>
                <c:pt idx="17">
                  <c:v>429.57343038998818</c:v>
                </c:pt>
                <c:pt idx="18">
                  <c:v>199.38806531341243</c:v>
                </c:pt>
                <c:pt idx="19">
                  <c:v>87.803316634698774</c:v>
                </c:pt>
                <c:pt idx="20">
                  <c:v>32.039238945832899</c:v>
                </c:pt>
                <c:pt idx="21">
                  <c:v>11.723121270877543</c:v>
                </c:pt>
                <c:pt idx="22">
                  <c:v>2.0723746368274423</c:v>
                </c:pt>
                <c:pt idx="23">
                  <c:v>1.0178852349274738</c:v>
                </c:pt>
                <c:pt idx="24">
                  <c:v>0.28228859074991064</c:v>
                </c:pt>
                <c:pt idx="25">
                  <c:v>0.20970956856124739</c:v>
                </c:pt>
                <c:pt idx="26">
                  <c:v>0.10131696956720417</c:v>
                </c:pt>
                <c:pt idx="27">
                  <c:v>3.7071764502340808E-2</c:v>
                </c:pt>
                <c:pt idx="28">
                  <c:v>3.7071764502340808E-2</c:v>
                </c:pt>
                <c:pt idx="29">
                  <c:v>3.7071764502340808E-2</c:v>
                </c:pt>
                <c:pt idx="30">
                  <c:v>3.7071764502340808E-2</c:v>
                </c:pt>
              </c:numCache>
            </c:numRef>
          </c:val>
          <c:smooth val="0"/>
          <c:extLst xmlns:c16r2="http://schemas.microsoft.com/office/drawing/2015/06/chart">
            <c:ext xmlns:c16="http://schemas.microsoft.com/office/drawing/2014/chart" uri="{C3380CC4-5D6E-409C-BE32-E72D297353CC}">
              <c16:uniqueId val="{00000004-C4C0-4199-9D56-FF94EDD43B8B}"/>
            </c:ext>
          </c:extLst>
        </c:ser>
        <c:dLbls>
          <c:showLegendKey val="0"/>
          <c:showVal val="0"/>
          <c:showCatName val="0"/>
          <c:showSerName val="0"/>
          <c:showPercent val="0"/>
          <c:showBubbleSize val="0"/>
        </c:dLbls>
        <c:marker val="1"/>
        <c:smooth val="0"/>
        <c:axId val="34974720"/>
        <c:axId val="34980992"/>
      </c:lineChart>
      <c:catAx>
        <c:axId val="349747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980992"/>
        <c:crosses val="autoZero"/>
        <c:auto val="1"/>
        <c:lblAlgn val="ctr"/>
        <c:lblOffset val="100"/>
        <c:noMultiLvlLbl val="0"/>
      </c:catAx>
      <c:valAx>
        <c:axId val="34980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9747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 1 HRR Equation Comparison - Pit</a:t>
            </a:r>
          </a:p>
        </c:rich>
      </c:tx>
      <c:layout/>
      <c:overlay val="0"/>
      <c:spPr>
        <a:noFill/>
        <a:ln>
          <a:noFill/>
        </a:ln>
        <a:effectLst/>
      </c:spPr>
    </c:title>
    <c:autoTitleDeleted val="0"/>
    <c:plotArea>
      <c:layout/>
      <c:lineChart>
        <c:grouping val="standard"/>
        <c:varyColors val="0"/>
        <c:ser>
          <c:idx val="0"/>
          <c:order val="0"/>
          <c:tx>
            <c:strRef>
              <c:f>'Pit Comp'!$C$9</c:f>
              <c:strCache>
                <c:ptCount val="1"/>
                <c:pt idx="0">
                  <c:v>S1 with D</c:v>
                </c:pt>
              </c:strCache>
            </c:strRef>
          </c:tx>
          <c:spPr>
            <a:ln w="28575" cap="rnd">
              <a:solidFill>
                <a:schemeClr val="accent1"/>
              </a:solidFill>
              <a:round/>
            </a:ln>
            <a:effectLst/>
          </c:spPr>
          <c:marker>
            <c:symbol val="none"/>
          </c:marker>
          <c:cat>
            <c:numRef>
              <c:f>'Pit Comp'!$B$10:$B$58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'Pit Comp'!$C$10:$C$58</c:f>
              <c:numCache>
                <c:formatCode>General</c:formatCode>
                <c:ptCount val="49"/>
                <c:pt idx="0">
                  <c:v>0</c:v>
                </c:pt>
                <c:pt idx="1">
                  <c:v>0.10132515563998018</c:v>
                </c:pt>
                <c:pt idx="2">
                  <c:v>0.10132515563998018</c:v>
                </c:pt>
                <c:pt idx="3">
                  <c:v>0.20972223441814261</c:v>
                </c:pt>
                <c:pt idx="4">
                  <c:v>0.20972223441814261</c:v>
                </c:pt>
                <c:pt idx="5">
                  <c:v>1.001307112791854</c:v>
                </c:pt>
                <c:pt idx="6">
                  <c:v>1.001307112791854</c:v>
                </c:pt>
                <c:pt idx="7">
                  <c:v>1.001307112791854</c:v>
                </c:pt>
                <c:pt idx="8">
                  <c:v>3.5671088827244422</c:v>
                </c:pt>
                <c:pt idx="9">
                  <c:v>5.1625707267518637</c:v>
                </c:pt>
                <c:pt idx="10">
                  <c:v>5.1625707267518637</c:v>
                </c:pt>
                <c:pt idx="11">
                  <c:v>10.166054020746508</c:v>
                </c:pt>
                <c:pt idx="12">
                  <c:v>11.579625582396408</c:v>
                </c:pt>
                <c:pt idx="13">
                  <c:v>11.579625582396408</c:v>
                </c:pt>
                <c:pt idx="14">
                  <c:v>13.105006739383654</c:v>
                </c:pt>
                <c:pt idx="15">
                  <c:v>6.6697613631420607</c:v>
                </c:pt>
                <c:pt idx="16">
                  <c:v>25.70046594800883</c:v>
                </c:pt>
                <c:pt idx="17">
                  <c:v>32.041827609339329</c:v>
                </c:pt>
                <c:pt idx="18">
                  <c:v>43.856429043584278</c:v>
                </c:pt>
                <c:pt idx="19">
                  <c:v>115.28497578928723</c:v>
                </c:pt>
                <c:pt idx="20">
                  <c:v>291.57348191987819</c:v>
                </c:pt>
                <c:pt idx="21">
                  <c:v>499.48266048065057</c:v>
                </c:pt>
                <c:pt idx="22">
                  <c:v>648.92820794997397</c:v>
                </c:pt>
                <c:pt idx="23">
                  <c:v>822.41491033628301</c:v>
                </c:pt>
                <c:pt idx="24">
                  <c:v>822.41491033628301</c:v>
                </c:pt>
                <c:pt idx="25">
                  <c:v>1021.1102672165894</c:v>
                </c:pt>
                <c:pt idx="26">
                  <c:v>1246.1299816939836</c:v>
                </c:pt>
                <c:pt idx="27">
                  <c:v>1246.1299816939836</c:v>
                </c:pt>
                <c:pt idx="28">
                  <c:v>822.41491033628301</c:v>
                </c:pt>
                <c:pt idx="29">
                  <c:v>822.41491033628301</c:v>
                </c:pt>
                <c:pt idx="30">
                  <c:v>648.92820794997397</c:v>
                </c:pt>
                <c:pt idx="31">
                  <c:v>648.92820794997397</c:v>
                </c:pt>
                <c:pt idx="32">
                  <c:v>370.54801863668524</c:v>
                </c:pt>
                <c:pt idx="33">
                  <c:v>265.848437311765</c:v>
                </c:pt>
                <c:pt idx="34">
                  <c:v>145.383790011928</c:v>
                </c:pt>
                <c:pt idx="35">
                  <c:v>88.29689407774147</c:v>
                </c:pt>
                <c:pt idx="36">
                  <c:v>32.041827609339329</c:v>
                </c:pt>
                <c:pt idx="37">
                  <c:v>32.041827609339329</c:v>
                </c:pt>
                <c:pt idx="38">
                  <c:v>25.70046594800883</c:v>
                </c:pt>
                <c:pt idx="39">
                  <c:v>20.178615041641777</c:v>
                </c:pt>
                <c:pt idx="40">
                  <c:v>3.5671088827244422</c:v>
                </c:pt>
                <c:pt idx="41">
                  <c:v>3.2156965298862046</c:v>
                </c:pt>
                <c:pt idx="42">
                  <c:v>2.5773114253240266</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0-1013-4F73-A2B9-A75C15D29DA6}"/>
            </c:ext>
          </c:extLst>
        </c:ser>
        <c:ser>
          <c:idx val="1"/>
          <c:order val="1"/>
          <c:tx>
            <c:strRef>
              <c:f>'Pit Comp'!$D$9</c:f>
              <c:strCache>
                <c:ptCount val="1"/>
                <c:pt idx="0">
                  <c:v>S1 w/o D</c:v>
                </c:pt>
              </c:strCache>
            </c:strRef>
          </c:tx>
          <c:spPr>
            <a:ln w="28575" cap="rnd">
              <a:solidFill>
                <a:schemeClr val="accent2"/>
              </a:solidFill>
              <a:round/>
            </a:ln>
            <a:effectLst/>
          </c:spPr>
          <c:marker>
            <c:symbol val="none"/>
          </c:marker>
          <c:cat>
            <c:numRef>
              <c:f>'Pit Comp'!$B$10:$B$58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'Pit Comp'!$D$10:$D$58</c:f>
              <c:numCache>
                <c:formatCode>General</c:formatCode>
                <c:ptCount val="49"/>
                <c:pt idx="0">
                  <c:v>0</c:v>
                </c:pt>
                <c:pt idx="1">
                  <c:v>3.6165361102777634E-2</c:v>
                </c:pt>
                <c:pt idx="2">
                  <c:v>3.6165361102777634E-2</c:v>
                </c:pt>
                <c:pt idx="3">
                  <c:v>3.6165361102777634E-2</c:v>
                </c:pt>
                <c:pt idx="4">
                  <c:v>3.6165361102777634E-2</c:v>
                </c:pt>
                <c:pt idx="5">
                  <c:v>0.35739035464761304</c:v>
                </c:pt>
                <c:pt idx="6">
                  <c:v>0.35739035464761304</c:v>
                </c:pt>
                <c:pt idx="7">
                  <c:v>0.35739035464761304</c:v>
                </c:pt>
                <c:pt idx="8">
                  <c:v>2.0217051464159383</c:v>
                </c:pt>
                <c:pt idx="9">
                  <c:v>3.1891205183509266</c:v>
                </c:pt>
                <c:pt idx="10">
                  <c:v>3.1891205183509266</c:v>
                </c:pt>
                <c:pt idx="11">
                  <c:v>5.5711642714625311</c:v>
                </c:pt>
                <c:pt idx="12">
                  <c:v>5.5711642714625311</c:v>
                </c:pt>
                <c:pt idx="13">
                  <c:v>5.5711642714625311</c:v>
                </c:pt>
                <c:pt idx="14">
                  <c:v>5.5711642714625311</c:v>
                </c:pt>
                <c:pt idx="15">
                  <c:v>2.0217051464159383</c:v>
                </c:pt>
                <c:pt idx="16">
                  <c:v>11.436491348723614</c:v>
                </c:pt>
                <c:pt idx="17">
                  <c:v>11.436491348723614</c:v>
                </c:pt>
                <c:pt idx="18">
                  <c:v>14.51357891546089</c:v>
                </c:pt>
                <c:pt idx="19">
                  <c:v>31.515264283642932</c:v>
                </c:pt>
                <c:pt idx="20">
                  <c:v>86.84585617936996</c:v>
                </c:pt>
                <c:pt idx="21">
                  <c:v>178.277256686801</c:v>
                </c:pt>
                <c:pt idx="22">
                  <c:v>262.09752304408374</c:v>
                </c:pt>
                <c:pt idx="23">
                  <c:v>365.96772315915547</c:v>
                </c:pt>
                <c:pt idx="24">
                  <c:v>365.96772315915547</c:v>
                </c:pt>
                <c:pt idx="25">
                  <c:v>491.27435057907275</c:v>
                </c:pt>
                <c:pt idx="26">
                  <c:v>639.31930199585622</c:v>
                </c:pt>
                <c:pt idx="27">
                  <c:v>639.31930199585622</c:v>
                </c:pt>
                <c:pt idx="28">
                  <c:v>365.96772315915547</c:v>
                </c:pt>
                <c:pt idx="29">
                  <c:v>365.96772315915547</c:v>
                </c:pt>
                <c:pt idx="30">
                  <c:v>262.09752304408374</c:v>
                </c:pt>
                <c:pt idx="31">
                  <c:v>262.09752304408374</c:v>
                </c:pt>
                <c:pt idx="32">
                  <c:v>178.277256686801</c:v>
                </c:pt>
                <c:pt idx="33">
                  <c:v>113.01675344618003</c:v>
                </c:pt>
                <c:pt idx="34">
                  <c:v>64.694564685310027</c:v>
                </c:pt>
                <c:pt idx="35">
                  <c:v>31.515264283642932</c:v>
                </c:pt>
                <c:pt idx="36">
                  <c:v>11.436491348723614</c:v>
                </c:pt>
                <c:pt idx="37">
                  <c:v>11.436491348723614</c:v>
                </c:pt>
                <c:pt idx="38">
                  <c:v>11.436491348723614</c:v>
                </c:pt>
                <c:pt idx="39">
                  <c:v>11.436491348723614</c:v>
                </c:pt>
                <c:pt idx="40">
                  <c:v>2.0217051464159383</c:v>
                </c:pt>
                <c:pt idx="41">
                  <c:v>2.0217051464159383</c:v>
                </c:pt>
                <c:pt idx="42">
                  <c:v>2.0217051464159383</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1-1013-4F73-A2B9-A75C15D29DA6}"/>
            </c:ext>
          </c:extLst>
        </c:ser>
        <c:dLbls>
          <c:showLegendKey val="0"/>
          <c:showVal val="0"/>
          <c:showCatName val="0"/>
          <c:showSerName val="0"/>
          <c:showPercent val="0"/>
          <c:showBubbleSize val="0"/>
        </c:dLbls>
        <c:marker val="1"/>
        <c:smooth val="0"/>
        <c:axId val="35319808"/>
        <c:axId val="35321728"/>
      </c:lineChart>
      <c:catAx>
        <c:axId val="35319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21728"/>
        <c:crosses val="autoZero"/>
        <c:auto val="1"/>
        <c:lblAlgn val="ctr"/>
        <c:lblOffset val="100"/>
        <c:noMultiLvlLbl val="0"/>
      </c:catAx>
      <c:valAx>
        <c:axId val="35321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198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effectLst/>
              </a:rPr>
              <a:t>System 2 HRR Equation Comparison - Pit</a:t>
            </a:r>
            <a:endParaRPr lang="en-US" sz="1100">
              <a:effectLst/>
            </a:endParaRPr>
          </a:p>
        </c:rich>
      </c:tx>
      <c:layout/>
      <c:overlay val="0"/>
      <c:spPr>
        <a:noFill/>
        <a:ln>
          <a:noFill/>
        </a:ln>
        <a:effectLst/>
      </c:spPr>
    </c:title>
    <c:autoTitleDeleted val="0"/>
    <c:plotArea>
      <c:layout/>
      <c:lineChart>
        <c:grouping val="standard"/>
        <c:varyColors val="0"/>
        <c:ser>
          <c:idx val="0"/>
          <c:order val="0"/>
          <c:tx>
            <c:strRef>
              <c:f>'Pit Comp'!$G$9</c:f>
              <c:strCache>
                <c:ptCount val="1"/>
                <c:pt idx="0">
                  <c:v>S2 with D</c:v>
                </c:pt>
              </c:strCache>
            </c:strRef>
          </c:tx>
          <c:spPr>
            <a:ln w="28575" cap="rnd">
              <a:solidFill>
                <a:schemeClr val="accent1"/>
              </a:solidFill>
              <a:round/>
            </a:ln>
            <a:effectLst/>
          </c:spPr>
          <c:marker>
            <c:symbol val="none"/>
          </c:marker>
          <c:cat>
            <c:numRef>
              <c:f>'Pit Comp'!$F$10:$F$58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'Pit Comp'!$G$10:$G$58</c:f>
              <c:numCache>
                <c:formatCode>General</c:formatCode>
                <c:ptCount val="49"/>
                <c:pt idx="0">
                  <c:v>0</c:v>
                </c:pt>
                <c:pt idx="1">
                  <c:v>2.5773114253240266</c:v>
                </c:pt>
                <c:pt idx="2">
                  <c:v>2.5773114253240266</c:v>
                </c:pt>
                <c:pt idx="3">
                  <c:v>14.579475088609486</c:v>
                </c:pt>
                <c:pt idx="4">
                  <c:v>31.777891557312884</c:v>
                </c:pt>
                <c:pt idx="5">
                  <c:v>65.504254183309826</c:v>
                </c:pt>
                <c:pt idx="6">
                  <c:v>569.78642573207878</c:v>
                </c:pt>
                <c:pt idx="7">
                  <c:v>1246.1299816939836</c:v>
                </c:pt>
                <c:pt idx="8">
                  <c:v>1368.8475545043584</c:v>
                </c:pt>
                <c:pt idx="9">
                  <c:v>1498.544304792202</c:v>
                </c:pt>
                <c:pt idx="10">
                  <c:v>1246.1299816939836</c:v>
                </c:pt>
                <c:pt idx="11">
                  <c:v>1246.1299816939836</c:v>
                </c:pt>
                <c:pt idx="12">
                  <c:v>1246.1299816939836</c:v>
                </c:pt>
                <c:pt idx="13">
                  <c:v>1368.8475545043584</c:v>
                </c:pt>
                <c:pt idx="14">
                  <c:v>1246.1299816939836</c:v>
                </c:pt>
                <c:pt idx="15">
                  <c:v>1246.1299816939836</c:v>
                </c:pt>
                <c:pt idx="16">
                  <c:v>1498.544304792202</c:v>
                </c:pt>
                <c:pt idx="17">
                  <c:v>499.48266048065057</c:v>
                </c:pt>
                <c:pt idx="18">
                  <c:v>267.73589811072526</c:v>
                </c:pt>
                <c:pt idx="19">
                  <c:v>89.272277593694497</c:v>
                </c:pt>
                <c:pt idx="20">
                  <c:v>20.581976547100879</c:v>
                </c:pt>
                <c:pt idx="21">
                  <c:v>5.7582594982490942</c:v>
                </c:pt>
                <c:pt idx="22">
                  <c:v>0.20972223441814261</c:v>
                </c:pt>
                <c:pt idx="23">
                  <c:v>0.20972223441814261</c:v>
                </c:pt>
                <c:pt idx="24">
                  <c:v>0.20972223441814261</c:v>
                </c:pt>
                <c:pt idx="25">
                  <c:v>0.20972223441814261</c:v>
                </c:pt>
                <c:pt idx="26">
                  <c:v>0.20972223441814261</c:v>
                </c:pt>
                <c:pt idx="27">
                  <c:v>0.20972223441814261</c:v>
                </c:pt>
                <c:pt idx="28">
                  <c:v>0.20972223441814261</c:v>
                </c:pt>
                <c:pt idx="29">
                  <c:v>0.20972223441814261</c:v>
                </c:pt>
                <c:pt idx="30">
                  <c:v>0.10300687736135046</c:v>
                </c:pt>
                <c:pt idx="31">
                  <c:v>0.10300687736135046</c:v>
                </c:pt>
                <c:pt idx="32">
                  <c:v>0.10300687736135046</c:v>
                </c:pt>
                <c:pt idx="33">
                  <c:v>3.7074003530665853E-2</c:v>
                </c:pt>
                <c:pt idx="34">
                  <c:v>3.7074003530665853E-2</c:v>
                </c:pt>
                <c:pt idx="35">
                  <c:v>3.7074003530665853E-2</c:v>
                </c:pt>
                <c:pt idx="36">
                  <c:v>3.7074003530665853E-2</c:v>
                </c:pt>
                <c:pt idx="37">
                  <c:v>0</c:v>
                </c:pt>
                <c:pt idx="38">
                  <c:v>0</c:v>
                </c:pt>
                <c:pt idx="39">
                  <c:v>0</c:v>
                </c:pt>
                <c:pt idx="40">
                  <c:v>0</c:v>
                </c:pt>
                <c:pt idx="41">
                  <c:v>0</c:v>
                </c:pt>
                <c:pt idx="42">
                  <c:v>0</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0-5883-48CA-B0BB-06BFF081B2B7}"/>
            </c:ext>
          </c:extLst>
        </c:ser>
        <c:ser>
          <c:idx val="1"/>
          <c:order val="1"/>
          <c:tx>
            <c:strRef>
              <c:f>'Pit Comp'!$H$9</c:f>
              <c:strCache>
                <c:ptCount val="1"/>
                <c:pt idx="0">
                  <c:v>S2 w/o D</c:v>
                </c:pt>
              </c:strCache>
            </c:strRef>
          </c:tx>
          <c:spPr>
            <a:ln w="28575" cap="rnd">
              <a:solidFill>
                <a:schemeClr val="accent2"/>
              </a:solidFill>
              <a:round/>
            </a:ln>
            <a:effectLst/>
          </c:spPr>
          <c:marker>
            <c:symbol val="none"/>
          </c:marker>
          <c:cat>
            <c:numRef>
              <c:f>'Pit Comp'!$F$10:$F$58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'Pit Comp'!$H$10:$H$58</c:f>
              <c:numCache>
                <c:formatCode>General</c:formatCode>
                <c:ptCount val="49"/>
                <c:pt idx="0">
                  <c:v>0</c:v>
                </c:pt>
                <c:pt idx="1">
                  <c:v>2.0217051464159383</c:v>
                </c:pt>
                <c:pt idx="2">
                  <c:v>2.0217051464159383</c:v>
                </c:pt>
                <c:pt idx="3">
                  <c:v>11.436491348723614</c:v>
                </c:pt>
                <c:pt idx="4">
                  <c:v>19.978728187370507</c:v>
                </c:pt>
                <c:pt idx="5">
                  <c:v>31.515264283642932</c:v>
                </c:pt>
                <c:pt idx="6">
                  <c:v>262.09752304408374</c:v>
                </c:pt>
                <c:pt idx="7">
                  <c:v>639.31930199585622</c:v>
                </c:pt>
                <c:pt idx="8">
                  <c:v>722.25584359353161</c:v>
                </c:pt>
                <c:pt idx="9">
                  <c:v>811.33372629445478</c:v>
                </c:pt>
                <c:pt idx="10">
                  <c:v>639.31930199585622</c:v>
                </c:pt>
                <c:pt idx="11">
                  <c:v>639.31930199585622</c:v>
                </c:pt>
                <c:pt idx="12">
                  <c:v>639.31930199585622</c:v>
                </c:pt>
                <c:pt idx="13">
                  <c:v>722.25584359353161</c:v>
                </c:pt>
                <c:pt idx="14">
                  <c:v>639.31930199585622</c:v>
                </c:pt>
                <c:pt idx="15">
                  <c:v>639.31930199585622</c:v>
                </c:pt>
                <c:pt idx="16">
                  <c:v>811.33372629445478</c:v>
                </c:pt>
                <c:pt idx="17">
                  <c:v>178.277256686801</c:v>
                </c:pt>
                <c:pt idx="18">
                  <c:v>64.694564685310027</c:v>
                </c:pt>
                <c:pt idx="19">
                  <c:v>11.436491348723614</c:v>
                </c:pt>
                <c:pt idx="20">
                  <c:v>2.0217051464159383</c:v>
                </c:pt>
                <c:pt idx="21">
                  <c:v>0.35739035464761304</c:v>
                </c:pt>
                <c:pt idx="22">
                  <c:v>3.6165361102777634E-2</c:v>
                </c:pt>
                <c:pt idx="23">
                  <c:v>3.6165361102777634E-2</c:v>
                </c:pt>
                <c:pt idx="24">
                  <c:v>3.6165361102777634E-2</c:v>
                </c:pt>
                <c:pt idx="25">
                  <c:v>3.6165361102777634E-2</c:v>
                </c:pt>
                <c:pt idx="26">
                  <c:v>3.6165361102777634E-2</c:v>
                </c:pt>
                <c:pt idx="27">
                  <c:v>3.6165361102777634E-2</c:v>
                </c:pt>
                <c:pt idx="28">
                  <c:v>3.6165361102777634E-2</c:v>
                </c:pt>
                <c:pt idx="29">
                  <c:v>3.6165361102777634E-2</c:v>
                </c:pt>
                <c:pt idx="30">
                  <c:v>6.3931930199585671E-3</c:v>
                </c:pt>
                <c:pt idx="31">
                  <c:v>6.3931930199585671E-3</c:v>
                </c:pt>
                <c:pt idx="32">
                  <c:v>6.3931930199585671E-3</c:v>
                </c:pt>
                <c:pt idx="33">
                  <c:v>6.3931930199585671E-3</c:v>
                </c:pt>
                <c:pt idx="34">
                  <c:v>6.3931930199585671E-3</c:v>
                </c:pt>
                <c:pt idx="35">
                  <c:v>6.3931930199585671E-3</c:v>
                </c:pt>
                <c:pt idx="36">
                  <c:v>6.3931930199585671E-3</c:v>
                </c:pt>
                <c:pt idx="37">
                  <c:v>0</c:v>
                </c:pt>
                <c:pt idx="38">
                  <c:v>0</c:v>
                </c:pt>
                <c:pt idx="39">
                  <c:v>0</c:v>
                </c:pt>
                <c:pt idx="40">
                  <c:v>0</c:v>
                </c:pt>
                <c:pt idx="41">
                  <c:v>0</c:v>
                </c:pt>
                <c:pt idx="42">
                  <c:v>0</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1-5883-48CA-B0BB-06BFF081B2B7}"/>
            </c:ext>
          </c:extLst>
        </c:ser>
        <c:dLbls>
          <c:showLegendKey val="0"/>
          <c:showVal val="0"/>
          <c:showCatName val="0"/>
          <c:showSerName val="0"/>
          <c:showPercent val="0"/>
          <c:showBubbleSize val="0"/>
        </c:dLbls>
        <c:marker val="1"/>
        <c:smooth val="0"/>
        <c:axId val="35028992"/>
        <c:axId val="35030912"/>
      </c:lineChart>
      <c:catAx>
        <c:axId val="350289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30912"/>
        <c:crosses val="autoZero"/>
        <c:auto val="1"/>
        <c:lblAlgn val="ctr"/>
        <c:lblOffset val="100"/>
        <c:noMultiLvlLbl val="0"/>
      </c:catAx>
      <c:valAx>
        <c:axId val="35030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89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effectLst/>
              </a:rPr>
              <a:t>System 3 HRR Equation Comparison - Pit</a:t>
            </a:r>
            <a:endParaRPr lang="en-US" sz="1400">
              <a:effectLst/>
            </a:endParaRPr>
          </a:p>
        </c:rich>
      </c:tx>
      <c:layout/>
      <c:overlay val="0"/>
      <c:spPr>
        <a:noFill/>
        <a:ln>
          <a:noFill/>
        </a:ln>
        <a:effectLst/>
      </c:spPr>
    </c:title>
    <c:autoTitleDeleted val="0"/>
    <c:plotArea>
      <c:layout/>
      <c:lineChart>
        <c:grouping val="standard"/>
        <c:varyColors val="0"/>
        <c:ser>
          <c:idx val="0"/>
          <c:order val="0"/>
          <c:tx>
            <c:strRef>
              <c:f>'Pit Comp'!$K$9</c:f>
              <c:strCache>
                <c:ptCount val="1"/>
                <c:pt idx="0">
                  <c:v>S3 with D</c:v>
                </c:pt>
              </c:strCache>
            </c:strRef>
          </c:tx>
          <c:spPr>
            <a:ln w="28575" cap="rnd">
              <a:solidFill>
                <a:schemeClr val="accent1"/>
              </a:solidFill>
              <a:round/>
            </a:ln>
            <a:effectLst/>
          </c:spPr>
          <c:marker>
            <c:symbol val="none"/>
          </c:marker>
          <c:cat>
            <c:numRef>
              <c:f>'Pit Comp'!$J$10:$J$58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'Pit Comp'!$K$10:$K$58</c:f>
              <c:numCache>
                <c:formatCode>General</c:formatCode>
                <c:ptCount val="49"/>
                <c:pt idx="0">
                  <c:v>0</c:v>
                </c:pt>
                <c:pt idx="1">
                  <c:v>0.83474321709718091</c:v>
                </c:pt>
                <c:pt idx="2">
                  <c:v>0.10132515563998018</c:v>
                </c:pt>
                <c:pt idx="3">
                  <c:v>8.2490307106359317</c:v>
                </c:pt>
                <c:pt idx="4">
                  <c:v>20.178615041641777</c:v>
                </c:pt>
                <c:pt idx="5">
                  <c:v>46.995808197748914</c:v>
                </c:pt>
                <c:pt idx="6">
                  <c:v>88.29689407774147</c:v>
                </c:pt>
                <c:pt idx="7">
                  <c:v>496.73748802848291</c:v>
                </c:pt>
                <c:pt idx="8">
                  <c:v>967.98851859367016</c:v>
                </c:pt>
                <c:pt idx="9">
                  <c:v>1246.1299816939836</c:v>
                </c:pt>
                <c:pt idx="10">
                  <c:v>1021.1102672165894</c:v>
                </c:pt>
                <c:pt idx="11">
                  <c:v>1498.544304792202</c:v>
                </c:pt>
                <c:pt idx="12">
                  <c:v>1779.3831804505874</c:v>
                </c:pt>
                <c:pt idx="13">
                  <c:v>1635.3477554082647</c:v>
                </c:pt>
                <c:pt idx="14">
                  <c:v>1498.544304792202</c:v>
                </c:pt>
                <c:pt idx="15">
                  <c:v>1246.1299816939836</c:v>
                </c:pt>
                <c:pt idx="16">
                  <c:v>1246.1299816939836</c:v>
                </c:pt>
                <c:pt idx="17">
                  <c:v>1021.1102672165894</c:v>
                </c:pt>
                <c:pt idx="18">
                  <c:v>822.41491033628301</c:v>
                </c:pt>
                <c:pt idx="19">
                  <c:v>571.27548635286325</c:v>
                </c:pt>
                <c:pt idx="20">
                  <c:v>372.85099504218272</c:v>
                </c:pt>
                <c:pt idx="21">
                  <c:v>222.81924632929511</c:v>
                </c:pt>
                <c:pt idx="22">
                  <c:v>102.31053777203965</c:v>
                </c:pt>
                <c:pt idx="23">
                  <c:v>66.319993674108844</c:v>
                </c:pt>
                <c:pt idx="24">
                  <c:v>20.581976547100879</c:v>
                </c:pt>
                <c:pt idx="25">
                  <c:v>5.7582594982490942</c:v>
                </c:pt>
                <c:pt idx="26">
                  <c:v>0.85866869674595858</c:v>
                </c:pt>
                <c:pt idx="27">
                  <c:v>0.20972223441814261</c:v>
                </c:pt>
                <c:pt idx="28">
                  <c:v>0.20972223441814261</c:v>
                </c:pt>
                <c:pt idx="29">
                  <c:v>0.10300687736135046</c:v>
                </c:pt>
                <c:pt idx="30">
                  <c:v>0.10300687736135046</c:v>
                </c:pt>
                <c:pt idx="31">
                  <c:v>6.3931930199585671E-3</c:v>
                </c:pt>
                <c:pt idx="32">
                  <c:v>6.3931930199585671E-3</c:v>
                </c:pt>
                <c:pt idx="33">
                  <c:v>6.3931930199585671E-3</c:v>
                </c:pt>
                <c:pt idx="34">
                  <c:v>6.3931930199585671E-3</c:v>
                </c:pt>
                <c:pt idx="35">
                  <c:v>6.3931930199585671E-3</c:v>
                </c:pt>
                <c:pt idx="36">
                  <c:v>0</c:v>
                </c:pt>
                <c:pt idx="37">
                  <c:v>0</c:v>
                </c:pt>
                <c:pt idx="38">
                  <c:v>0</c:v>
                </c:pt>
                <c:pt idx="39">
                  <c:v>0</c:v>
                </c:pt>
                <c:pt idx="40">
                  <c:v>0</c:v>
                </c:pt>
                <c:pt idx="41">
                  <c:v>0</c:v>
                </c:pt>
                <c:pt idx="42">
                  <c:v>0</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0-150A-4B15-8193-0505B2A0E037}"/>
            </c:ext>
          </c:extLst>
        </c:ser>
        <c:ser>
          <c:idx val="1"/>
          <c:order val="1"/>
          <c:tx>
            <c:strRef>
              <c:f>'Pit Comp'!$L$9</c:f>
              <c:strCache>
                <c:ptCount val="1"/>
                <c:pt idx="0">
                  <c:v>S3 w/o D</c:v>
                </c:pt>
              </c:strCache>
            </c:strRef>
          </c:tx>
          <c:spPr>
            <a:ln w="28575" cap="rnd">
              <a:solidFill>
                <a:schemeClr val="accent2"/>
              </a:solidFill>
              <a:round/>
            </a:ln>
            <a:effectLst/>
          </c:spPr>
          <c:marker>
            <c:symbol val="none"/>
          </c:marker>
          <c:cat>
            <c:numRef>
              <c:f>'Pit Comp'!$J$10:$J$58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'Pit Comp'!$L$10:$L$58</c:f>
              <c:numCache>
                <c:formatCode>General</c:formatCode>
                <c:ptCount val="49"/>
                <c:pt idx="0">
                  <c:v>0</c:v>
                </c:pt>
                <c:pt idx="1">
                  <c:v>0.56376218613677442</c:v>
                </c:pt>
                <c:pt idx="2">
                  <c:v>3.6165361102777634E-2</c:v>
                </c:pt>
                <c:pt idx="3">
                  <c:v>5.5711642714625311</c:v>
                </c:pt>
                <c:pt idx="4">
                  <c:v>11.436491348723614</c:v>
                </c:pt>
                <c:pt idx="5">
                  <c:v>19.978728187370507</c:v>
                </c:pt>
                <c:pt idx="6">
                  <c:v>31.515264283642932</c:v>
                </c:pt>
                <c:pt idx="7">
                  <c:v>262.09752304408374</c:v>
                </c:pt>
                <c:pt idx="8">
                  <c:v>491.27435057907275</c:v>
                </c:pt>
                <c:pt idx="9">
                  <c:v>639.31930199585622</c:v>
                </c:pt>
                <c:pt idx="10">
                  <c:v>491.27435057907275</c:v>
                </c:pt>
                <c:pt idx="11">
                  <c:v>811.33372629445478</c:v>
                </c:pt>
                <c:pt idx="12">
                  <c:v>1008.4884570765743</c:v>
                </c:pt>
                <c:pt idx="13">
                  <c:v>906.69749841292878</c:v>
                </c:pt>
                <c:pt idx="14">
                  <c:v>811.33372629445478</c:v>
                </c:pt>
                <c:pt idx="15">
                  <c:v>639.31930199585622</c:v>
                </c:pt>
                <c:pt idx="16">
                  <c:v>639.31930199585622</c:v>
                </c:pt>
                <c:pt idx="17">
                  <c:v>491.27435057907275</c:v>
                </c:pt>
                <c:pt idx="18">
                  <c:v>365.96772315915547</c:v>
                </c:pt>
                <c:pt idx="19">
                  <c:v>217.77158308746064</c:v>
                </c:pt>
                <c:pt idx="20">
                  <c:v>113.01675344618003</c:v>
                </c:pt>
                <c:pt idx="21">
                  <c:v>46.332733969167286</c:v>
                </c:pt>
                <c:pt idx="22">
                  <c:v>11.436491348723614</c:v>
                </c:pt>
                <c:pt idx="23">
                  <c:v>11.436491348723614</c:v>
                </c:pt>
                <c:pt idx="24">
                  <c:v>2.0217051464159383</c:v>
                </c:pt>
                <c:pt idx="25">
                  <c:v>0.35739035464761304</c:v>
                </c:pt>
                <c:pt idx="26">
                  <c:v>3.6165361102777634E-2</c:v>
                </c:pt>
                <c:pt idx="27">
                  <c:v>3.6165361102777634E-2</c:v>
                </c:pt>
                <c:pt idx="28">
                  <c:v>3.6165361102777634E-2</c:v>
                </c:pt>
                <c:pt idx="29">
                  <c:v>6.3931930199585671E-3</c:v>
                </c:pt>
                <c:pt idx="30">
                  <c:v>6.3931930199585671E-3</c:v>
                </c:pt>
                <c:pt idx="31">
                  <c:v>6.3931930199585671E-3</c:v>
                </c:pt>
                <c:pt idx="32">
                  <c:v>6.3931930199585671E-3</c:v>
                </c:pt>
                <c:pt idx="33">
                  <c:v>6.3931930199585671E-3</c:v>
                </c:pt>
                <c:pt idx="34">
                  <c:v>6.3931930199585671E-3</c:v>
                </c:pt>
                <c:pt idx="35">
                  <c:v>6.3931930199585671E-3</c:v>
                </c:pt>
                <c:pt idx="36">
                  <c:v>0</c:v>
                </c:pt>
                <c:pt idx="37">
                  <c:v>0</c:v>
                </c:pt>
                <c:pt idx="38">
                  <c:v>0</c:v>
                </c:pt>
                <c:pt idx="39">
                  <c:v>0</c:v>
                </c:pt>
                <c:pt idx="40">
                  <c:v>0</c:v>
                </c:pt>
                <c:pt idx="41">
                  <c:v>0</c:v>
                </c:pt>
                <c:pt idx="42">
                  <c:v>0</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1-150A-4B15-8193-0505B2A0E037}"/>
            </c:ext>
          </c:extLst>
        </c:ser>
        <c:dLbls>
          <c:showLegendKey val="0"/>
          <c:showVal val="0"/>
          <c:showCatName val="0"/>
          <c:showSerName val="0"/>
          <c:showPercent val="0"/>
          <c:showBubbleSize val="0"/>
        </c:dLbls>
        <c:marker val="1"/>
        <c:smooth val="0"/>
        <c:axId val="35152256"/>
        <c:axId val="35153792"/>
      </c:lineChart>
      <c:catAx>
        <c:axId val="35152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53792"/>
        <c:crosses val="autoZero"/>
        <c:auto val="1"/>
        <c:lblAlgn val="ctr"/>
        <c:lblOffset val="100"/>
        <c:noMultiLvlLbl val="0"/>
      </c:catAx>
      <c:valAx>
        <c:axId val="35153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522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HRRs</a:t>
            </a:r>
            <a:r>
              <a:rPr lang="en-US" baseline="0"/>
              <a:t> for Pit Tests</a:t>
            </a:r>
            <a:endParaRPr lang="en-US"/>
          </a:p>
        </c:rich>
      </c:tx>
      <c:layout/>
      <c:overlay val="0"/>
      <c:spPr>
        <a:noFill/>
        <a:ln>
          <a:noFill/>
        </a:ln>
        <a:effectLst/>
      </c:spPr>
    </c:title>
    <c:autoTitleDeleted val="0"/>
    <c:plotArea>
      <c:layout/>
      <c:lineChart>
        <c:grouping val="standard"/>
        <c:varyColors val="0"/>
        <c:ser>
          <c:idx val="0"/>
          <c:order val="0"/>
          <c:tx>
            <c:strRef>
              <c:f>'Pit Comp'!$X$9</c:f>
              <c:strCache>
                <c:ptCount val="1"/>
                <c:pt idx="0">
                  <c:v>System 1</c:v>
                </c:pt>
              </c:strCache>
            </c:strRef>
          </c:tx>
          <c:spPr>
            <a:ln w="28575" cap="rnd">
              <a:solidFill>
                <a:schemeClr val="accent1"/>
              </a:solidFill>
              <a:round/>
            </a:ln>
            <a:effectLst/>
          </c:spPr>
          <c:marker>
            <c:symbol val="none"/>
          </c:marker>
          <c:cat>
            <c:numRef>
              <c:f>'Pit Comp'!$W$10:$W$58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'Pit Comp'!$X$10:$X$58</c:f>
              <c:numCache>
                <c:formatCode>General</c:formatCode>
                <c:ptCount val="49"/>
                <c:pt idx="0">
                  <c:v>0</c:v>
                </c:pt>
                <c:pt idx="1">
                  <c:v>0.10132515563998018</c:v>
                </c:pt>
                <c:pt idx="2">
                  <c:v>0.10132515563998018</c:v>
                </c:pt>
                <c:pt idx="3">
                  <c:v>0.20972223441814261</c:v>
                </c:pt>
                <c:pt idx="4">
                  <c:v>0.20972223441814261</c:v>
                </c:pt>
                <c:pt idx="5">
                  <c:v>1.001307112791854</c:v>
                </c:pt>
                <c:pt idx="6">
                  <c:v>1.001307112791854</c:v>
                </c:pt>
                <c:pt idx="7">
                  <c:v>1.001307112791854</c:v>
                </c:pt>
                <c:pt idx="8">
                  <c:v>3.5671088827244422</c:v>
                </c:pt>
                <c:pt idx="9">
                  <c:v>5.1625707267518637</c:v>
                </c:pt>
                <c:pt idx="10">
                  <c:v>5.1625707267518637</c:v>
                </c:pt>
                <c:pt idx="11">
                  <c:v>10.166054020746508</c:v>
                </c:pt>
                <c:pt idx="12">
                  <c:v>11.579625582396408</c:v>
                </c:pt>
                <c:pt idx="13">
                  <c:v>11.579625582396408</c:v>
                </c:pt>
                <c:pt idx="14">
                  <c:v>13.105006739383654</c:v>
                </c:pt>
                <c:pt idx="15">
                  <c:v>6.6697613631420607</c:v>
                </c:pt>
                <c:pt idx="16">
                  <c:v>25.70046594800883</c:v>
                </c:pt>
                <c:pt idx="17">
                  <c:v>32.041827609339329</c:v>
                </c:pt>
                <c:pt idx="18">
                  <c:v>43.856429043584278</c:v>
                </c:pt>
                <c:pt idx="19">
                  <c:v>115.28497578928723</c:v>
                </c:pt>
                <c:pt idx="20">
                  <c:v>291.57348191987819</c:v>
                </c:pt>
                <c:pt idx="21">
                  <c:v>499.48266048065057</c:v>
                </c:pt>
                <c:pt idx="22">
                  <c:v>648.92820794997397</c:v>
                </c:pt>
                <c:pt idx="23">
                  <c:v>822.41491033628301</c:v>
                </c:pt>
                <c:pt idx="24">
                  <c:v>822.41491033628301</c:v>
                </c:pt>
                <c:pt idx="25">
                  <c:v>1021.1102672165894</c:v>
                </c:pt>
                <c:pt idx="26">
                  <c:v>1246.1299816939836</c:v>
                </c:pt>
                <c:pt idx="27">
                  <c:v>1246.1299816939836</c:v>
                </c:pt>
                <c:pt idx="28">
                  <c:v>822.41491033628301</c:v>
                </c:pt>
                <c:pt idx="29">
                  <c:v>822.41491033628301</c:v>
                </c:pt>
                <c:pt idx="30">
                  <c:v>648.92820794997397</c:v>
                </c:pt>
                <c:pt idx="31">
                  <c:v>648.92820794997397</c:v>
                </c:pt>
                <c:pt idx="32">
                  <c:v>370.54801863668524</c:v>
                </c:pt>
                <c:pt idx="33">
                  <c:v>265.848437311765</c:v>
                </c:pt>
                <c:pt idx="34">
                  <c:v>145.383790011928</c:v>
                </c:pt>
                <c:pt idx="35">
                  <c:v>88.29689407774147</c:v>
                </c:pt>
                <c:pt idx="36">
                  <c:v>32.041827609339329</c:v>
                </c:pt>
                <c:pt idx="37">
                  <c:v>32.041827609339329</c:v>
                </c:pt>
                <c:pt idx="38">
                  <c:v>25.70046594800883</c:v>
                </c:pt>
                <c:pt idx="39">
                  <c:v>20.178615041641777</c:v>
                </c:pt>
                <c:pt idx="40">
                  <c:v>3.5671088827244422</c:v>
                </c:pt>
                <c:pt idx="41">
                  <c:v>3.2156965298862046</c:v>
                </c:pt>
                <c:pt idx="42">
                  <c:v>2.5773114253240266</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0-DCE0-49C4-B712-698E8821848D}"/>
            </c:ext>
          </c:extLst>
        </c:ser>
        <c:ser>
          <c:idx val="1"/>
          <c:order val="1"/>
          <c:tx>
            <c:strRef>
              <c:f>'Pit Comp'!$Y$9</c:f>
              <c:strCache>
                <c:ptCount val="1"/>
                <c:pt idx="0">
                  <c:v>System 2</c:v>
                </c:pt>
              </c:strCache>
            </c:strRef>
          </c:tx>
          <c:spPr>
            <a:ln w="28575" cap="rnd">
              <a:solidFill>
                <a:schemeClr val="accent2"/>
              </a:solidFill>
              <a:round/>
            </a:ln>
            <a:effectLst/>
          </c:spPr>
          <c:marker>
            <c:symbol val="none"/>
          </c:marker>
          <c:cat>
            <c:numRef>
              <c:f>'Pit Comp'!$W$10:$W$58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'Pit Comp'!$Y$10:$Y$58</c:f>
              <c:numCache>
                <c:formatCode>General</c:formatCode>
                <c:ptCount val="49"/>
                <c:pt idx="0">
                  <c:v>0</c:v>
                </c:pt>
                <c:pt idx="1">
                  <c:v>2.5773114253240266</c:v>
                </c:pt>
                <c:pt idx="2">
                  <c:v>2.5773114253240266</c:v>
                </c:pt>
                <c:pt idx="3">
                  <c:v>14.579475088609486</c:v>
                </c:pt>
                <c:pt idx="4">
                  <c:v>31.777891557312884</c:v>
                </c:pt>
                <c:pt idx="5">
                  <c:v>65.504254183309826</c:v>
                </c:pt>
                <c:pt idx="6">
                  <c:v>569.78642573207878</c:v>
                </c:pt>
                <c:pt idx="7">
                  <c:v>1246.1299816939836</c:v>
                </c:pt>
                <c:pt idx="8">
                  <c:v>1368.8475545043584</c:v>
                </c:pt>
                <c:pt idx="9">
                  <c:v>1498.544304792202</c:v>
                </c:pt>
                <c:pt idx="10">
                  <c:v>1246.1299816939836</c:v>
                </c:pt>
                <c:pt idx="11">
                  <c:v>1246.1299816939836</c:v>
                </c:pt>
                <c:pt idx="12">
                  <c:v>1246.1299816939836</c:v>
                </c:pt>
                <c:pt idx="13">
                  <c:v>1368.8475545043584</c:v>
                </c:pt>
                <c:pt idx="14">
                  <c:v>1246.1299816939836</c:v>
                </c:pt>
                <c:pt idx="15">
                  <c:v>1246.1299816939836</c:v>
                </c:pt>
                <c:pt idx="16">
                  <c:v>1498.544304792202</c:v>
                </c:pt>
                <c:pt idx="17">
                  <c:v>499.48266048065057</c:v>
                </c:pt>
                <c:pt idx="18">
                  <c:v>267.73589811072526</c:v>
                </c:pt>
                <c:pt idx="19">
                  <c:v>89.272277593694497</c:v>
                </c:pt>
                <c:pt idx="20">
                  <c:v>20.581976547100879</c:v>
                </c:pt>
                <c:pt idx="21">
                  <c:v>5.7582594982490942</c:v>
                </c:pt>
                <c:pt idx="22">
                  <c:v>0.20972223441814261</c:v>
                </c:pt>
                <c:pt idx="23">
                  <c:v>0.20972223441814261</c:v>
                </c:pt>
                <c:pt idx="24">
                  <c:v>0.20972223441814261</c:v>
                </c:pt>
                <c:pt idx="25">
                  <c:v>0.20972223441814261</c:v>
                </c:pt>
                <c:pt idx="26">
                  <c:v>0.20972223441814261</c:v>
                </c:pt>
                <c:pt idx="27">
                  <c:v>0.20972223441814261</c:v>
                </c:pt>
                <c:pt idx="28">
                  <c:v>0.20972223441814261</c:v>
                </c:pt>
                <c:pt idx="29">
                  <c:v>0.20972223441814261</c:v>
                </c:pt>
                <c:pt idx="30">
                  <c:v>0.10300687736135046</c:v>
                </c:pt>
                <c:pt idx="31">
                  <c:v>0.10300687736135046</c:v>
                </c:pt>
                <c:pt idx="32">
                  <c:v>0.10300687736135046</c:v>
                </c:pt>
                <c:pt idx="33">
                  <c:v>3.7074003530665853E-2</c:v>
                </c:pt>
                <c:pt idx="34">
                  <c:v>3.7074003530665853E-2</c:v>
                </c:pt>
                <c:pt idx="35">
                  <c:v>3.7074003530665853E-2</c:v>
                </c:pt>
                <c:pt idx="36">
                  <c:v>3.7074003530665853E-2</c:v>
                </c:pt>
                <c:pt idx="37">
                  <c:v>0</c:v>
                </c:pt>
                <c:pt idx="38">
                  <c:v>0</c:v>
                </c:pt>
                <c:pt idx="39">
                  <c:v>0</c:v>
                </c:pt>
                <c:pt idx="40">
                  <c:v>0</c:v>
                </c:pt>
                <c:pt idx="41">
                  <c:v>0</c:v>
                </c:pt>
                <c:pt idx="42">
                  <c:v>0</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1-DCE0-49C4-B712-698E8821848D}"/>
            </c:ext>
          </c:extLst>
        </c:ser>
        <c:ser>
          <c:idx val="2"/>
          <c:order val="2"/>
          <c:tx>
            <c:strRef>
              <c:f>'Pit Comp'!$Z$9</c:f>
              <c:strCache>
                <c:ptCount val="1"/>
                <c:pt idx="0">
                  <c:v>System 3</c:v>
                </c:pt>
              </c:strCache>
            </c:strRef>
          </c:tx>
          <c:spPr>
            <a:ln w="28575" cap="rnd">
              <a:solidFill>
                <a:schemeClr val="accent3"/>
              </a:solidFill>
              <a:round/>
            </a:ln>
            <a:effectLst/>
          </c:spPr>
          <c:marker>
            <c:symbol val="none"/>
          </c:marker>
          <c:cat>
            <c:numRef>
              <c:f>'Pit Comp'!$W$10:$W$58</c:f>
              <c:numCache>
                <c:formatCode>General</c:formatCode>
                <c:ptCount val="49"/>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pt idx="31">
                  <c:v>620</c:v>
                </c:pt>
                <c:pt idx="32">
                  <c:v>640</c:v>
                </c:pt>
                <c:pt idx="33">
                  <c:v>660</c:v>
                </c:pt>
                <c:pt idx="34">
                  <c:v>680</c:v>
                </c:pt>
                <c:pt idx="35">
                  <c:v>700</c:v>
                </c:pt>
                <c:pt idx="36">
                  <c:v>720</c:v>
                </c:pt>
                <c:pt idx="37">
                  <c:v>740</c:v>
                </c:pt>
                <c:pt idx="38">
                  <c:v>760</c:v>
                </c:pt>
                <c:pt idx="39">
                  <c:v>780</c:v>
                </c:pt>
                <c:pt idx="40">
                  <c:v>800</c:v>
                </c:pt>
                <c:pt idx="41">
                  <c:v>820</c:v>
                </c:pt>
                <c:pt idx="42">
                  <c:v>840</c:v>
                </c:pt>
                <c:pt idx="43">
                  <c:v>860</c:v>
                </c:pt>
                <c:pt idx="44">
                  <c:v>880</c:v>
                </c:pt>
                <c:pt idx="45">
                  <c:v>900</c:v>
                </c:pt>
                <c:pt idx="46">
                  <c:v>920</c:v>
                </c:pt>
                <c:pt idx="47">
                  <c:v>940</c:v>
                </c:pt>
                <c:pt idx="48">
                  <c:v>960</c:v>
                </c:pt>
              </c:numCache>
            </c:numRef>
          </c:cat>
          <c:val>
            <c:numRef>
              <c:f>'Pit Comp'!$Z$10:$Z$58</c:f>
              <c:numCache>
                <c:formatCode>General</c:formatCode>
                <c:ptCount val="49"/>
                <c:pt idx="0">
                  <c:v>0</c:v>
                </c:pt>
                <c:pt idx="1">
                  <c:v>0.83474321709718091</c:v>
                </c:pt>
                <c:pt idx="2">
                  <c:v>0.10132515563998018</c:v>
                </c:pt>
                <c:pt idx="3">
                  <c:v>8.2490307106359317</c:v>
                </c:pt>
                <c:pt idx="4">
                  <c:v>20.178615041641777</c:v>
                </c:pt>
                <c:pt idx="5">
                  <c:v>46.995808197748914</c:v>
                </c:pt>
                <c:pt idx="6">
                  <c:v>88.29689407774147</c:v>
                </c:pt>
                <c:pt idx="7">
                  <c:v>496.73748802848291</c:v>
                </c:pt>
                <c:pt idx="8">
                  <c:v>967.98851859367016</c:v>
                </c:pt>
                <c:pt idx="9">
                  <c:v>1246.1299816939836</c:v>
                </c:pt>
                <c:pt idx="10">
                  <c:v>1021.1102672165894</c:v>
                </c:pt>
                <c:pt idx="11">
                  <c:v>1498.544304792202</c:v>
                </c:pt>
                <c:pt idx="12">
                  <c:v>1779.3831804505874</c:v>
                </c:pt>
                <c:pt idx="13">
                  <c:v>1635.3477554082647</c:v>
                </c:pt>
                <c:pt idx="14">
                  <c:v>1498.544304792202</c:v>
                </c:pt>
                <c:pt idx="15">
                  <c:v>1246.1299816939836</c:v>
                </c:pt>
                <c:pt idx="16">
                  <c:v>1246.1299816939836</c:v>
                </c:pt>
                <c:pt idx="17">
                  <c:v>1021.1102672165894</c:v>
                </c:pt>
                <c:pt idx="18">
                  <c:v>822.41491033628301</c:v>
                </c:pt>
                <c:pt idx="19">
                  <c:v>571.27548635286325</c:v>
                </c:pt>
                <c:pt idx="20">
                  <c:v>372.85099504218272</c:v>
                </c:pt>
                <c:pt idx="21">
                  <c:v>222.81924632929511</c:v>
                </c:pt>
                <c:pt idx="22">
                  <c:v>102.31053777203965</c:v>
                </c:pt>
                <c:pt idx="23">
                  <c:v>66.319993674108844</c:v>
                </c:pt>
                <c:pt idx="24">
                  <c:v>20.581976547100879</c:v>
                </c:pt>
                <c:pt idx="25">
                  <c:v>5.7582594982490942</c:v>
                </c:pt>
                <c:pt idx="26">
                  <c:v>0.85866869674595858</c:v>
                </c:pt>
                <c:pt idx="27">
                  <c:v>0.20972223441814261</c:v>
                </c:pt>
                <c:pt idx="28">
                  <c:v>0.20972223441814261</c:v>
                </c:pt>
                <c:pt idx="29">
                  <c:v>0.10300687736135046</c:v>
                </c:pt>
                <c:pt idx="30">
                  <c:v>0.10300687736135046</c:v>
                </c:pt>
                <c:pt idx="31">
                  <c:v>6.3931930199585671E-3</c:v>
                </c:pt>
                <c:pt idx="32">
                  <c:v>6.3931930199585671E-3</c:v>
                </c:pt>
                <c:pt idx="33">
                  <c:v>6.3931930199585671E-3</c:v>
                </c:pt>
                <c:pt idx="34">
                  <c:v>6.3931930199585671E-3</c:v>
                </c:pt>
                <c:pt idx="35">
                  <c:v>6.3931930199585671E-3</c:v>
                </c:pt>
                <c:pt idx="36">
                  <c:v>0</c:v>
                </c:pt>
                <c:pt idx="37">
                  <c:v>0</c:v>
                </c:pt>
                <c:pt idx="38">
                  <c:v>0</c:v>
                </c:pt>
                <c:pt idx="39">
                  <c:v>0</c:v>
                </c:pt>
                <c:pt idx="40">
                  <c:v>0</c:v>
                </c:pt>
                <c:pt idx="41">
                  <c:v>0</c:v>
                </c:pt>
                <c:pt idx="42">
                  <c:v>0</c:v>
                </c:pt>
                <c:pt idx="43">
                  <c:v>0</c:v>
                </c:pt>
                <c:pt idx="44">
                  <c:v>0</c:v>
                </c:pt>
                <c:pt idx="45">
                  <c:v>0</c:v>
                </c:pt>
                <c:pt idx="46">
                  <c:v>0</c:v>
                </c:pt>
                <c:pt idx="47">
                  <c:v>0</c:v>
                </c:pt>
                <c:pt idx="48">
                  <c:v>0</c:v>
                </c:pt>
              </c:numCache>
            </c:numRef>
          </c:val>
          <c:smooth val="0"/>
          <c:extLst xmlns:c16r2="http://schemas.microsoft.com/office/drawing/2015/06/chart">
            <c:ext xmlns:c16="http://schemas.microsoft.com/office/drawing/2014/chart" uri="{C3380CC4-5D6E-409C-BE32-E72D297353CC}">
              <c16:uniqueId val="{00000002-DCE0-49C4-B712-698E8821848D}"/>
            </c:ext>
          </c:extLst>
        </c:ser>
        <c:dLbls>
          <c:showLegendKey val="0"/>
          <c:showVal val="0"/>
          <c:showCatName val="0"/>
          <c:showSerName val="0"/>
          <c:showPercent val="0"/>
          <c:showBubbleSize val="0"/>
        </c:dLbls>
        <c:marker val="1"/>
        <c:smooth val="0"/>
        <c:axId val="35062528"/>
        <c:axId val="35064448"/>
      </c:lineChart>
      <c:catAx>
        <c:axId val="35062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a:t>
                </a:r>
                <a:r>
                  <a:rPr lang="en-US" baseline="0"/>
                  <a:t> (s)</a:t>
                </a:r>
                <a:endParaRPr lang="en-US"/>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64448"/>
        <c:crosses val="autoZero"/>
        <c:auto val="1"/>
        <c:lblAlgn val="ctr"/>
        <c:lblOffset val="100"/>
        <c:noMultiLvlLbl val="0"/>
      </c:catAx>
      <c:valAx>
        <c:axId val="35064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625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 1 Bottom Ignition</a:t>
            </a:r>
          </a:p>
        </c:rich>
      </c:tx>
      <c:layout/>
      <c:overlay val="0"/>
      <c:spPr>
        <a:noFill/>
        <a:ln>
          <a:noFill/>
        </a:ln>
        <a:effectLst/>
      </c:spPr>
    </c:title>
    <c:autoTitleDeleted val="0"/>
    <c:plotArea>
      <c:layout/>
      <c:lineChart>
        <c:grouping val="standard"/>
        <c:varyColors val="0"/>
        <c:ser>
          <c:idx val="0"/>
          <c:order val="0"/>
          <c:tx>
            <c:strRef>
              <c:f>'[Harvard HRR work.xlsx]Corner with D'!$B$59</c:f>
              <c:strCache>
                <c:ptCount val="1"/>
                <c:pt idx="0">
                  <c:v>S1 Bottom</c:v>
                </c:pt>
              </c:strCache>
            </c:strRef>
          </c:tx>
          <c:spPr>
            <a:ln w="28575" cap="rnd">
              <a:solidFill>
                <a:schemeClr val="accent1"/>
              </a:solidFill>
              <a:round/>
            </a:ln>
            <a:effectLst/>
          </c:spPr>
          <c:marker>
            <c:symbol val="none"/>
          </c:marker>
          <c:cat>
            <c:numRef>
              <c:f>'[Harvard HRR work.xlsx]Corner with D'!$A$60:$A$90</c:f>
              <c:numCache>
                <c:formatCode>General</c:formatCode>
                <c:ptCount val="31"/>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numCache>
            </c:numRef>
          </c:cat>
          <c:val>
            <c:numRef>
              <c:f>'[Harvard HRR work.xlsx]Corner with D'!$B$60:$B$90</c:f>
              <c:numCache>
                <c:formatCode>General</c:formatCode>
                <c:ptCount val="31"/>
                <c:pt idx="0">
                  <c:v>0</c:v>
                </c:pt>
                <c:pt idx="1">
                  <c:v>0.28228859074991064</c:v>
                </c:pt>
                <c:pt idx="2">
                  <c:v>0.58267150811934132</c:v>
                </c:pt>
                <c:pt idx="3">
                  <c:v>6.6692566064548675</c:v>
                </c:pt>
                <c:pt idx="4">
                  <c:v>26.899639524436402</c:v>
                </c:pt>
                <c:pt idx="5">
                  <c:v>65.498290743214326</c:v>
                </c:pt>
                <c:pt idx="6">
                  <c:v>195.36141578447607</c:v>
                </c:pt>
                <c:pt idx="7">
                  <c:v>644.04641412793922</c:v>
                </c:pt>
                <c:pt idx="8">
                  <c:v>429.57343038998818</c:v>
                </c:pt>
                <c:pt idx="9">
                  <c:v>727.33713572538136</c:v>
                </c:pt>
                <c:pt idx="10">
                  <c:v>1493.0783683650145</c:v>
                </c:pt>
                <c:pt idx="11">
                  <c:v>1016.7894965370796</c:v>
                </c:pt>
                <c:pt idx="12">
                  <c:v>265.82540354596114</c:v>
                </c:pt>
                <c:pt idx="13">
                  <c:v>20.58098409003269</c:v>
                </c:pt>
                <c:pt idx="14">
                  <c:v>9.0332349039971405</c:v>
                </c:pt>
                <c:pt idx="15">
                  <c:v>4.0161003613684194</c:v>
                </c:pt>
                <c:pt idx="16">
                  <c:v>1.5881058856895482</c:v>
                </c:pt>
                <c:pt idx="17">
                  <c:v>0.57313532984192883</c:v>
                </c:pt>
                <c:pt idx="18">
                  <c:v>0.10131696956720417</c:v>
                </c:pt>
                <c:pt idx="19">
                  <c:v>0.10131696956720417</c:v>
                </c:pt>
                <c:pt idx="20">
                  <c:v>0.10131696956720417</c:v>
                </c:pt>
                <c:pt idx="21">
                  <c:v>0.10131696956720417</c:v>
                </c:pt>
                <c:pt idx="22">
                  <c:v>0.10131696956720417</c:v>
                </c:pt>
                <c:pt idx="23">
                  <c:v>0</c:v>
                </c:pt>
                <c:pt idx="24">
                  <c:v>0</c:v>
                </c:pt>
                <c:pt idx="25">
                  <c:v>0</c:v>
                </c:pt>
                <c:pt idx="26">
                  <c:v>0</c:v>
                </c:pt>
                <c:pt idx="27">
                  <c:v>0</c:v>
                </c:pt>
                <c:pt idx="28">
                  <c:v>0</c:v>
                </c:pt>
                <c:pt idx="29">
                  <c:v>0</c:v>
                </c:pt>
                <c:pt idx="30">
                  <c:v>0</c:v>
                </c:pt>
              </c:numCache>
            </c:numRef>
          </c:val>
          <c:smooth val="0"/>
          <c:extLst xmlns:c16r2="http://schemas.microsoft.com/office/drawing/2015/06/chart">
            <c:ext xmlns:c16="http://schemas.microsoft.com/office/drawing/2014/chart" uri="{C3380CC4-5D6E-409C-BE32-E72D297353CC}">
              <c16:uniqueId val="{00000000-D24F-41F0-9D04-329FD27AD58B}"/>
            </c:ext>
          </c:extLst>
        </c:ser>
        <c:dLbls>
          <c:showLegendKey val="0"/>
          <c:showVal val="0"/>
          <c:showCatName val="0"/>
          <c:showSerName val="0"/>
          <c:showPercent val="0"/>
          <c:showBubbleSize val="0"/>
        </c:dLbls>
        <c:marker val="1"/>
        <c:smooth val="0"/>
        <c:axId val="35646080"/>
        <c:axId val="35656448"/>
      </c:lineChart>
      <c:catAx>
        <c:axId val="356460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656448"/>
        <c:crosses val="autoZero"/>
        <c:auto val="1"/>
        <c:lblAlgn val="ctr"/>
        <c:lblOffset val="100"/>
        <c:noMultiLvlLbl val="0"/>
      </c:catAx>
      <c:valAx>
        <c:axId val="35656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646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a:t>
            </a:r>
            <a:r>
              <a:rPr lang="en-US" baseline="0"/>
              <a:t> </a:t>
            </a:r>
            <a:r>
              <a:rPr lang="en-US"/>
              <a:t>2 Bottom </a:t>
            </a:r>
            <a:r>
              <a:rPr lang="en-US" sz="1400" b="0" i="0" u="none" strike="noStrike" baseline="0">
                <a:effectLst/>
              </a:rPr>
              <a:t>Ignition</a:t>
            </a:r>
            <a:endParaRPr lang="en-US"/>
          </a:p>
        </c:rich>
      </c:tx>
      <c:layout/>
      <c:overlay val="0"/>
      <c:spPr>
        <a:noFill/>
        <a:ln>
          <a:noFill/>
        </a:ln>
        <a:effectLst/>
      </c:spPr>
    </c:title>
    <c:autoTitleDeleted val="0"/>
    <c:plotArea>
      <c:layout/>
      <c:lineChart>
        <c:grouping val="standard"/>
        <c:varyColors val="0"/>
        <c:ser>
          <c:idx val="0"/>
          <c:order val="0"/>
          <c:tx>
            <c:strRef>
              <c:f>'[Harvard HRR work.xlsx]Corner with D'!$K$59</c:f>
              <c:strCache>
                <c:ptCount val="1"/>
                <c:pt idx="0">
                  <c:v>S2 Bottom</c:v>
                </c:pt>
              </c:strCache>
            </c:strRef>
          </c:tx>
          <c:spPr>
            <a:ln w="28575" cap="rnd">
              <a:solidFill>
                <a:schemeClr val="accent1"/>
              </a:solidFill>
              <a:round/>
            </a:ln>
            <a:effectLst/>
          </c:spPr>
          <c:marker>
            <c:symbol val="none"/>
          </c:marker>
          <c:cat>
            <c:numRef>
              <c:f>'[Harvard HRR work.xlsx]Corner with D'!$J$60:$J$90</c:f>
              <c:numCache>
                <c:formatCode>General</c:formatCode>
                <c:ptCount val="31"/>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numCache>
            </c:numRef>
          </c:cat>
          <c:val>
            <c:numRef>
              <c:f>'[Harvard HRR work.xlsx]Corner with D'!$K$60:$K$90</c:f>
              <c:numCache>
                <c:formatCode>General</c:formatCode>
                <c:ptCount val="31"/>
                <c:pt idx="0">
                  <c:v>0</c:v>
                </c:pt>
                <c:pt idx="1">
                  <c:v>8.2481706180769336</c:v>
                </c:pt>
                <c:pt idx="2">
                  <c:v>50.122668913891161</c:v>
                </c:pt>
                <c:pt idx="3">
                  <c:v>179.7446870101561</c:v>
                </c:pt>
                <c:pt idx="4">
                  <c:v>522.35176885420515</c:v>
                </c:pt>
                <c:pt idx="5">
                  <c:v>495.31811304504396</c:v>
                </c:pt>
                <c:pt idx="6">
                  <c:v>566.75725159993567</c:v>
                </c:pt>
                <c:pt idx="7">
                  <c:v>429.57343038998818</c:v>
                </c:pt>
                <c:pt idx="8">
                  <c:v>772.17405912777792</c:v>
                </c:pt>
                <c:pt idx="9">
                  <c:v>874.60997678708873</c:v>
                </c:pt>
                <c:pt idx="10">
                  <c:v>974.26527862593844</c:v>
                </c:pt>
                <c:pt idx="11">
                  <c:v>605.43414293915805</c:v>
                </c:pt>
                <c:pt idx="12">
                  <c:v>145.37096127645029</c:v>
                </c:pt>
                <c:pt idx="13">
                  <c:v>11.723121270877543</c:v>
                </c:pt>
                <c:pt idx="14">
                  <c:v>4.0161003613684194</c:v>
                </c:pt>
                <c:pt idx="15">
                  <c:v>1.5968654141668475</c:v>
                </c:pt>
                <c:pt idx="16">
                  <c:v>0.70188843073274065</c:v>
                </c:pt>
                <c:pt idx="17">
                  <c:v>0.20970956856124739</c:v>
                </c:pt>
                <c:pt idx="18">
                  <c:v>0.10300274364884465</c:v>
                </c:pt>
                <c:pt idx="19">
                  <c:v>3.7071764502340808E-2</c:v>
                </c:pt>
                <c:pt idx="20">
                  <c:v>3.7071764502340808E-2</c:v>
                </c:pt>
                <c:pt idx="21">
                  <c:v>0</c:v>
                </c:pt>
                <c:pt idx="22">
                  <c:v>0</c:v>
                </c:pt>
                <c:pt idx="23">
                  <c:v>0</c:v>
                </c:pt>
                <c:pt idx="24">
                  <c:v>0</c:v>
                </c:pt>
                <c:pt idx="25">
                  <c:v>0</c:v>
                </c:pt>
                <c:pt idx="26">
                  <c:v>0</c:v>
                </c:pt>
                <c:pt idx="27">
                  <c:v>0</c:v>
                </c:pt>
                <c:pt idx="28">
                  <c:v>0</c:v>
                </c:pt>
                <c:pt idx="29">
                  <c:v>0</c:v>
                </c:pt>
                <c:pt idx="30">
                  <c:v>0</c:v>
                </c:pt>
              </c:numCache>
            </c:numRef>
          </c:val>
          <c:smooth val="0"/>
          <c:extLst xmlns:c16r2="http://schemas.microsoft.com/office/drawing/2015/06/chart">
            <c:ext xmlns:c16="http://schemas.microsoft.com/office/drawing/2014/chart" uri="{C3380CC4-5D6E-409C-BE32-E72D297353CC}">
              <c16:uniqueId val="{00000000-0C51-42EC-91BD-329C24362945}"/>
            </c:ext>
          </c:extLst>
        </c:ser>
        <c:dLbls>
          <c:showLegendKey val="0"/>
          <c:showVal val="0"/>
          <c:showCatName val="0"/>
          <c:showSerName val="0"/>
          <c:showPercent val="0"/>
          <c:showBubbleSize val="0"/>
        </c:dLbls>
        <c:marker val="1"/>
        <c:smooth val="0"/>
        <c:axId val="35673600"/>
        <c:axId val="35675520"/>
      </c:lineChart>
      <c:catAx>
        <c:axId val="35673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675520"/>
        <c:crosses val="autoZero"/>
        <c:auto val="1"/>
        <c:lblAlgn val="ctr"/>
        <c:lblOffset val="100"/>
        <c:noMultiLvlLbl val="0"/>
      </c:catAx>
      <c:valAx>
        <c:axId val="35675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6736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System 2 Top </a:t>
            </a:r>
            <a:r>
              <a:rPr lang="en-US" sz="1400" b="0" i="0" u="none" strike="noStrike" baseline="0">
                <a:effectLst/>
              </a:rPr>
              <a:t>Ignition</a:t>
            </a:r>
            <a:endParaRPr lang="en-US"/>
          </a:p>
        </c:rich>
      </c:tx>
      <c:layout/>
      <c:overlay val="0"/>
      <c:spPr>
        <a:noFill/>
        <a:ln>
          <a:noFill/>
        </a:ln>
        <a:effectLst/>
      </c:spPr>
    </c:title>
    <c:autoTitleDeleted val="0"/>
    <c:plotArea>
      <c:layout/>
      <c:lineChart>
        <c:grouping val="standard"/>
        <c:varyColors val="0"/>
        <c:ser>
          <c:idx val="0"/>
          <c:order val="0"/>
          <c:tx>
            <c:strRef>
              <c:f>'[Harvard HRR work.xlsx]Corner with D'!$K$59</c:f>
              <c:strCache>
                <c:ptCount val="1"/>
                <c:pt idx="0">
                  <c:v>S2 Top</c:v>
                </c:pt>
              </c:strCache>
            </c:strRef>
          </c:tx>
          <c:spPr>
            <a:ln w="28575" cap="rnd">
              <a:solidFill>
                <a:schemeClr val="accent1"/>
              </a:solidFill>
              <a:round/>
            </a:ln>
            <a:effectLst/>
          </c:spPr>
          <c:marker>
            <c:symbol val="none"/>
          </c:marker>
          <c:cat>
            <c:numRef>
              <c:f>'[Harvard HRR work.xlsx]Corner with D'!$J$60:$J$90</c:f>
              <c:numCache>
                <c:formatCode>General</c:formatCode>
                <c:ptCount val="31"/>
                <c:pt idx="0">
                  <c:v>0</c:v>
                </c:pt>
                <c:pt idx="1">
                  <c:v>20</c:v>
                </c:pt>
                <c:pt idx="2">
                  <c:v>40</c:v>
                </c:pt>
                <c:pt idx="3">
                  <c:v>60</c:v>
                </c:pt>
                <c:pt idx="4">
                  <c:v>80</c:v>
                </c:pt>
                <c:pt idx="5">
                  <c:v>100</c:v>
                </c:pt>
                <c:pt idx="6">
                  <c:v>120</c:v>
                </c:pt>
                <c:pt idx="7">
                  <c:v>140</c:v>
                </c:pt>
                <c:pt idx="8">
                  <c:v>160</c:v>
                </c:pt>
                <c:pt idx="9">
                  <c:v>180</c:v>
                </c:pt>
                <c:pt idx="10">
                  <c:v>200</c:v>
                </c:pt>
                <c:pt idx="11">
                  <c:v>220</c:v>
                </c:pt>
                <c:pt idx="12">
                  <c:v>240</c:v>
                </c:pt>
                <c:pt idx="13">
                  <c:v>260</c:v>
                </c:pt>
                <c:pt idx="14">
                  <c:v>280</c:v>
                </c:pt>
                <c:pt idx="15">
                  <c:v>300</c:v>
                </c:pt>
                <c:pt idx="16">
                  <c:v>320</c:v>
                </c:pt>
                <c:pt idx="17">
                  <c:v>340</c:v>
                </c:pt>
                <c:pt idx="18">
                  <c:v>360</c:v>
                </c:pt>
                <c:pt idx="19">
                  <c:v>380</c:v>
                </c:pt>
                <c:pt idx="20">
                  <c:v>400</c:v>
                </c:pt>
                <c:pt idx="21">
                  <c:v>420</c:v>
                </c:pt>
                <c:pt idx="22">
                  <c:v>440</c:v>
                </c:pt>
                <c:pt idx="23">
                  <c:v>460</c:v>
                </c:pt>
                <c:pt idx="24">
                  <c:v>480</c:v>
                </c:pt>
                <c:pt idx="25">
                  <c:v>500</c:v>
                </c:pt>
                <c:pt idx="26">
                  <c:v>520</c:v>
                </c:pt>
                <c:pt idx="27">
                  <c:v>540</c:v>
                </c:pt>
                <c:pt idx="28">
                  <c:v>560</c:v>
                </c:pt>
                <c:pt idx="29">
                  <c:v>580</c:v>
                </c:pt>
                <c:pt idx="30">
                  <c:v>600</c:v>
                </c:pt>
              </c:numCache>
            </c:numRef>
          </c:cat>
          <c:val>
            <c:numRef>
              <c:f>'[Harvard HRR work.xlsx]Corner with D'!$K$60:$K$90</c:f>
              <c:numCache>
                <c:formatCode>General</c:formatCode>
                <c:ptCount val="31"/>
                <c:pt idx="0">
                  <c:v>0</c:v>
                </c:pt>
                <c:pt idx="1">
                  <c:v>2.0417337888093412</c:v>
                </c:pt>
                <c:pt idx="2">
                  <c:v>4.7552293798006628</c:v>
                </c:pt>
                <c:pt idx="3">
                  <c:v>5.6637907806636445</c:v>
                </c:pt>
                <c:pt idx="4">
                  <c:v>5.6637907806636445</c:v>
                </c:pt>
                <c:pt idx="5">
                  <c:v>7.7295660027305093</c:v>
                </c:pt>
                <c:pt idx="6">
                  <c:v>32.039238945832899</c:v>
                </c:pt>
                <c:pt idx="7">
                  <c:v>126.08770927444571</c:v>
                </c:pt>
                <c:pt idx="8">
                  <c:v>288.56744097581867</c:v>
                </c:pt>
                <c:pt idx="9">
                  <c:v>551.71370031898505</c:v>
                </c:pt>
                <c:pt idx="10">
                  <c:v>566.75725159993567</c:v>
                </c:pt>
                <c:pt idx="11">
                  <c:v>644.04641412793922</c:v>
                </c:pt>
                <c:pt idx="12">
                  <c:v>531.03066930555724</c:v>
                </c:pt>
                <c:pt idx="13">
                  <c:v>469.14176994195714</c:v>
                </c:pt>
                <c:pt idx="14">
                  <c:v>781.33508252831348</c:v>
                </c:pt>
                <c:pt idx="15">
                  <c:v>1080.4402027927383</c:v>
                </c:pt>
                <c:pt idx="16">
                  <c:v>1312.8913924997257</c:v>
                </c:pt>
                <c:pt idx="17">
                  <c:v>781.33508252831348</c:v>
                </c:pt>
                <c:pt idx="18">
                  <c:v>138.7600448236432</c:v>
                </c:pt>
                <c:pt idx="19">
                  <c:v>20.378217158421077</c:v>
                </c:pt>
                <c:pt idx="20">
                  <c:v>5.6637907806636445</c:v>
                </c:pt>
                <c:pt idx="21">
                  <c:v>1.0012262170572783</c:v>
                </c:pt>
                <c:pt idx="22">
                  <c:v>1.0012262170572783</c:v>
                </c:pt>
                <c:pt idx="23">
                  <c:v>0.28074011025333689</c:v>
                </c:pt>
                <c:pt idx="24">
                  <c:v>0.20970956856124739</c:v>
                </c:pt>
                <c:pt idx="25">
                  <c:v>3.7071764502340808E-2</c:v>
                </c:pt>
                <c:pt idx="26">
                  <c:v>3.7071764502340808E-2</c:v>
                </c:pt>
                <c:pt idx="27">
                  <c:v>0</c:v>
                </c:pt>
                <c:pt idx="28">
                  <c:v>0</c:v>
                </c:pt>
                <c:pt idx="29">
                  <c:v>0</c:v>
                </c:pt>
                <c:pt idx="30">
                  <c:v>0</c:v>
                </c:pt>
              </c:numCache>
            </c:numRef>
          </c:val>
          <c:smooth val="0"/>
          <c:extLst xmlns:c16r2="http://schemas.microsoft.com/office/drawing/2015/06/chart">
            <c:ext xmlns:c16="http://schemas.microsoft.com/office/drawing/2014/chart" uri="{C3380CC4-5D6E-409C-BE32-E72D297353CC}">
              <c16:uniqueId val="{00000000-3E40-437D-B0A2-F9180CE9727E}"/>
            </c:ext>
          </c:extLst>
        </c:ser>
        <c:dLbls>
          <c:showLegendKey val="0"/>
          <c:showVal val="0"/>
          <c:showCatName val="0"/>
          <c:showSerName val="0"/>
          <c:showPercent val="0"/>
          <c:showBubbleSize val="0"/>
        </c:dLbls>
        <c:marker val="1"/>
        <c:smooth val="0"/>
        <c:axId val="35708288"/>
        <c:axId val="35984896"/>
      </c:lineChart>
      <c:catAx>
        <c:axId val="35708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984896"/>
        <c:crosses val="autoZero"/>
        <c:auto val="1"/>
        <c:lblAlgn val="ctr"/>
        <c:lblOffset val="100"/>
        <c:noMultiLvlLbl val="0"/>
      </c:catAx>
      <c:valAx>
        <c:axId val="35984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HRR (kW)</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708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BEB802-516F-47B3-B861-172AF1FFC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97</Pages>
  <Words>10301</Words>
  <Characters>58721</Characters>
  <Application>Microsoft Office Word</Application>
  <DocSecurity>0</DocSecurity>
  <Lines>489</Lines>
  <Paragraphs>137</Paragraphs>
  <ScaleCrop>false</ScaleCrop>
  <HeadingPairs>
    <vt:vector size="2" baseType="variant">
      <vt:variant>
        <vt:lpstr>Title</vt:lpstr>
      </vt:variant>
      <vt:variant>
        <vt:i4>1</vt:i4>
      </vt:variant>
    </vt:vector>
  </HeadingPairs>
  <TitlesOfParts>
    <vt:vector size="1" baseType="lpstr">
      <vt:lpstr/>
    </vt:vector>
  </TitlesOfParts>
  <Company>Worcester Polytechnic Institute</Company>
  <LinksUpToDate>false</LinksUpToDate>
  <CharactersWithSpaces>68885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Fritz Brokaw</dc:creator>
  <cp:lastModifiedBy>Dembsey, Nicholas A.</cp:lastModifiedBy>
  <cp:revision>4</cp:revision>
  <dcterms:created xsi:type="dcterms:W3CDTF">2017-06-28T20:40:00Z</dcterms:created>
  <dcterms:modified xsi:type="dcterms:W3CDTF">2017-06-28T21:17:00Z</dcterms:modified>
</cp:coreProperties>
</file>